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DBD" w:rsidRDefault="005C6DBD" w:rsidP="005C6DBD">
      <w:pPr>
        <w:pStyle w:val="1"/>
        <w:shd w:val="clear" w:color="auto" w:fill="FFFFFF"/>
        <w:spacing w:before="0" w:beforeAutospacing="0" w:after="113" w:afterAutospacing="0"/>
        <w:rPr>
          <w:rFonts w:ascii="Open Sans" w:hAnsi="Open Sans"/>
          <w:color w:val="000000"/>
          <w:spacing w:val="-7"/>
          <w:sz w:val="45"/>
          <w:szCs w:val="45"/>
        </w:rPr>
      </w:pPr>
      <w:r>
        <w:rPr>
          <w:rFonts w:ascii="Open Sans" w:hAnsi="Open Sans"/>
          <w:color w:val="000000"/>
          <w:spacing w:val="-7"/>
          <w:sz w:val="45"/>
          <w:szCs w:val="45"/>
        </w:rPr>
        <w:t>Методика составления и проведения занятий по театрализованной деятельности в детском саду</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 xml:space="preserve">Гармоничное формирование личности ребёнка невозможно без раскрытия и развития его творческих способностей. Именно поэтому в дошкольных образовательных учреждениях особое внимание уделяется театрализованной деятельности, которая помогает увидеть </w:t>
      </w:r>
      <w:proofErr w:type="spellStart"/>
      <w:r>
        <w:rPr>
          <w:rFonts w:ascii="Open Sans" w:hAnsi="Open Sans"/>
          <w:color w:val="1B1C2A"/>
          <w:sz w:val="17"/>
          <w:szCs w:val="17"/>
        </w:rPr>
        <w:t>креативный</w:t>
      </w:r>
      <w:proofErr w:type="spellEnd"/>
      <w:r>
        <w:rPr>
          <w:rFonts w:ascii="Open Sans" w:hAnsi="Open Sans"/>
          <w:color w:val="1B1C2A"/>
          <w:sz w:val="17"/>
          <w:szCs w:val="17"/>
        </w:rPr>
        <w:t xml:space="preserve"> потенциал каждого малыша, а также способствует доступному усвоению знаний, умений и навыков, определённых программой, </w:t>
      </w:r>
      <w:proofErr w:type="gramStart"/>
      <w:r>
        <w:rPr>
          <w:rFonts w:ascii="Open Sans" w:hAnsi="Open Sans"/>
          <w:color w:val="1B1C2A"/>
          <w:sz w:val="17"/>
          <w:szCs w:val="17"/>
        </w:rPr>
        <w:t>с</w:t>
      </w:r>
      <w:proofErr w:type="gramEnd"/>
      <w:r>
        <w:rPr>
          <w:rFonts w:ascii="Open Sans" w:hAnsi="Open Sans"/>
          <w:color w:val="1B1C2A"/>
          <w:sz w:val="17"/>
          <w:szCs w:val="17"/>
        </w:rPr>
        <w:t xml:space="preserve"> гораздо большей продуктивностью. Воспитателю следует с особой тщательностью подойти к выбору подходящих видов театрализованной деятельности, тем занятий и методике их проведения.</w:t>
      </w:r>
    </w:p>
    <w:p w:rsidR="005C6DBD" w:rsidRDefault="005C6DBD" w:rsidP="005C6DBD">
      <w:pPr>
        <w:pStyle w:val="2"/>
        <w:shd w:val="clear" w:color="auto" w:fill="FFFFFF"/>
        <w:spacing w:before="227" w:after="113"/>
        <w:jc w:val="both"/>
        <w:rPr>
          <w:rFonts w:ascii="Open Sans" w:hAnsi="Open Sans"/>
          <w:color w:val="000000"/>
          <w:spacing w:val="-7"/>
          <w:sz w:val="36"/>
          <w:szCs w:val="36"/>
        </w:rPr>
      </w:pPr>
      <w:r>
        <w:rPr>
          <w:rFonts w:ascii="Open Sans" w:hAnsi="Open Sans"/>
          <w:color w:val="000000"/>
          <w:spacing w:val="-7"/>
        </w:rPr>
        <w:t>Теоретические аспекты театрализованной деятельности в ДОУ</w:t>
      </w:r>
    </w:p>
    <w:p w:rsidR="005C6DBD" w:rsidRP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Наиболее полное познание окружающего мира ребёнком происходит через призму доступного и занимательного для него способа переработки информации, то есть с помощью игры. Именно игра положена в основу театрализованной деятельности, подразумевающей импровизацию, оживление предметов, звуков.</w:t>
      </w:r>
    </w:p>
    <w:p w:rsidR="005C6DBD" w:rsidRDefault="005C6DBD" w:rsidP="005C6DBD">
      <w:pPr>
        <w:pStyle w:val="wp-caption-text"/>
        <w:shd w:val="clear" w:color="auto" w:fill="FFFFFF"/>
        <w:spacing w:before="91" w:beforeAutospacing="0" w:after="0" w:afterAutospacing="0" w:line="193" w:lineRule="atLeast"/>
        <w:jc w:val="center"/>
        <w:rPr>
          <w:i/>
          <w:iCs/>
          <w:color w:val="888888"/>
          <w:sz w:val="17"/>
          <w:szCs w:val="17"/>
        </w:rPr>
      </w:pPr>
      <w:r>
        <w:rPr>
          <w:i/>
          <w:iCs/>
          <w:color w:val="888888"/>
          <w:sz w:val="17"/>
          <w:szCs w:val="17"/>
        </w:rPr>
        <w:t>Театрализованная деятельность помогает раскрыть творческий потенциал ребёнка</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Style w:val="a6"/>
          <w:rFonts w:ascii="Open Sans" w:hAnsi="Open Sans"/>
          <w:color w:val="1B1C2A"/>
          <w:sz w:val="17"/>
          <w:szCs w:val="17"/>
        </w:rPr>
        <w:t>Во многих методических источниках понятия «театрализованная деятельность» и «театрализованная игра» являются синонимами.</w:t>
      </w:r>
      <w:r>
        <w:rPr>
          <w:rStyle w:val="apple-converted-space"/>
          <w:rFonts w:ascii="Open Sans" w:hAnsi="Open Sans"/>
          <w:color w:val="1B1C2A"/>
          <w:sz w:val="17"/>
          <w:szCs w:val="17"/>
        </w:rPr>
        <w:t> </w:t>
      </w:r>
      <w:r>
        <w:rPr>
          <w:rFonts w:ascii="Open Sans" w:hAnsi="Open Sans"/>
          <w:color w:val="1B1C2A"/>
          <w:sz w:val="17"/>
          <w:szCs w:val="17"/>
        </w:rPr>
        <w:t>С помощью такой игры дошкольники социализируются, учатся осмысливать нравственные категории. И это далеко не полный перечень целей и задач театрализации.</w:t>
      </w:r>
    </w:p>
    <w:p w:rsidR="005C6DBD" w:rsidRDefault="005C6DBD" w:rsidP="005C6DBD">
      <w:pPr>
        <w:pStyle w:val="a5"/>
        <w:shd w:val="clear" w:color="auto" w:fill="FFFFFF"/>
        <w:spacing w:before="0" w:beforeAutospacing="0" w:after="0" w:afterAutospacing="0"/>
        <w:rPr>
          <w:rFonts w:ascii="Open Sans" w:hAnsi="Open Sans"/>
          <w:b/>
          <w:bCs/>
          <w:i/>
          <w:iCs/>
          <w:color w:val="1B1C2A"/>
          <w:sz w:val="20"/>
          <w:szCs w:val="20"/>
        </w:rPr>
      </w:pPr>
      <w:r>
        <w:rPr>
          <w:rFonts w:ascii="Open Sans" w:hAnsi="Open Sans"/>
          <w:b/>
          <w:bCs/>
          <w:i/>
          <w:iCs/>
          <w:color w:val="1B1C2A"/>
          <w:sz w:val="20"/>
          <w:szCs w:val="20"/>
        </w:rPr>
        <w:t>Театр — доступный вид искусства для дошкольников, развивающий художественные способности, эстетический вкус и коммуникативные навыки, а также способствующий нравственному воспитанию детей.</w:t>
      </w:r>
    </w:p>
    <w:p w:rsidR="005C6DBD" w:rsidRDefault="005C6DBD" w:rsidP="005C6DBD">
      <w:pPr>
        <w:pStyle w:val="3"/>
        <w:shd w:val="clear" w:color="auto" w:fill="FFFFFF"/>
        <w:spacing w:before="227" w:after="113"/>
        <w:jc w:val="both"/>
        <w:rPr>
          <w:rFonts w:ascii="Open Sans" w:hAnsi="Open Sans"/>
          <w:color w:val="000000"/>
          <w:spacing w:val="-7"/>
          <w:sz w:val="32"/>
          <w:szCs w:val="32"/>
        </w:rPr>
      </w:pPr>
      <w:r>
        <w:rPr>
          <w:rFonts w:ascii="Open Sans" w:hAnsi="Open Sans"/>
          <w:color w:val="000000"/>
          <w:spacing w:val="-7"/>
          <w:sz w:val="32"/>
          <w:szCs w:val="32"/>
        </w:rPr>
        <w:t>Цели и задачи</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Миссия вовлечения детей в творческую активность, связанную с воплощением сюжетов на сцене, состоит в том, что в процессе работы:</w:t>
      </w:r>
    </w:p>
    <w:p w:rsidR="005C6DBD" w:rsidRDefault="005C6DBD" w:rsidP="005C6DBD">
      <w:pPr>
        <w:numPr>
          <w:ilvl w:val="0"/>
          <w:numId w:val="2"/>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расширяются знания малышей об окружающем мире, в частности, ребята знакомятся с жанрами театра, его устройством и типами постановок;</w:t>
      </w:r>
    </w:p>
    <w:p w:rsidR="005C6DBD" w:rsidRDefault="005C6DBD" w:rsidP="005C6DBD">
      <w:pPr>
        <w:numPr>
          <w:ilvl w:val="0"/>
          <w:numId w:val="2"/>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формируется творческая, самостоятельная активность ребёнка;</w:t>
      </w:r>
    </w:p>
    <w:p w:rsidR="005C6DBD" w:rsidRDefault="005C6DBD" w:rsidP="005C6DBD">
      <w:pPr>
        <w:numPr>
          <w:ilvl w:val="0"/>
          <w:numId w:val="2"/>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развивается речь, правильная артикуляция (особенно важно для детей средней и старших групп, в которых развитию речи и постановке звуков уделяется особое внимание);</w:t>
      </w:r>
    </w:p>
    <w:p w:rsidR="005C6DBD" w:rsidRDefault="005C6DBD" w:rsidP="005C6DBD">
      <w:pPr>
        <w:numPr>
          <w:ilvl w:val="0"/>
          <w:numId w:val="2"/>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обогащается словарный запас;</w:t>
      </w:r>
    </w:p>
    <w:p w:rsidR="005C6DBD" w:rsidRDefault="005C6DBD" w:rsidP="005C6DBD">
      <w:pPr>
        <w:numPr>
          <w:ilvl w:val="0"/>
          <w:numId w:val="2"/>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развивается память, фантазия, образное мышление;</w:t>
      </w:r>
    </w:p>
    <w:p w:rsidR="005C6DBD" w:rsidRDefault="005C6DBD" w:rsidP="005C6DBD">
      <w:pPr>
        <w:numPr>
          <w:ilvl w:val="0"/>
          <w:numId w:val="2"/>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совершенствуется пластика тела, координация движений, гибкость;</w:t>
      </w:r>
    </w:p>
    <w:p w:rsidR="005C6DBD" w:rsidRDefault="005C6DBD" w:rsidP="005C6DBD">
      <w:pPr>
        <w:numPr>
          <w:ilvl w:val="0"/>
          <w:numId w:val="2"/>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развивается навык передачи эмоций и чувств через мимику, жесты, а также интонацию;</w:t>
      </w:r>
    </w:p>
    <w:p w:rsidR="005C6DBD" w:rsidRPr="005C6DBD" w:rsidRDefault="005C6DBD" w:rsidP="005C6DBD">
      <w:pPr>
        <w:numPr>
          <w:ilvl w:val="0"/>
          <w:numId w:val="2"/>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 xml:space="preserve">воспитывается умение сотрудничать с другими членами коллектива (эта цель важна в любом возрасте, но для малышей подготовительной группы, которые готовятся </w:t>
      </w:r>
      <w:proofErr w:type="gramStart"/>
      <w:r>
        <w:rPr>
          <w:rFonts w:ascii="Open Sans" w:hAnsi="Open Sans"/>
          <w:color w:val="1B1C2A"/>
          <w:sz w:val="17"/>
          <w:szCs w:val="17"/>
        </w:rPr>
        <w:t>ко</w:t>
      </w:r>
      <w:proofErr w:type="gramEnd"/>
      <w:r>
        <w:rPr>
          <w:rFonts w:ascii="Open Sans" w:hAnsi="Open Sans"/>
          <w:color w:val="1B1C2A"/>
          <w:sz w:val="17"/>
          <w:szCs w:val="17"/>
        </w:rPr>
        <w:t xml:space="preserve"> вступлению в новый коллектив, она имеет особое значение).</w:t>
      </w:r>
    </w:p>
    <w:p w:rsidR="005C6DBD" w:rsidRDefault="005C6DBD" w:rsidP="005C6DBD">
      <w:pPr>
        <w:pStyle w:val="wp-caption-text"/>
        <w:shd w:val="clear" w:color="auto" w:fill="FFFFFF"/>
        <w:spacing w:before="91" w:beforeAutospacing="0" w:after="0" w:afterAutospacing="0" w:line="193" w:lineRule="atLeast"/>
        <w:jc w:val="center"/>
        <w:rPr>
          <w:i/>
          <w:iCs/>
          <w:color w:val="888888"/>
          <w:sz w:val="17"/>
          <w:szCs w:val="17"/>
        </w:rPr>
      </w:pPr>
      <w:r>
        <w:rPr>
          <w:i/>
          <w:iCs/>
          <w:color w:val="888888"/>
          <w:sz w:val="17"/>
          <w:szCs w:val="17"/>
        </w:rPr>
        <w:t>Посредством театрализованной деятельности дети учатся взаимодействовать со сверстниками и взрослыми</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Осуществлению поставленных целей способствует решение следующих задач:</w:t>
      </w:r>
    </w:p>
    <w:p w:rsidR="005C6DBD" w:rsidRDefault="005C6DBD" w:rsidP="005C6DBD">
      <w:pPr>
        <w:numPr>
          <w:ilvl w:val="0"/>
          <w:numId w:val="3"/>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 xml:space="preserve">активизация познавательного интереса детей через знакомство с подходящими для возраста драматургическими образцами (например, для ребят подготовительной группы это будут постановки интересных историй про </w:t>
      </w:r>
      <w:proofErr w:type="spellStart"/>
      <w:r>
        <w:rPr>
          <w:rFonts w:ascii="Open Sans" w:hAnsi="Open Sans"/>
          <w:color w:val="1B1C2A"/>
          <w:sz w:val="17"/>
          <w:szCs w:val="17"/>
        </w:rPr>
        <w:t>Муми-троллей</w:t>
      </w:r>
      <w:proofErr w:type="spellEnd"/>
      <w:r>
        <w:rPr>
          <w:rFonts w:ascii="Open Sans" w:hAnsi="Open Sans"/>
          <w:color w:val="1B1C2A"/>
          <w:sz w:val="17"/>
          <w:szCs w:val="17"/>
        </w:rPr>
        <w:t xml:space="preserve"> финской писательницы Туве </w:t>
      </w:r>
      <w:proofErr w:type="spellStart"/>
      <w:r>
        <w:rPr>
          <w:rFonts w:ascii="Open Sans" w:hAnsi="Open Sans"/>
          <w:color w:val="1B1C2A"/>
          <w:sz w:val="17"/>
          <w:szCs w:val="17"/>
        </w:rPr>
        <w:t>Янссон</w:t>
      </w:r>
      <w:proofErr w:type="spellEnd"/>
      <w:r>
        <w:rPr>
          <w:rFonts w:ascii="Open Sans" w:hAnsi="Open Sans"/>
          <w:color w:val="1B1C2A"/>
          <w:sz w:val="17"/>
          <w:szCs w:val="17"/>
        </w:rPr>
        <w:t xml:space="preserve">, а для малышей — сказок В. </w:t>
      </w:r>
      <w:proofErr w:type="spellStart"/>
      <w:r>
        <w:rPr>
          <w:rFonts w:ascii="Open Sans" w:hAnsi="Open Sans"/>
          <w:color w:val="1B1C2A"/>
          <w:sz w:val="17"/>
          <w:szCs w:val="17"/>
        </w:rPr>
        <w:t>Сутеева</w:t>
      </w:r>
      <w:proofErr w:type="spellEnd"/>
      <w:r>
        <w:rPr>
          <w:rFonts w:ascii="Open Sans" w:hAnsi="Open Sans"/>
          <w:color w:val="1B1C2A"/>
          <w:sz w:val="17"/>
          <w:szCs w:val="17"/>
        </w:rPr>
        <w:t>);</w:t>
      </w:r>
    </w:p>
    <w:p w:rsidR="005C6DBD" w:rsidRDefault="005C6DBD" w:rsidP="005C6DBD">
      <w:pPr>
        <w:numPr>
          <w:ilvl w:val="0"/>
          <w:numId w:val="3"/>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ликвидация скованности и зажатости юных театралов (постепенно дети перестают стесняться выступать на публике, что впоследствии очень важно для снятия напряжённости при устных или письменных ответах у доски в школе);</w:t>
      </w:r>
    </w:p>
    <w:p w:rsidR="005C6DBD" w:rsidRDefault="005C6DBD" w:rsidP="005C6DBD">
      <w:pPr>
        <w:numPr>
          <w:ilvl w:val="0"/>
          <w:numId w:val="3"/>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lastRenderedPageBreak/>
        <w:t>формирование быстрой реакции на команду или музыкальный сигнал (дети учатся выполнять смену разных видов деятельности по условному знаку, что также пригодится в школе на уроках, когда переключение от работы с учебником до выполнения самостоятельной работы, например, происходит очень быстро);</w:t>
      </w:r>
    </w:p>
    <w:p w:rsidR="005C6DBD" w:rsidRDefault="005C6DBD" w:rsidP="005C6DBD">
      <w:pPr>
        <w:numPr>
          <w:ilvl w:val="0"/>
          <w:numId w:val="3"/>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развитие умения координировать свои поступки с другими ребятами, то есть соотносить себя с коллективом;</w:t>
      </w:r>
    </w:p>
    <w:p w:rsidR="005C6DBD" w:rsidRDefault="005C6DBD" w:rsidP="005C6DBD">
      <w:pPr>
        <w:numPr>
          <w:ilvl w:val="0"/>
          <w:numId w:val="3"/>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тренировка речевого дыхания, дикции на материале стихотворений (в младшей и средней группах), скороговорок (в старших группах), а также расширение интонационной палитры речи;</w:t>
      </w:r>
    </w:p>
    <w:p w:rsidR="005C6DBD" w:rsidRDefault="005C6DBD" w:rsidP="005C6DBD">
      <w:pPr>
        <w:numPr>
          <w:ilvl w:val="0"/>
          <w:numId w:val="3"/>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знакомство с правилами поведения в театре, театральной терминологией, устройством сцены, зрительного зала.</w:t>
      </w:r>
    </w:p>
    <w:p w:rsidR="005C6DBD" w:rsidRDefault="005C6DBD" w:rsidP="005C6DBD">
      <w:pPr>
        <w:pStyle w:val="a5"/>
        <w:shd w:val="clear" w:color="auto" w:fill="FFFFFF"/>
        <w:spacing w:before="0" w:beforeAutospacing="0" w:after="0" w:afterAutospacing="0"/>
        <w:rPr>
          <w:rFonts w:ascii="Open Sans" w:hAnsi="Open Sans"/>
          <w:b/>
          <w:bCs/>
          <w:i/>
          <w:iCs/>
          <w:color w:val="1B1C2A"/>
          <w:sz w:val="20"/>
          <w:szCs w:val="20"/>
        </w:rPr>
      </w:pPr>
      <w:r>
        <w:rPr>
          <w:rFonts w:ascii="Open Sans" w:hAnsi="Open Sans"/>
          <w:b/>
          <w:bCs/>
          <w:i/>
          <w:iCs/>
          <w:color w:val="1B1C2A"/>
          <w:sz w:val="20"/>
          <w:szCs w:val="20"/>
        </w:rPr>
        <w:t>Это интересно. Если в дошкольном образовательном учреждении театрализованной деятельности уделялось достаточно внимания, ребята в школе не будут задавать лишние вопросы относительно того, как понять замечание учителя «галёрка — это не место для разговоров», ведь что такое галёрка они уяснили ещё в детском саду.</w:t>
      </w:r>
    </w:p>
    <w:p w:rsidR="005C6DBD" w:rsidRDefault="005C6DBD" w:rsidP="005C6DBD">
      <w:pPr>
        <w:pStyle w:val="3"/>
        <w:shd w:val="clear" w:color="auto" w:fill="FFFFFF"/>
        <w:spacing w:before="227" w:after="113"/>
        <w:jc w:val="both"/>
        <w:rPr>
          <w:rFonts w:ascii="Open Sans" w:hAnsi="Open Sans"/>
          <w:color w:val="000000"/>
          <w:spacing w:val="-7"/>
          <w:sz w:val="32"/>
          <w:szCs w:val="32"/>
        </w:rPr>
      </w:pPr>
      <w:r>
        <w:rPr>
          <w:rFonts w:ascii="Open Sans" w:hAnsi="Open Sans"/>
          <w:color w:val="000000"/>
          <w:spacing w:val="-7"/>
          <w:sz w:val="32"/>
          <w:szCs w:val="32"/>
        </w:rPr>
        <w:t>Принципы</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Style w:val="a6"/>
          <w:rFonts w:ascii="Open Sans" w:hAnsi="Open Sans"/>
          <w:color w:val="1B1C2A"/>
          <w:sz w:val="17"/>
          <w:szCs w:val="17"/>
        </w:rPr>
        <w:t>Базовым принципом занятий театрализованной деятельностью является развивающее обучение, опирающееся на закономерности общего развития малыша.</w:t>
      </w:r>
      <w:r>
        <w:rPr>
          <w:rStyle w:val="apple-converted-space"/>
          <w:rFonts w:ascii="Open Sans" w:hAnsi="Open Sans"/>
          <w:color w:val="1B1C2A"/>
          <w:sz w:val="17"/>
          <w:szCs w:val="17"/>
        </w:rPr>
        <w:t> </w:t>
      </w:r>
      <w:r>
        <w:rPr>
          <w:rFonts w:ascii="Open Sans" w:hAnsi="Open Sans"/>
          <w:color w:val="1B1C2A"/>
          <w:sz w:val="17"/>
          <w:szCs w:val="17"/>
        </w:rPr>
        <w:t>Для этого важно создавать условия психологического комфорта, которые включают:</w:t>
      </w:r>
    </w:p>
    <w:p w:rsidR="005C6DBD" w:rsidRDefault="005C6DBD" w:rsidP="005C6DBD">
      <w:pPr>
        <w:numPr>
          <w:ilvl w:val="0"/>
          <w:numId w:val="4"/>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разнообразие тематики (к примеру, экологический пальчиковый театр во второй младшей группе на тему «Как звери готовятся к зиме»);</w:t>
      </w:r>
    </w:p>
    <w:p w:rsidR="005C6DBD" w:rsidRDefault="005C6DBD" w:rsidP="005C6DBD">
      <w:pPr>
        <w:numPr>
          <w:ilvl w:val="0"/>
          <w:numId w:val="4"/>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регулярное включение элементов театрализации в другие виды учебно-воспитательной деятельности (например, в качестве мотивирующего начала для занятий по развитию речи);</w:t>
      </w:r>
    </w:p>
    <w:p w:rsidR="005C6DBD" w:rsidRDefault="005C6DBD" w:rsidP="005C6DBD">
      <w:pPr>
        <w:numPr>
          <w:ilvl w:val="0"/>
          <w:numId w:val="4"/>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снятие факторов стресса (с помощью мотивационных приёмов, настраивающих детей на занятие творчеством);</w:t>
      </w:r>
    </w:p>
    <w:p w:rsidR="005C6DBD" w:rsidRDefault="005C6DBD" w:rsidP="005C6DBD">
      <w:pPr>
        <w:numPr>
          <w:ilvl w:val="0"/>
          <w:numId w:val="4"/>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раскрепощение (для этого одним из практически беспроигрышных вариантов является, например, участие детей в постановках совместно с родителями и членами педагогического коллектива);</w:t>
      </w:r>
    </w:p>
    <w:p w:rsidR="005C6DBD" w:rsidRPr="005C6DBD" w:rsidRDefault="005C6DBD" w:rsidP="005C6DBD">
      <w:pPr>
        <w:numPr>
          <w:ilvl w:val="0"/>
          <w:numId w:val="4"/>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создание реальных мотивирующих условий (нельзя заставлять детей играть, личностные мотивы для участия в театральной деятельности должны быть сильнее авторитета взрослого, а также ребёнок должен находиться в ситуации успеха – «У меня всё получится!»).</w:t>
      </w:r>
    </w:p>
    <w:p w:rsidR="005C6DBD" w:rsidRDefault="005C6DBD" w:rsidP="005C6DBD">
      <w:pPr>
        <w:pStyle w:val="wp-caption-text"/>
        <w:shd w:val="clear" w:color="auto" w:fill="FFFFFF"/>
        <w:spacing w:before="91" w:beforeAutospacing="0" w:after="0" w:afterAutospacing="0" w:line="193" w:lineRule="atLeast"/>
        <w:ind w:left="720"/>
        <w:jc w:val="center"/>
        <w:rPr>
          <w:i/>
          <w:iCs/>
          <w:color w:val="888888"/>
          <w:sz w:val="17"/>
          <w:szCs w:val="17"/>
        </w:rPr>
      </w:pPr>
      <w:r>
        <w:rPr>
          <w:i/>
          <w:iCs/>
          <w:color w:val="888888"/>
          <w:sz w:val="17"/>
          <w:szCs w:val="17"/>
        </w:rPr>
        <w:t>Театрализованная деятельность должна создавать для ребёнка ситуацию успеха, когда работа маленького актёра, режиссёра, декоратора не остаётся без внимания, поощрения</w:t>
      </w:r>
    </w:p>
    <w:p w:rsidR="005C6DBD" w:rsidRDefault="005C6DBD" w:rsidP="005C6DBD">
      <w:pPr>
        <w:pStyle w:val="3"/>
        <w:shd w:val="clear" w:color="auto" w:fill="FFFFFF"/>
        <w:spacing w:before="227" w:after="113"/>
        <w:jc w:val="both"/>
        <w:rPr>
          <w:rFonts w:ascii="Open Sans" w:hAnsi="Open Sans"/>
          <w:color w:val="000000"/>
          <w:spacing w:val="-7"/>
          <w:sz w:val="32"/>
          <w:szCs w:val="32"/>
        </w:rPr>
      </w:pPr>
      <w:r>
        <w:rPr>
          <w:rFonts w:ascii="Open Sans" w:hAnsi="Open Sans"/>
          <w:color w:val="000000"/>
          <w:spacing w:val="-7"/>
          <w:sz w:val="32"/>
          <w:szCs w:val="32"/>
        </w:rPr>
        <w:t>Формы организации театрализованных игр</w:t>
      </w:r>
    </w:p>
    <w:p w:rsidR="005C6DBD" w:rsidRPr="005C6DBD" w:rsidRDefault="005C6DBD" w:rsidP="005C6DBD">
      <w:pPr>
        <w:numPr>
          <w:ilvl w:val="0"/>
          <w:numId w:val="5"/>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 xml:space="preserve">Совместная </w:t>
      </w:r>
      <w:proofErr w:type="gramStart"/>
      <w:r>
        <w:rPr>
          <w:rFonts w:ascii="Open Sans" w:hAnsi="Open Sans"/>
          <w:color w:val="1B1C2A"/>
          <w:sz w:val="17"/>
          <w:szCs w:val="17"/>
        </w:rPr>
        <w:t>со</w:t>
      </w:r>
      <w:proofErr w:type="gramEnd"/>
      <w:r>
        <w:rPr>
          <w:rFonts w:ascii="Open Sans" w:hAnsi="Open Sans"/>
          <w:color w:val="1B1C2A"/>
          <w:sz w:val="17"/>
          <w:szCs w:val="17"/>
        </w:rPr>
        <w:t xml:space="preserve"> взрослыми творческая деятельность в рамках игр на занятиях или праздниках, организации музея кукол (уголка театра в группе). Эта форма востребована в образовательном процессе с детьми любого возраста. Сюда же относятся посещения театров.</w:t>
      </w:r>
    </w:p>
    <w:p w:rsidR="005C6DBD" w:rsidRDefault="005C6DBD" w:rsidP="005C6DBD">
      <w:pPr>
        <w:pStyle w:val="wp-caption-text"/>
        <w:shd w:val="clear" w:color="auto" w:fill="FFFFFF"/>
        <w:spacing w:before="91" w:beforeAutospacing="0" w:after="0" w:afterAutospacing="0" w:line="193" w:lineRule="atLeast"/>
        <w:ind w:left="720"/>
        <w:jc w:val="center"/>
        <w:rPr>
          <w:i/>
          <w:iCs/>
          <w:color w:val="888888"/>
          <w:sz w:val="17"/>
          <w:szCs w:val="17"/>
        </w:rPr>
      </w:pPr>
      <w:r>
        <w:rPr>
          <w:i/>
          <w:iCs/>
          <w:color w:val="888888"/>
          <w:sz w:val="17"/>
          <w:szCs w:val="17"/>
        </w:rPr>
        <w:t>Малыши младших групп, даже если не участвуют, то с удовольствием смотрят театрализованные постановки с участием взрослых</w:t>
      </w:r>
    </w:p>
    <w:p w:rsidR="005C6DBD" w:rsidRDefault="005C6DBD" w:rsidP="005C6DBD">
      <w:pPr>
        <w:numPr>
          <w:ilvl w:val="0"/>
          <w:numId w:val="5"/>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Самостоятельная театральная деятельность. Применяется во время игр, подготовки и проведения утренников с</w:t>
      </w:r>
      <w:r>
        <w:rPr>
          <w:rStyle w:val="apple-converted-space"/>
          <w:rFonts w:ascii="Open Sans" w:hAnsi="Open Sans"/>
          <w:color w:val="1B1C2A"/>
          <w:sz w:val="17"/>
          <w:szCs w:val="17"/>
        </w:rPr>
        <w:t> </w:t>
      </w:r>
      <w:hyperlink r:id="rId5" w:history="1">
        <w:r>
          <w:rPr>
            <w:rStyle w:val="a3"/>
            <w:rFonts w:ascii="Open Sans" w:hAnsi="Open Sans"/>
            <w:color w:val="0B8CEA"/>
            <w:sz w:val="17"/>
            <w:szCs w:val="17"/>
          </w:rPr>
          <w:t>детьми старших групп</w:t>
        </w:r>
      </w:hyperlink>
      <w:r>
        <w:rPr>
          <w:rStyle w:val="apple-converted-space"/>
          <w:rFonts w:ascii="Open Sans" w:hAnsi="Open Sans"/>
          <w:color w:val="1B1C2A"/>
          <w:sz w:val="17"/>
          <w:szCs w:val="17"/>
        </w:rPr>
        <w:t> </w:t>
      </w:r>
      <w:r>
        <w:rPr>
          <w:rFonts w:ascii="Open Sans" w:hAnsi="Open Sans"/>
          <w:color w:val="1B1C2A"/>
          <w:sz w:val="17"/>
          <w:szCs w:val="17"/>
        </w:rPr>
        <w:t>(иногда уже во втором полугодии воспитанники средней группы включаются в самостоятельную, то есть без участия взрослых, театрализованную деятельность).</w:t>
      </w:r>
    </w:p>
    <w:p w:rsidR="005C6DBD" w:rsidRDefault="005C6DBD" w:rsidP="005C6DBD">
      <w:pPr>
        <w:numPr>
          <w:ilvl w:val="0"/>
          <w:numId w:val="5"/>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Мини-игры на занятиях с привлечением кукол (Петрушки, Маши и др.) для решения познавательных задач. Так, в первой младшей группе на занятиях по рисованию, когда дети учатся изображать геометрические фигуры, воспитанники рисуют не просто круг, а бублик для кошки, которая случайно забрела в группу и призналась, что очень голодна.</w:t>
      </w:r>
    </w:p>
    <w:p w:rsidR="005C6DBD" w:rsidRDefault="005C6DBD" w:rsidP="005C6DBD">
      <w:pPr>
        <w:pStyle w:val="3"/>
        <w:shd w:val="clear" w:color="auto" w:fill="FFFFFF"/>
        <w:spacing w:before="227" w:after="113"/>
        <w:jc w:val="both"/>
        <w:rPr>
          <w:rFonts w:ascii="Open Sans" w:hAnsi="Open Sans"/>
          <w:color w:val="000000"/>
          <w:spacing w:val="-7"/>
          <w:sz w:val="32"/>
          <w:szCs w:val="32"/>
        </w:rPr>
      </w:pPr>
      <w:r>
        <w:rPr>
          <w:rFonts w:ascii="Open Sans" w:hAnsi="Open Sans"/>
          <w:color w:val="000000"/>
          <w:spacing w:val="-7"/>
          <w:sz w:val="32"/>
          <w:szCs w:val="32"/>
        </w:rPr>
        <w:lastRenderedPageBreak/>
        <w:t>Виды театрализованной деятельности</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Согласно требованиям Федерального государственного образовательного стандарта (ФГОС), в детских садах применяется 6 видов театрализованных игр.</w:t>
      </w:r>
    </w:p>
    <w:p w:rsidR="005C6DBD" w:rsidRPr="005C6DBD" w:rsidRDefault="005C6DBD" w:rsidP="005C6DBD">
      <w:pPr>
        <w:shd w:val="clear" w:color="auto" w:fill="FFFFFF"/>
        <w:spacing w:line="315" w:lineRule="atLeast"/>
        <w:rPr>
          <w:rFonts w:ascii="Open Sans" w:hAnsi="Open Sans"/>
          <w:color w:val="58666F"/>
          <w:sz w:val="14"/>
          <w:szCs w:val="14"/>
        </w:rPr>
      </w:pPr>
      <w:r>
        <w:rPr>
          <w:rFonts w:ascii="Open Sans" w:hAnsi="Open Sans"/>
          <w:color w:val="000000"/>
          <w:spacing w:val="-7"/>
          <w:sz w:val="27"/>
          <w:szCs w:val="27"/>
        </w:rPr>
        <w:t>Театр на стенде</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Суть стендового театра заключается в том, что на определённую поверхность крепятся декорации и фигурки персонажей. К стендовым играм относятся:</w:t>
      </w:r>
    </w:p>
    <w:p w:rsidR="005C6DBD" w:rsidRPr="005C6DBD" w:rsidRDefault="005C6DBD" w:rsidP="005C6DBD">
      <w:pPr>
        <w:numPr>
          <w:ilvl w:val="0"/>
          <w:numId w:val="6"/>
        </w:numPr>
        <w:shd w:val="clear" w:color="auto" w:fill="FFFFFF"/>
        <w:spacing w:before="100" w:beforeAutospacing="1" w:after="100" w:afterAutospacing="1" w:line="315" w:lineRule="atLeast"/>
        <w:rPr>
          <w:rFonts w:ascii="Open Sans" w:hAnsi="Open Sans"/>
          <w:color w:val="1B1C2A"/>
          <w:sz w:val="17"/>
          <w:szCs w:val="17"/>
        </w:rPr>
      </w:pPr>
      <w:proofErr w:type="spellStart"/>
      <w:r>
        <w:rPr>
          <w:rFonts w:ascii="Open Sans" w:hAnsi="Open Sans"/>
          <w:color w:val="1B1C2A"/>
          <w:sz w:val="17"/>
          <w:szCs w:val="17"/>
        </w:rPr>
        <w:t>фланелеграф</w:t>
      </w:r>
      <w:proofErr w:type="spellEnd"/>
      <w:r>
        <w:rPr>
          <w:rFonts w:ascii="Open Sans" w:hAnsi="Open Sans"/>
          <w:color w:val="1B1C2A"/>
          <w:sz w:val="17"/>
          <w:szCs w:val="17"/>
        </w:rPr>
        <w:t xml:space="preserve"> — доска, на которую натянута ткань, при этом фигурки обычно крепятся липучками, и ребёнок или воспитатель по мере развития сюжета их передвигает (сама доска может быть одна, а наборов для сказок несколько);</w:t>
      </w:r>
    </w:p>
    <w:p w:rsidR="005C6DBD" w:rsidRDefault="005C6DBD" w:rsidP="005C6DBD">
      <w:pPr>
        <w:pStyle w:val="wp-caption-text"/>
        <w:shd w:val="clear" w:color="auto" w:fill="FFFFFF"/>
        <w:spacing w:before="91" w:beforeAutospacing="0" w:after="0" w:afterAutospacing="0" w:line="193" w:lineRule="atLeast"/>
        <w:ind w:left="720"/>
        <w:jc w:val="center"/>
        <w:rPr>
          <w:i/>
          <w:iCs/>
          <w:color w:val="888888"/>
          <w:sz w:val="17"/>
          <w:szCs w:val="17"/>
        </w:rPr>
      </w:pPr>
      <w:proofErr w:type="spellStart"/>
      <w:r>
        <w:rPr>
          <w:i/>
          <w:iCs/>
          <w:color w:val="888888"/>
          <w:sz w:val="17"/>
          <w:szCs w:val="17"/>
        </w:rPr>
        <w:t>Фланелеграф</w:t>
      </w:r>
      <w:proofErr w:type="spellEnd"/>
      <w:r>
        <w:rPr>
          <w:i/>
          <w:iCs/>
          <w:color w:val="888888"/>
          <w:sz w:val="17"/>
          <w:szCs w:val="17"/>
        </w:rPr>
        <w:t xml:space="preserve"> является основой для разыгрывания разных сюжетов, персонажей которых воспитатель и родители могут изготовить самостоятельно из бумаги, ткани и подручных материалов</w:t>
      </w:r>
    </w:p>
    <w:p w:rsidR="005C6DBD" w:rsidRDefault="005C6DBD" w:rsidP="005C6DBD">
      <w:pPr>
        <w:numPr>
          <w:ilvl w:val="0"/>
          <w:numId w:val="6"/>
        </w:numPr>
        <w:shd w:val="clear" w:color="auto" w:fill="FFFFFF"/>
        <w:spacing w:before="100" w:beforeAutospacing="1" w:after="100" w:afterAutospacing="1" w:line="315" w:lineRule="atLeast"/>
        <w:rPr>
          <w:rFonts w:ascii="Open Sans" w:hAnsi="Open Sans"/>
          <w:color w:val="1B1C2A"/>
          <w:sz w:val="17"/>
          <w:szCs w:val="17"/>
        </w:rPr>
      </w:pPr>
      <w:proofErr w:type="gramStart"/>
      <w:r>
        <w:rPr>
          <w:rFonts w:ascii="Open Sans" w:hAnsi="Open Sans"/>
          <w:color w:val="1B1C2A"/>
          <w:sz w:val="17"/>
          <w:szCs w:val="17"/>
        </w:rPr>
        <w:t>магнитный</w:t>
      </w:r>
      <w:proofErr w:type="gramEnd"/>
      <w:r>
        <w:rPr>
          <w:rFonts w:ascii="Open Sans" w:hAnsi="Open Sans"/>
          <w:color w:val="1B1C2A"/>
          <w:sz w:val="17"/>
          <w:szCs w:val="17"/>
        </w:rPr>
        <w:t xml:space="preserve"> (идентичен </w:t>
      </w:r>
      <w:proofErr w:type="spellStart"/>
      <w:r>
        <w:rPr>
          <w:rFonts w:ascii="Open Sans" w:hAnsi="Open Sans"/>
          <w:color w:val="1B1C2A"/>
          <w:sz w:val="17"/>
          <w:szCs w:val="17"/>
        </w:rPr>
        <w:t>фланелеграфу</w:t>
      </w:r>
      <w:proofErr w:type="spellEnd"/>
      <w:r>
        <w:rPr>
          <w:rFonts w:ascii="Open Sans" w:hAnsi="Open Sans"/>
          <w:color w:val="1B1C2A"/>
          <w:sz w:val="17"/>
          <w:szCs w:val="17"/>
        </w:rPr>
        <w:t>, только в качестве основы выступает магнитная доска);</w:t>
      </w:r>
    </w:p>
    <w:p w:rsidR="005C6DBD" w:rsidRDefault="005C6DBD" w:rsidP="005C6DBD">
      <w:pPr>
        <w:numPr>
          <w:ilvl w:val="0"/>
          <w:numId w:val="6"/>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театр теней, подразумевает наличие натянутой вертикально белой ткани, фонаря или лампы для освещения «экрана» и плоских фигурок чёрного цвета (вместо них можно использовать кисть руки или пальцы — «живые тени»).</w:t>
      </w:r>
    </w:p>
    <w:p w:rsidR="005C6DBD" w:rsidRDefault="005C6DBD" w:rsidP="005C6DBD">
      <w:pPr>
        <w:pStyle w:val="4"/>
        <w:shd w:val="clear" w:color="auto" w:fill="FFFFFF"/>
        <w:spacing w:before="113" w:after="113"/>
        <w:jc w:val="both"/>
        <w:rPr>
          <w:rFonts w:ascii="Open Sans" w:hAnsi="Open Sans"/>
          <w:color w:val="000000"/>
          <w:spacing w:val="-7"/>
          <w:sz w:val="27"/>
          <w:szCs w:val="27"/>
        </w:rPr>
      </w:pPr>
      <w:r>
        <w:rPr>
          <w:rFonts w:ascii="Open Sans" w:hAnsi="Open Sans"/>
          <w:color w:val="000000"/>
          <w:spacing w:val="-7"/>
          <w:sz w:val="27"/>
          <w:szCs w:val="27"/>
        </w:rPr>
        <w:t>Театр на столе</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Драматизация происходит на столе, поэтому фигуры персонажей и декорации небольшие. Такой театр может быть:</w:t>
      </w:r>
    </w:p>
    <w:p w:rsidR="005C6DBD" w:rsidRDefault="005C6DBD" w:rsidP="005C6DBD">
      <w:pPr>
        <w:numPr>
          <w:ilvl w:val="0"/>
          <w:numId w:val="7"/>
        </w:numPr>
        <w:shd w:val="clear" w:color="auto" w:fill="FFFFFF"/>
        <w:spacing w:before="100" w:beforeAutospacing="1" w:after="100" w:afterAutospacing="1" w:line="315" w:lineRule="atLeast"/>
        <w:rPr>
          <w:rFonts w:ascii="Open Sans" w:hAnsi="Open Sans"/>
          <w:color w:val="1B1C2A"/>
          <w:sz w:val="17"/>
          <w:szCs w:val="17"/>
        </w:rPr>
      </w:pPr>
      <w:proofErr w:type="gramStart"/>
      <w:r>
        <w:rPr>
          <w:rFonts w:ascii="Open Sans" w:hAnsi="Open Sans"/>
          <w:color w:val="1B1C2A"/>
          <w:sz w:val="17"/>
          <w:szCs w:val="17"/>
        </w:rPr>
        <w:t>бумажным (или картонным) — герои и необходимые атрибуты вырезаются по шаблонам;</w:t>
      </w:r>
      <w:proofErr w:type="gramEnd"/>
    </w:p>
    <w:p w:rsidR="005C6DBD" w:rsidRDefault="005C6DBD" w:rsidP="005C6DBD">
      <w:pPr>
        <w:numPr>
          <w:ilvl w:val="0"/>
          <w:numId w:val="7"/>
        </w:numPr>
        <w:shd w:val="clear" w:color="auto" w:fill="FFFFFF"/>
        <w:spacing w:before="100" w:beforeAutospacing="1" w:after="100" w:afterAutospacing="1" w:line="315" w:lineRule="atLeast"/>
        <w:rPr>
          <w:rFonts w:ascii="Open Sans" w:hAnsi="Open Sans"/>
          <w:color w:val="1B1C2A"/>
          <w:sz w:val="17"/>
          <w:szCs w:val="17"/>
        </w:rPr>
      </w:pPr>
      <w:proofErr w:type="gramStart"/>
      <w:r>
        <w:rPr>
          <w:rFonts w:ascii="Open Sans" w:hAnsi="Open Sans"/>
          <w:color w:val="1B1C2A"/>
          <w:sz w:val="17"/>
          <w:szCs w:val="17"/>
        </w:rPr>
        <w:t>магнитным</w:t>
      </w:r>
      <w:proofErr w:type="gramEnd"/>
      <w:r>
        <w:rPr>
          <w:rFonts w:ascii="Open Sans" w:hAnsi="Open Sans"/>
          <w:color w:val="1B1C2A"/>
          <w:sz w:val="17"/>
          <w:szCs w:val="17"/>
        </w:rPr>
        <w:t>, состоящим из доски и персонажей на магнитах;</w:t>
      </w:r>
    </w:p>
    <w:p w:rsidR="005C6DBD" w:rsidRPr="005C6DBD" w:rsidRDefault="005C6DBD" w:rsidP="005C6DBD">
      <w:pPr>
        <w:numPr>
          <w:ilvl w:val="0"/>
          <w:numId w:val="7"/>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из природных материалов (например, в ящике из песка расставляются герои из шишек, каштанов или желудей).</w:t>
      </w:r>
    </w:p>
    <w:p w:rsidR="005C6DBD" w:rsidRDefault="005C6DBD" w:rsidP="005C6DBD">
      <w:pPr>
        <w:pStyle w:val="wp-caption-text"/>
        <w:shd w:val="clear" w:color="auto" w:fill="FFFFFF"/>
        <w:spacing w:before="91" w:beforeAutospacing="0" w:after="0" w:afterAutospacing="0" w:line="193" w:lineRule="atLeast"/>
        <w:ind w:left="720"/>
        <w:jc w:val="center"/>
        <w:rPr>
          <w:i/>
          <w:iCs/>
          <w:color w:val="888888"/>
          <w:sz w:val="17"/>
          <w:szCs w:val="17"/>
        </w:rPr>
      </w:pPr>
      <w:r>
        <w:rPr>
          <w:i/>
          <w:iCs/>
          <w:color w:val="888888"/>
          <w:sz w:val="17"/>
          <w:szCs w:val="17"/>
        </w:rPr>
        <w:t>Малышей захватывает уже сам процесс изготовления персонажей из природных материалов</w:t>
      </w:r>
    </w:p>
    <w:p w:rsidR="005C6DBD" w:rsidRDefault="005C6DBD" w:rsidP="005C6DBD">
      <w:pPr>
        <w:pStyle w:val="4"/>
        <w:shd w:val="clear" w:color="auto" w:fill="FFFFFF"/>
        <w:spacing w:before="113" w:after="113"/>
        <w:jc w:val="both"/>
        <w:rPr>
          <w:rFonts w:ascii="Open Sans" w:hAnsi="Open Sans"/>
          <w:i w:val="0"/>
          <w:iCs w:val="0"/>
          <w:color w:val="000000"/>
          <w:spacing w:val="-7"/>
          <w:sz w:val="27"/>
          <w:szCs w:val="27"/>
        </w:rPr>
      </w:pPr>
      <w:r>
        <w:rPr>
          <w:rFonts w:ascii="Open Sans" w:hAnsi="Open Sans"/>
          <w:color w:val="000000"/>
          <w:spacing w:val="-7"/>
          <w:sz w:val="27"/>
          <w:szCs w:val="27"/>
        </w:rPr>
        <w:t>Театр «наручный»</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 xml:space="preserve">Разыгрывание сюжетов происходит с помощью кукол, которые надеваются отдельно на каждый палец или в виде перчатки на всю ладонь. Особенность этого вида театрализованной деятельности в том, что персонажей пальчикового театра изготавливают из подручных материалов, например, </w:t>
      </w:r>
      <w:proofErr w:type="gramStart"/>
      <w:r>
        <w:rPr>
          <w:rFonts w:ascii="Open Sans" w:hAnsi="Open Sans"/>
          <w:color w:val="1B1C2A"/>
          <w:sz w:val="17"/>
          <w:szCs w:val="17"/>
        </w:rPr>
        <w:t>из</w:t>
      </w:r>
      <w:proofErr w:type="gramEnd"/>
      <w:r>
        <w:rPr>
          <w:rFonts w:ascii="Open Sans" w:hAnsi="Open Sans"/>
          <w:color w:val="1B1C2A"/>
          <w:sz w:val="17"/>
          <w:szCs w:val="17"/>
        </w:rPr>
        <w:t>:</w:t>
      </w:r>
    </w:p>
    <w:p w:rsidR="005C6DBD" w:rsidRDefault="005C6DBD" w:rsidP="005C6DBD">
      <w:pPr>
        <w:numPr>
          <w:ilvl w:val="0"/>
          <w:numId w:val="8"/>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картона, вырезанного в форме конуса;</w:t>
      </w:r>
    </w:p>
    <w:p w:rsidR="005C6DBD" w:rsidRDefault="005C6DBD" w:rsidP="005C6DBD">
      <w:pPr>
        <w:numPr>
          <w:ilvl w:val="0"/>
          <w:numId w:val="8"/>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ткани;</w:t>
      </w:r>
    </w:p>
    <w:p w:rsidR="005C6DBD" w:rsidRDefault="005C6DBD" w:rsidP="005C6DBD">
      <w:pPr>
        <w:numPr>
          <w:ilvl w:val="0"/>
          <w:numId w:val="8"/>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шариков для тенниса;</w:t>
      </w:r>
    </w:p>
    <w:p w:rsidR="005C6DBD" w:rsidRDefault="005C6DBD" w:rsidP="005C6DBD">
      <w:pPr>
        <w:numPr>
          <w:ilvl w:val="0"/>
          <w:numId w:val="8"/>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пластиковых бутылок, тарелок, стаканов;</w:t>
      </w:r>
    </w:p>
    <w:p w:rsidR="005C6DBD" w:rsidRDefault="005C6DBD" w:rsidP="005C6DBD">
      <w:pPr>
        <w:numPr>
          <w:ilvl w:val="0"/>
          <w:numId w:val="8"/>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спичечных коробков и пр.</w:t>
      </w:r>
    </w:p>
    <w:p w:rsidR="005C6DBD" w:rsidRDefault="005C6DBD" w:rsidP="005C6DBD">
      <w:pPr>
        <w:pStyle w:val="4"/>
        <w:shd w:val="clear" w:color="auto" w:fill="FFFFFF"/>
        <w:spacing w:before="113" w:after="113"/>
        <w:jc w:val="both"/>
        <w:rPr>
          <w:rFonts w:ascii="Open Sans" w:hAnsi="Open Sans"/>
          <w:color w:val="000000"/>
          <w:spacing w:val="-7"/>
          <w:sz w:val="27"/>
          <w:szCs w:val="27"/>
        </w:rPr>
      </w:pPr>
      <w:r>
        <w:rPr>
          <w:rFonts w:ascii="Open Sans" w:hAnsi="Open Sans"/>
          <w:color w:val="000000"/>
          <w:spacing w:val="-7"/>
          <w:sz w:val="27"/>
          <w:szCs w:val="27"/>
        </w:rPr>
        <w:t>Верховой театр</w:t>
      </w:r>
    </w:p>
    <w:p w:rsidR="005C6DBD" w:rsidRDefault="005C6DBD" w:rsidP="005C6DBD">
      <w:pPr>
        <w:pStyle w:val="a5"/>
        <w:shd w:val="clear" w:color="auto" w:fill="FFFFFF"/>
        <w:spacing w:before="0" w:beforeAutospacing="0" w:after="0" w:afterAutospacing="0"/>
        <w:rPr>
          <w:rFonts w:ascii="Open Sans" w:hAnsi="Open Sans"/>
          <w:b/>
          <w:bCs/>
          <w:i/>
          <w:iCs/>
          <w:color w:val="1B1C2A"/>
          <w:sz w:val="20"/>
          <w:szCs w:val="20"/>
        </w:rPr>
      </w:pPr>
      <w:r>
        <w:rPr>
          <w:rFonts w:ascii="Open Sans" w:hAnsi="Open Sans"/>
          <w:b/>
          <w:bCs/>
          <w:i/>
          <w:iCs/>
          <w:color w:val="1B1C2A"/>
          <w:sz w:val="20"/>
          <w:szCs w:val="20"/>
        </w:rPr>
        <w:t>Это интересно. Термин, обозначающий вид театрализованной деятельности, в которой куклы закреплены выше человеческого роста, был введён русскими кукловодами в XVI веке.</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Существует несколько типов верхового театра:</w:t>
      </w:r>
    </w:p>
    <w:p w:rsidR="005C6DBD" w:rsidRDefault="005C6DBD" w:rsidP="005C6DBD">
      <w:pPr>
        <w:numPr>
          <w:ilvl w:val="0"/>
          <w:numId w:val="9"/>
        </w:numPr>
        <w:shd w:val="clear" w:color="auto" w:fill="FFFFFF"/>
        <w:spacing w:before="100" w:beforeAutospacing="1" w:after="100" w:afterAutospacing="1" w:line="315" w:lineRule="atLeast"/>
        <w:rPr>
          <w:rFonts w:ascii="Open Sans" w:hAnsi="Open Sans"/>
          <w:color w:val="1B1C2A"/>
          <w:sz w:val="17"/>
          <w:szCs w:val="17"/>
        </w:rPr>
      </w:pPr>
      <w:proofErr w:type="gramStart"/>
      <w:r>
        <w:rPr>
          <w:rFonts w:ascii="Open Sans" w:hAnsi="Open Sans"/>
          <w:color w:val="1B1C2A"/>
          <w:sz w:val="17"/>
          <w:szCs w:val="17"/>
        </w:rPr>
        <w:t>тростевой (кукла закреплена на высокой трости);</w:t>
      </w:r>
      <w:proofErr w:type="gramEnd"/>
    </w:p>
    <w:p w:rsidR="005C6DBD" w:rsidRPr="005C6DBD" w:rsidRDefault="005C6DBD" w:rsidP="005C6DBD">
      <w:pPr>
        <w:numPr>
          <w:ilvl w:val="0"/>
          <w:numId w:val="9"/>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бибабо (принцип перчаточного театра, отличие только в том, что персонаж действует из-за высокой ширмы);</w:t>
      </w:r>
    </w:p>
    <w:p w:rsidR="005C6DBD" w:rsidRDefault="005C6DBD" w:rsidP="005C6DBD">
      <w:pPr>
        <w:pStyle w:val="wp-caption-text"/>
        <w:shd w:val="clear" w:color="auto" w:fill="FFFFFF"/>
        <w:spacing w:before="91" w:beforeAutospacing="0" w:after="0" w:afterAutospacing="0" w:line="193" w:lineRule="atLeast"/>
        <w:ind w:left="720"/>
        <w:jc w:val="center"/>
        <w:rPr>
          <w:i/>
          <w:iCs/>
          <w:color w:val="888888"/>
          <w:sz w:val="17"/>
          <w:szCs w:val="17"/>
        </w:rPr>
      </w:pPr>
      <w:r>
        <w:rPr>
          <w:i/>
          <w:iCs/>
          <w:color w:val="888888"/>
          <w:sz w:val="17"/>
          <w:szCs w:val="17"/>
        </w:rPr>
        <w:t>Куклы бибабо могут действовать и без ширмы, на столе</w:t>
      </w:r>
    </w:p>
    <w:p w:rsidR="005C6DBD" w:rsidRDefault="005C6DBD" w:rsidP="005C6DBD">
      <w:pPr>
        <w:numPr>
          <w:ilvl w:val="0"/>
          <w:numId w:val="9"/>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театр ложек (лицо героя рисуется на выпуклой стороне ложки, а на ручку, за которую держат персонажа, надевается костюм).</w:t>
      </w:r>
    </w:p>
    <w:p w:rsidR="005C6DBD" w:rsidRDefault="005C6DBD" w:rsidP="005C6DBD">
      <w:pPr>
        <w:pStyle w:val="4"/>
        <w:shd w:val="clear" w:color="auto" w:fill="FFFFFF"/>
        <w:spacing w:before="113" w:after="113"/>
        <w:jc w:val="both"/>
        <w:rPr>
          <w:rFonts w:ascii="Open Sans" w:hAnsi="Open Sans"/>
          <w:color w:val="000000"/>
          <w:spacing w:val="-7"/>
          <w:sz w:val="27"/>
          <w:szCs w:val="27"/>
        </w:rPr>
      </w:pPr>
      <w:r>
        <w:rPr>
          <w:rFonts w:ascii="Open Sans" w:hAnsi="Open Sans"/>
          <w:color w:val="000000"/>
          <w:spacing w:val="-7"/>
          <w:sz w:val="27"/>
          <w:szCs w:val="27"/>
        </w:rPr>
        <w:lastRenderedPageBreak/>
        <w:t>Театр на полу</w:t>
      </w:r>
    </w:p>
    <w:p w:rsidR="005C6DBD" w:rsidRP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Для таких постановок используются марионетки. Поскольку управлять ими очень сложно, дети остаются в представлениях зрителями. Но это совершенно не лишает постановки наличия в них элемента настоящего чуда для малышей.</w:t>
      </w:r>
    </w:p>
    <w:p w:rsidR="005C6DBD" w:rsidRDefault="005C6DBD" w:rsidP="005C6DBD">
      <w:pPr>
        <w:pStyle w:val="wp-caption-text"/>
        <w:shd w:val="clear" w:color="auto" w:fill="FFFFFF"/>
        <w:spacing w:before="91" w:beforeAutospacing="0" w:after="0" w:afterAutospacing="0" w:line="193" w:lineRule="atLeast"/>
        <w:jc w:val="center"/>
        <w:rPr>
          <w:i/>
          <w:iCs/>
          <w:color w:val="888888"/>
          <w:sz w:val="17"/>
          <w:szCs w:val="17"/>
        </w:rPr>
      </w:pPr>
      <w:r>
        <w:rPr>
          <w:i/>
          <w:iCs/>
          <w:color w:val="888888"/>
          <w:sz w:val="17"/>
          <w:szCs w:val="17"/>
        </w:rPr>
        <w:t>В марионеточном представлении малыши остаются зрителями, но ничто не мешает им попробовать оживить куклы после или до спектакля</w:t>
      </w:r>
    </w:p>
    <w:p w:rsidR="005C6DBD" w:rsidRDefault="005C6DBD" w:rsidP="005C6DBD">
      <w:pPr>
        <w:pStyle w:val="4"/>
        <w:shd w:val="clear" w:color="auto" w:fill="FFFFFF"/>
        <w:spacing w:before="113" w:after="113"/>
        <w:jc w:val="both"/>
        <w:rPr>
          <w:rFonts w:ascii="Open Sans" w:hAnsi="Open Sans"/>
          <w:i w:val="0"/>
          <w:iCs w:val="0"/>
          <w:color w:val="000000"/>
          <w:spacing w:val="-7"/>
          <w:sz w:val="27"/>
          <w:szCs w:val="27"/>
        </w:rPr>
      </w:pPr>
      <w:r>
        <w:rPr>
          <w:rFonts w:ascii="Open Sans" w:hAnsi="Open Sans"/>
          <w:color w:val="000000"/>
          <w:spacing w:val="-7"/>
          <w:sz w:val="27"/>
          <w:szCs w:val="27"/>
        </w:rPr>
        <w:t>Театр живых кукол</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Style w:val="a6"/>
          <w:rFonts w:ascii="Open Sans" w:hAnsi="Open Sans"/>
          <w:color w:val="1B1C2A"/>
          <w:sz w:val="17"/>
          <w:szCs w:val="17"/>
        </w:rPr>
        <w:t>Этот вид деятельности обычно используется на занятиях по развитию речи, экологии, иностранному языку, а также во время проведения досуга, утренников.</w:t>
      </w:r>
      <w:r>
        <w:rPr>
          <w:rStyle w:val="apple-converted-space"/>
          <w:rFonts w:ascii="Open Sans" w:hAnsi="Open Sans"/>
          <w:b/>
          <w:bCs/>
          <w:color w:val="1B1C2A"/>
          <w:sz w:val="17"/>
          <w:szCs w:val="17"/>
        </w:rPr>
        <w:t> </w:t>
      </w:r>
      <w:r>
        <w:rPr>
          <w:rFonts w:ascii="Open Sans" w:hAnsi="Open Sans"/>
          <w:color w:val="1B1C2A"/>
          <w:sz w:val="17"/>
          <w:szCs w:val="17"/>
        </w:rPr>
        <w:t>С помощью театра живых кукол можно:</w:t>
      </w:r>
    </w:p>
    <w:p w:rsidR="005C6DBD" w:rsidRDefault="005C6DBD" w:rsidP="005C6DBD">
      <w:pPr>
        <w:numPr>
          <w:ilvl w:val="0"/>
          <w:numId w:val="10"/>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пересказать сказку;</w:t>
      </w:r>
    </w:p>
    <w:p w:rsidR="005C6DBD" w:rsidRDefault="005C6DBD" w:rsidP="005C6DBD">
      <w:pPr>
        <w:numPr>
          <w:ilvl w:val="0"/>
          <w:numId w:val="10"/>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разыграть сюжет для зрителей.</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Различают 3 типа театра живых кукол:</w:t>
      </w:r>
    </w:p>
    <w:p w:rsidR="005C6DBD" w:rsidRDefault="005C6DBD" w:rsidP="005C6DBD">
      <w:pPr>
        <w:numPr>
          <w:ilvl w:val="0"/>
          <w:numId w:val="11"/>
        </w:numPr>
        <w:shd w:val="clear" w:color="auto" w:fill="FFFFFF"/>
        <w:spacing w:before="100" w:beforeAutospacing="1" w:after="100" w:afterAutospacing="1" w:line="315" w:lineRule="atLeast"/>
        <w:rPr>
          <w:rFonts w:ascii="Open Sans" w:hAnsi="Open Sans"/>
          <w:color w:val="1B1C2A"/>
          <w:sz w:val="17"/>
          <w:szCs w:val="17"/>
        </w:rPr>
      </w:pPr>
      <w:proofErr w:type="gramStart"/>
      <w:r>
        <w:rPr>
          <w:rFonts w:ascii="Open Sans" w:hAnsi="Open Sans"/>
          <w:color w:val="1B1C2A"/>
          <w:sz w:val="17"/>
          <w:szCs w:val="17"/>
        </w:rPr>
        <w:t>масочный</w:t>
      </w:r>
      <w:proofErr w:type="gramEnd"/>
      <w:r>
        <w:rPr>
          <w:rFonts w:ascii="Open Sans" w:hAnsi="Open Sans"/>
          <w:color w:val="1B1C2A"/>
          <w:sz w:val="17"/>
          <w:szCs w:val="17"/>
        </w:rPr>
        <w:t xml:space="preserve"> (причём маски дети могут изготавливать самостоятельно во время досуга или в процессе работы на занятиях по изобразительному творчеству);</w:t>
      </w:r>
    </w:p>
    <w:p w:rsidR="005C6DBD" w:rsidRPr="005C6DBD" w:rsidRDefault="005C6DBD" w:rsidP="005C6DBD">
      <w:pPr>
        <w:numPr>
          <w:ilvl w:val="0"/>
          <w:numId w:val="11"/>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платочные куклы (кукла нашивается на платье или фартук, ребёнок держит её за руки, а движения героя выполняет своим телом);</w:t>
      </w:r>
    </w:p>
    <w:p w:rsidR="005C6DBD" w:rsidRDefault="005C6DBD" w:rsidP="005C6DBD">
      <w:pPr>
        <w:pStyle w:val="wp-caption-text"/>
        <w:shd w:val="clear" w:color="auto" w:fill="FFFFFF"/>
        <w:spacing w:before="91" w:beforeAutospacing="0" w:after="0" w:afterAutospacing="0" w:line="193" w:lineRule="atLeast"/>
        <w:ind w:left="720"/>
        <w:jc w:val="center"/>
        <w:rPr>
          <w:i/>
          <w:iCs/>
          <w:color w:val="888888"/>
          <w:sz w:val="17"/>
          <w:szCs w:val="17"/>
        </w:rPr>
      </w:pPr>
      <w:r>
        <w:rPr>
          <w:i/>
          <w:iCs/>
          <w:color w:val="888888"/>
          <w:sz w:val="17"/>
          <w:szCs w:val="17"/>
        </w:rPr>
        <w:t xml:space="preserve">Платочные куклы помогают детям </w:t>
      </w:r>
      <w:proofErr w:type="gramStart"/>
      <w:r>
        <w:rPr>
          <w:i/>
          <w:iCs/>
          <w:color w:val="888888"/>
          <w:sz w:val="17"/>
          <w:szCs w:val="17"/>
        </w:rPr>
        <w:t>учиться лучше координировать</w:t>
      </w:r>
      <w:proofErr w:type="gramEnd"/>
      <w:r>
        <w:rPr>
          <w:i/>
          <w:iCs/>
          <w:color w:val="888888"/>
          <w:sz w:val="17"/>
          <w:szCs w:val="17"/>
        </w:rPr>
        <w:t xml:space="preserve"> свои движения</w:t>
      </w:r>
    </w:p>
    <w:p w:rsidR="005C6DBD" w:rsidRDefault="005C6DBD" w:rsidP="005C6DBD">
      <w:pPr>
        <w:numPr>
          <w:ilvl w:val="0"/>
          <w:numId w:val="11"/>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театр кукол-великанов (обычно персонажей в таких представлениях играют профессиональные актёры либо воспитатели, родители, в редких случаях — ребята из старшей или подготовительной группы).</w:t>
      </w:r>
    </w:p>
    <w:p w:rsidR="005C6DBD" w:rsidRDefault="005C6DBD" w:rsidP="005C6DBD">
      <w:pPr>
        <w:pStyle w:val="4"/>
        <w:shd w:val="clear" w:color="auto" w:fill="FFFFFF"/>
        <w:spacing w:before="113" w:after="113"/>
        <w:jc w:val="both"/>
        <w:rPr>
          <w:rFonts w:ascii="Open Sans" w:hAnsi="Open Sans"/>
          <w:color w:val="000000"/>
          <w:spacing w:val="-7"/>
          <w:sz w:val="27"/>
          <w:szCs w:val="27"/>
        </w:rPr>
      </w:pPr>
      <w:r>
        <w:rPr>
          <w:rFonts w:ascii="Open Sans" w:hAnsi="Open Sans"/>
          <w:color w:val="000000"/>
          <w:spacing w:val="-7"/>
          <w:sz w:val="27"/>
          <w:szCs w:val="27"/>
        </w:rPr>
        <w:t>Костюмированные представления</w:t>
      </w:r>
    </w:p>
    <w:p w:rsidR="005C6DBD" w:rsidRP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Это инсценировки, которые предполагают наличие у детей костюмов. Малыши перевоплощаются в образ с помощью текста, а также жестами и мимикой показывают своего персонажа. Такие представления требуют тщательной подготовки. Обычно используются только для особых поводов: утренников, открытых занятий. Кроме того, костюмированные представления являются точками контроля работы театральной студии.</w:t>
      </w:r>
    </w:p>
    <w:p w:rsidR="005C6DBD" w:rsidRDefault="005C6DBD" w:rsidP="005C6DBD">
      <w:pPr>
        <w:pStyle w:val="wp-caption-text"/>
        <w:shd w:val="clear" w:color="auto" w:fill="FFFFFF"/>
        <w:spacing w:before="91" w:beforeAutospacing="0" w:after="0" w:afterAutospacing="0" w:line="193" w:lineRule="atLeast"/>
        <w:jc w:val="center"/>
        <w:rPr>
          <w:i/>
          <w:iCs/>
          <w:color w:val="888888"/>
          <w:sz w:val="17"/>
          <w:szCs w:val="17"/>
        </w:rPr>
      </w:pPr>
      <w:r>
        <w:rPr>
          <w:i/>
          <w:iCs/>
          <w:color w:val="888888"/>
          <w:sz w:val="17"/>
          <w:szCs w:val="17"/>
        </w:rPr>
        <w:t>Если образ персонажа костюмированный, дети быстро и с удовольствием перевоплощаются в своих героев</w:t>
      </w:r>
    </w:p>
    <w:p w:rsidR="005C6DBD" w:rsidRDefault="005C6DBD" w:rsidP="005C6DBD">
      <w:pPr>
        <w:pStyle w:val="3"/>
        <w:shd w:val="clear" w:color="auto" w:fill="FFFFFF"/>
        <w:spacing w:before="227" w:after="113"/>
        <w:jc w:val="both"/>
        <w:rPr>
          <w:rFonts w:ascii="Open Sans" w:hAnsi="Open Sans"/>
          <w:color w:val="000000"/>
          <w:spacing w:val="-7"/>
          <w:sz w:val="32"/>
          <w:szCs w:val="32"/>
        </w:rPr>
      </w:pPr>
      <w:r>
        <w:rPr>
          <w:rFonts w:ascii="Open Sans" w:hAnsi="Open Sans"/>
          <w:color w:val="000000"/>
          <w:spacing w:val="-7"/>
          <w:sz w:val="32"/>
          <w:szCs w:val="32"/>
        </w:rPr>
        <w:t>Атрибуты для театрализованной деятельности</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Если театр в классическом варианте начинается с вешалки, то в детском саду он начинается с атрибутов, по которым дети получают начальные сведения об этом виде творческой активности. В группе рекомендуется оборудовать специальный театральный уголок. Узнать больше о его содержании можно из статьи</w:t>
      </w:r>
      <w:r>
        <w:rPr>
          <w:rStyle w:val="apple-converted-space"/>
          <w:rFonts w:ascii="Open Sans" w:hAnsi="Open Sans"/>
          <w:color w:val="1B1C2A"/>
          <w:sz w:val="17"/>
          <w:szCs w:val="17"/>
        </w:rPr>
        <w:t> </w:t>
      </w:r>
      <w:hyperlink r:id="rId6" w:history="1">
        <w:r>
          <w:rPr>
            <w:rStyle w:val="a3"/>
            <w:rFonts w:ascii="Open Sans" w:hAnsi="Open Sans"/>
            <w:color w:val="0B8CEA"/>
            <w:sz w:val="17"/>
            <w:szCs w:val="17"/>
          </w:rPr>
          <w:t>«Как творчески и методически грамотно оформить театральный уголок в детском саду»</w:t>
        </w:r>
      </w:hyperlink>
      <w:r>
        <w:rPr>
          <w:rFonts w:ascii="Open Sans" w:hAnsi="Open Sans"/>
          <w:color w:val="1B1C2A"/>
          <w:sz w:val="17"/>
          <w:szCs w:val="17"/>
        </w:rPr>
        <w:t>.</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Непременными элементами знакомства с театрализацией являются:</w:t>
      </w:r>
    </w:p>
    <w:p w:rsidR="005C6DBD" w:rsidRPr="005C6DBD" w:rsidRDefault="005C6DBD" w:rsidP="005C6DBD">
      <w:pPr>
        <w:numPr>
          <w:ilvl w:val="0"/>
          <w:numId w:val="12"/>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ширма (для пальчикового театра она может быть изготовлена из картонных коробок с отверстиями внизу, при этом оформление ширмы лучше сделать универсальным, например, в виде лесной полянки с домиком на опушке);</w:t>
      </w:r>
    </w:p>
    <w:p w:rsidR="005C6DBD" w:rsidRDefault="005C6DBD" w:rsidP="005C6DBD">
      <w:pPr>
        <w:pStyle w:val="wp-caption-text"/>
        <w:shd w:val="clear" w:color="auto" w:fill="FFFFFF"/>
        <w:spacing w:before="91" w:beforeAutospacing="0" w:after="0" w:afterAutospacing="0" w:line="193" w:lineRule="atLeast"/>
        <w:ind w:left="720"/>
        <w:jc w:val="center"/>
        <w:rPr>
          <w:i/>
          <w:iCs/>
          <w:color w:val="888888"/>
          <w:sz w:val="17"/>
          <w:szCs w:val="17"/>
        </w:rPr>
      </w:pPr>
      <w:r>
        <w:rPr>
          <w:i/>
          <w:iCs/>
          <w:color w:val="888888"/>
          <w:sz w:val="17"/>
          <w:szCs w:val="17"/>
        </w:rPr>
        <w:t>Ширма может состоять из блоков, каждый из которых оформлен отдельно</w:t>
      </w:r>
    </w:p>
    <w:p w:rsidR="005C6DBD" w:rsidRDefault="005C6DBD" w:rsidP="005C6DBD">
      <w:pPr>
        <w:numPr>
          <w:ilvl w:val="0"/>
          <w:numId w:val="12"/>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костюмы (это могут быть покупные или самодельные образцы);</w:t>
      </w:r>
    </w:p>
    <w:p w:rsidR="005C6DBD" w:rsidRDefault="005C6DBD" w:rsidP="005C6DBD">
      <w:pPr>
        <w:numPr>
          <w:ilvl w:val="0"/>
          <w:numId w:val="12"/>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маски (могут быть изготовлены по шаблонам из плотной бумаги и тонкого картона, из папье-маше, фетра и других материалов);</w:t>
      </w:r>
    </w:p>
    <w:p w:rsidR="005C6DBD" w:rsidRPr="005C6DBD" w:rsidRDefault="005C6DBD" w:rsidP="005C6DBD">
      <w:pPr>
        <w:numPr>
          <w:ilvl w:val="0"/>
          <w:numId w:val="12"/>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шапочки (самый простой вариант — изготовить их из картона, вырезав его в виде конуса, а затем украсить);</w:t>
      </w:r>
    </w:p>
    <w:p w:rsidR="005C6DBD" w:rsidRDefault="005C6DBD" w:rsidP="005C6DBD">
      <w:pPr>
        <w:pStyle w:val="wp-caption-text"/>
        <w:shd w:val="clear" w:color="auto" w:fill="FFFFFF"/>
        <w:spacing w:before="91" w:beforeAutospacing="0" w:after="0" w:afterAutospacing="0" w:line="193" w:lineRule="atLeast"/>
        <w:ind w:left="720"/>
        <w:jc w:val="center"/>
        <w:rPr>
          <w:i/>
          <w:iCs/>
          <w:color w:val="888888"/>
          <w:sz w:val="17"/>
          <w:szCs w:val="17"/>
        </w:rPr>
      </w:pPr>
      <w:r>
        <w:rPr>
          <w:i/>
          <w:iCs/>
          <w:color w:val="888888"/>
          <w:sz w:val="17"/>
          <w:szCs w:val="17"/>
        </w:rPr>
        <w:t>Шапочки для театра можно связать, украсив их пуговицами, бусинами — такой реквизит прослужит несколько лет</w:t>
      </w:r>
    </w:p>
    <w:p w:rsidR="005C6DBD" w:rsidRDefault="005C6DBD" w:rsidP="005C6DBD">
      <w:pPr>
        <w:numPr>
          <w:ilvl w:val="0"/>
          <w:numId w:val="12"/>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lastRenderedPageBreak/>
        <w:t>куклы пальчикового театра.</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В дальнейшем содержание набора театральных реквизитов будет меняться, усложняться: появятся куклы бибабо, марионетки, костюмы для постановок и т. д.</w:t>
      </w:r>
    </w:p>
    <w:p w:rsidR="005C6DBD" w:rsidRDefault="005C6DBD" w:rsidP="005C6DBD">
      <w:pPr>
        <w:pStyle w:val="3"/>
        <w:shd w:val="clear" w:color="auto" w:fill="FFFFFF"/>
        <w:spacing w:before="227" w:after="113"/>
        <w:jc w:val="both"/>
        <w:rPr>
          <w:rFonts w:ascii="Open Sans" w:hAnsi="Open Sans"/>
          <w:color w:val="000000"/>
          <w:spacing w:val="-7"/>
          <w:sz w:val="32"/>
          <w:szCs w:val="32"/>
        </w:rPr>
      </w:pPr>
      <w:r>
        <w:rPr>
          <w:rFonts w:ascii="Open Sans" w:hAnsi="Open Sans"/>
          <w:color w:val="000000"/>
          <w:spacing w:val="-7"/>
          <w:sz w:val="32"/>
          <w:szCs w:val="32"/>
        </w:rPr>
        <w:t>Виды занятий по театрализованной деятельности</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Исходя из целей театрализованных игр в образовательном процессе ДОУ, можно сделать вывод, что кроме занятий по театрализованной деятельности, этот вид творческой активности гармонично вписывается в рамки любого урока в детском саду. Однако наиболее активно элементы данного вида работы применяются на некоторых из них:</w:t>
      </w:r>
    </w:p>
    <w:p w:rsidR="005C6DBD" w:rsidRDefault="005C6DBD" w:rsidP="005C6DBD">
      <w:pPr>
        <w:numPr>
          <w:ilvl w:val="0"/>
          <w:numId w:val="13"/>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Развитие речи. Малыши учатся правильно интонировать, вырабатывают чистую артикуляцию, учатся слушать и слышать собеседника. При этом элементы театрализации можно использовать уже с первой младшей группы, когда дети повторяют реплики персонажей вслед за рассказчиком-взрослым. И с гораздо большей охотой они будут это делать, если герой будет маленьким гномом на пальце, тенью котёнка по имени «Гав» или жёлудем Гошей, потерявшим свою шапочку во время прогулки.</w:t>
      </w:r>
    </w:p>
    <w:p w:rsidR="005C6DBD" w:rsidRDefault="005C6DBD" w:rsidP="005C6DBD">
      <w:pPr>
        <w:numPr>
          <w:ilvl w:val="0"/>
          <w:numId w:val="13"/>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Музыкальное занятие. Музыка, рисование и театр настолько тесно взаимосвязаны, что порой бывает трудно определить доминирующий вид деятельности. Например, для раздела «Пение» программы музыкальных занятий можно использовать приём озвучивания, когда малыши, разучивая песенки, исполняют их от лица персонажа пальчикового или перчаточного театра.</w:t>
      </w:r>
    </w:p>
    <w:p w:rsidR="005C6DBD" w:rsidRDefault="005C6DBD" w:rsidP="005C6DBD">
      <w:pPr>
        <w:shd w:val="clear" w:color="auto" w:fill="FFFFFF"/>
        <w:spacing w:before="100" w:beforeAutospacing="1" w:after="100" w:afterAutospacing="1" w:line="315" w:lineRule="atLeast"/>
        <w:ind w:left="720"/>
        <w:rPr>
          <w:rFonts w:ascii="Times New Roman" w:hAnsi="Times New Roman"/>
          <w:i/>
          <w:iCs/>
          <w:color w:val="000000"/>
          <w:sz w:val="17"/>
          <w:szCs w:val="17"/>
        </w:rPr>
      </w:pPr>
    </w:p>
    <w:p w:rsidR="005C6DBD" w:rsidRDefault="005C6DBD" w:rsidP="005C6DBD">
      <w:pPr>
        <w:pStyle w:val="wp-caption-text"/>
        <w:shd w:val="clear" w:color="auto" w:fill="FFFFFF"/>
        <w:spacing w:before="91" w:beforeAutospacing="0" w:after="0" w:afterAutospacing="0" w:line="193" w:lineRule="atLeast"/>
        <w:ind w:left="720"/>
        <w:jc w:val="center"/>
        <w:rPr>
          <w:i/>
          <w:iCs/>
          <w:color w:val="888888"/>
          <w:sz w:val="17"/>
          <w:szCs w:val="17"/>
        </w:rPr>
      </w:pPr>
      <w:r>
        <w:rPr>
          <w:i/>
          <w:iCs/>
          <w:color w:val="888888"/>
          <w:sz w:val="17"/>
          <w:szCs w:val="17"/>
        </w:rPr>
        <w:t>Театрализованная деятельность тесно связана с другими видами творческой активности, в частности, с музыкой и хореографией</w:t>
      </w:r>
    </w:p>
    <w:p w:rsidR="005C6DBD" w:rsidRDefault="005C6DBD" w:rsidP="005C6DBD">
      <w:pPr>
        <w:numPr>
          <w:ilvl w:val="0"/>
          <w:numId w:val="13"/>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Самостоятельная деятельность. Причём речь идёт и об отдельном виде работы (своего рода домашнем задании по заучиванию текстов роли), и об элементах активности в рамках других занятий (например, во время этапа самостоятельной работы на рисовании дети старшей группы могут вырезать шаблоны для бумажного театра на столе).</w:t>
      </w:r>
    </w:p>
    <w:p w:rsidR="005C6DBD" w:rsidRDefault="005C6DBD" w:rsidP="005C6DBD">
      <w:pPr>
        <w:numPr>
          <w:ilvl w:val="0"/>
          <w:numId w:val="13"/>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Комплексное занятие. Например, в рамках занятия во второй младшей группе на тему «Домашние животные» театрализованная деятельность в виде театра масок может применяться для закрепления звукоподражательных слов «кто как говорит»: «</w:t>
      </w:r>
      <w:proofErr w:type="spellStart"/>
      <w:r>
        <w:rPr>
          <w:rFonts w:ascii="Open Sans" w:hAnsi="Open Sans"/>
          <w:color w:val="1B1C2A"/>
          <w:sz w:val="17"/>
          <w:szCs w:val="17"/>
        </w:rPr>
        <w:t>муу</w:t>
      </w:r>
      <w:proofErr w:type="spellEnd"/>
      <w:r>
        <w:rPr>
          <w:rFonts w:ascii="Open Sans" w:hAnsi="Open Sans"/>
          <w:color w:val="1B1C2A"/>
          <w:sz w:val="17"/>
          <w:szCs w:val="17"/>
        </w:rPr>
        <w:t>», «мяу», «гав».</w:t>
      </w:r>
    </w:p>
    <w:p w:rsidR="005C6DBD" w:rsidRDefault="005C6DBD" w:rsidP="005C6DBD">
      <w:pPr>
        <w:numPr>
          <w:ilvl w:val="0"/>
          <w:numId w:val="13"/>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Занятие по экологии. Кроме театра на столе из природных материалов, в работе можно использовать пальчиковый театр, например, при разыгрывании сюжета для детей средней группы о том, как медведь, волк, белка, синица ищут свои домики.</w:t>
      </w:r>
    </w:p>
    <w:p w:rsidR="005C6DBD" w:rsidRDefault="005C6DBD" w:rsidP="005C6DBD">
      <w:pPr>
        <w:pStyle w:val="2"/>
        <w:shd w:val="clear" w:color="auto" w:fill="FFFFFF"/>
        <w:spacing w:before="227" w:after="113"/>
        <w:jc w:val="both"/>
        <w:rPr>
          <w:rFonts w:ascii="Open Sans" w:hAnsi="Open Sans"/>
          <w:color w:val="000000"/>
          <w:spacing w:val="-7"/>
          <w:sz w:val="36"/>
          <w:szCs w:val="36"/>
        </w:rPr>
      </w:pPr>
      <w:r>
        <w:rPr>
          <w:rFonts w:ascii="Open Sans" w:hAnsi="Open Sans"/>
          <w:color w:val="000000"/>
          <w:spacing w:val="-7"/>
        </w:rPr>
        <w:t>Приёмы для занятий театральной деятельностью</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Для того чтобы творческая активность не стала обыденной, воспитателю необходимо менять набор приёмов в работе с детьми, учитывая их возраст.</w:t>
      </w:r>
    </w:p>
    <w:p w:rsidR="005C6DBD" w:rsidRDefault="005C6DBD" w:rsidP="005C6DBD">
      <w:pPr>
        <w:numPr>
          <w:ilvl w:val="0"/>
          <w:numId w:val="14"/>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Просмотр сценок кукольного театра. Этот вид театрализованных игр особенно актуален для детей первой и второй младших групп, в которых малыши ещё не вполне готовы к полноценному участию в данном виде творческой деятельности. Но зато с удовольствием участвуют в ней в качестве зрителей. Так, сказку «Репка» можно разыграть пальчиковыми куклами.</w:t>
      </w:r>
    </w:p>
    <w:p w:rsidR="005C6DBD" w:rsidRDefault="005C6DBD" w:rsidP="005C6DBD">
      <w:pPr>
        <w:numPr>
          <w:ilvl w:val="0"/>
          <w:numId w:val="14"/>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 xml:space="preserve">Разыгрывание сказок и инсценировок. Это приём особенно активно используется в старших группах, когда дети уже знакомы со всеми видами театрализованных игр. В зависимости от типа театрализованной деятельности такие постановки могут быть в рамках утренника, открытого занятия, обычного урока или как вид работы над изучением литературного произведения. К примеру, в средней группе для проведения мероприятия по случаю проводов осени можно организовать постановку сказки «Теремок». И хотя полноценно «игровые» виды театра рекомендуется </w:t>
      </w:r>
      <w:r>
        <w:rPr>
          <w:rFonts w:ascii="Open Sans" w:hAnsi="Open Sans"/>
          <w:color w:val="1B1C2A"/>
          <w:sz w:val="17"/>
          <w:szCs w:val="17"/>
        </w:rPr>
        <w:lastRenderedPageBreak/>
        <w:t>начинать в старших группах, такие хорошо известные сюжеты, в которых не будет проблем с заучиванием небольшого текста, можно использовать в качестве сценария для драматизации с детьми младших групп.</w:t>
      </w:r>
    </w:p>
    <w:p w:rsidR="005C6DBD" w:rsidRDefault="005C6DBD" w:rsidP="005C6DBD">
      <w:pPr>
        <w:numPr>
          <w:ilvl w:val="0"/>
          <w:numId w:val="14"/>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 xml:space="preserve">Беседы о театре. Приём, который используется уже в первой младшей группе. При этом малыши постигают театральную тематику, начиная со знакомства с персонажами, которые там представлены (к примеру, герои пальчикового театра, куклы бибабо и пр. в первой младшей группе, персонажи театра теней — во второй младшей, тростевой театр </w:t>
      </w:r>
      <w:proofErr w:type="gramStart"/>
      <w:r>
        <w:rPr>
          <w:rFonts w:ascii="Open Sans" w:hAnsi="Open Sans"/>
          <w:color w:val="1B1C2A"/>
          <w:sz w:val="17"/>
          <w:szCs w:val="17"/>
        </w:rPr>
        <w:t>в</w:t>
      </w:r>
      <w:proofErr w:type="gramEnd"/>
      <w:r>
        <w:rPr>
          <w:rFonts w:ascii="Open Sans" w:hAnsi="Open Sans"/>
          <w:color w:val="1B1C2A"/>
          <w:sz w:val="17"/>
          <w:szCs w:val="17"/>
        </w:rPr>
        <w:t xml:space="preserve"> старшей и т. д.).</w:t>
      </w:r>
    </w:p>
    <w:p w:rsidR="005C6DBD" w:rsidRDefault="005C6DBD" w:rsidP="005C6DBD">
      <w:pPr>
        <w:shd w:val="clear" w:color="auto" w:fill="FFFFFF"/>
        <w:spacing w:before="100" w:beforeAutospacing="1" w:after="100" w:afterAutospacing="1" w:line="315" w:lineRule="atLeast"/>
        <w:ind w:left="720"/>
        <w:rPr>
          <w:rFonts w:ascii="Times New Roman" w:hAnsi="Times New Roman"/>
          <w:i/>
          <w:iCs/>
          <w:color w:val="000000"/>
          <w:sz w:val="17"/>
          <w:szCs w:val="17"/>
        </w:rPr>
      </w:pPr>
    </w:p>
    <w:p w:rsidR="005C6DBD" w:rsidRDefault="005C6DBD" w:rsidP="005C6DBD">
      <w:pPr>
        <w:pStyle w:val="wp-caption-text"/>
        <w:shd w:val="clear" w:color="auto" w:fill="FFFFFF"/>
        <w:spacing w:before="91" w:beforeAutospacing="0" w:after="0" w:afterAutospacing="0" w:line="193" w:lineRule="atLeast"/>
        <w:ind w:left="720"/>
        <w:jc w:val="center"/>
        <w:rPr>
          <w:i/>
          <w:iCs/>
          <w:color w:val="888888"/>
          <w:sz w:val="17"/>
          <w:szCs w:val="17"/>
        </w:rPr>
      </w:pPr>
      <w:r>
        <w:rPr>
          <w:i/>
          <w:iCs/>
          <w:color w:val="888888"/>
          <w:sz w:val="17"/>
          <w:szCs w:val="17"/>
        </w:rPr>
        <w:t>Беседы о театре обязательно подразумевают объяснение назначения разных видов кукол</w:t>
      </w:r>
    </w:p>
    <w:p w:rsidR="005C6DBD" w:rsidRDefault="005C6DBD" w:rsidP="005C6DBD">
      <w:pPr>
        <w:numPr>
          <w:ilvl w:val="0"/>
          <w:numId w:val="14"/>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 xml:space="preserve">Выполнение упражнений, направленных на формирование выразительности исполнительского мастерства. К примеру, в старших группах дети с удовольствием принимают участие в этюде «Тень», развивающем внимание и наблюдательность. </w:t>
      </w:r>
      <w:proofErr w:type="gramStart"/>
      <w:r>
        <w:rPr>
          <w:rFonts w:ascii="Open Sans" w:hAnsi="Open Sans"/>
          <w:color w:val="1B1C2A"/>
          <w:sz w:val="17"/>
          <w:szCs w:val="17"/>
        </w:rPr>
        <w:t>Суть упражнения заключается в том, что малыши разбиваются на пары, воспитатель даёт установку (например, «дети идут по дороге»), один «актёр» выполняет действия, а второй, его «тень», их повторяет.</w:t>
      </w:r>
      <w:proofErr w:type="gramEnd"/>
    </w:p>
    <w:p w:rsidR="005C6DBD" w:rsidRDefault="005C6DBD" w:rsidP="005C6DBD">
      <w:pPr>
        <w:numPr>
          <w:ilvl w:val="0"/>
          <w:numId w:val="14"/>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Работа над упражнениями по социально-эмоциональному развитию детей ведётся, начиная с первой младшей группы. К примеру, с детьми 2–3 лет это может быть вариант выбора обращения («мяу-мяу», «гав-гав») к котятам, собакам на прогулке. Таким образом, дети не только знакомятся с окружающим миром, но и воспринимают как данность, то, что некоторые животные спокойно сосуществуют с человеком, и последний не должен создавать для них угрозы. А вот в средней группе малышам можно давать задание «</w:t>
      </w:r>
      <w:proofErr w:type="spellStart"/>
      <w:r>
        <w:rPr>
          <w:rFonts w:ascii="Open Sans" w:hAnsi="Open Sans"/>
          <w:color w:val="1B1C2A"/>
          <w:sz w:val="17"/>
          <w:szCs w:val="17"/>
        </w:rPr>
        <w:t>Потеряшка</w:t>
      </w:r>
      <w:proofErr w:type="spellEnd"/>
      <w:r>
        <w:rPr>
          <w:rFonts w:ascii="Open Sans" w:hAnsi="Open Sans"/>
          <w:color w:val="1B1C2A"/>
          <w:sz w:val="17"/>
          <w:szCs w:val="17"/>
        </w:rPr>
        <w:t>», которое развивает слуховое внимание, эмоциональность, воспитывает ответственность. Воспитатель предлагает малышам представить ситуацию: они оказались в лесу и узнали, что один из ребят потерялся. Будучи обеспокоенными, остальные дети по очереди зовут «</w:t>
      </w:r>
      <w:proofErr w:type="spellStart"/>
      <w:r>
        <w:rPr>
          <w:rFonts w:ascii="Open Sans" w:hAnsi="Open Sans"/>
          <w:color w:val="1B1C2A"/>
          <w:sz w:val="17"/>
          <w:szCs w:val="17"/>
        </w:rPr>
        <w:t>потеряшку</w:t>
      </w:r>
      <w:proofErr w:type="spellEnd"/>
      <w:r>
        <w:rPr>
          <w:rFonts w:ascii="Open Sans" w:hAnsi="Open Sans"/>
          <w:color w:val="1B1C2A"/>
          <w:sz w:val="17"/>
          <w:szCs w:val="17"/>
        </w:rPr>
        <w:t xml:space="preserve">»: «Ау, </w:t>
      </w:r>
      <w:proofErr w:type="spellStart"/>
      <w:r>
        <w:rPr>
          <w:rFonts w:ascii="Open Sans" w:hAnsi="Open Sans"/>
          <w:color w:val="1B1C2A"/>
          <w:sz w:val="17"/>
          <w:szCs w:val="17"/>
        </w:rPr>
        <w:t>Серёженька</w:t>
      </w:r>
      <w:proofErr w:type="spellEnd"/>
      <w:r>
        <w:rPr>
          <w:rFonts w:ascii="Open Sans" w:hAnsi="Open Sans"/>
          <w:color w:val="1B1C2A"/>
          <w:sz w:val="17"/>
          <w:szCs w:val="17"/>
        </w:rPr>
        <w:t xml:space="preserve">!», а тот, стоя спиной к </w:t>
      </w:r>
      <w:proofErr w:type="spellStart"/>
      <w:r>
        <w:rPr>
          <w:rFonts w:ascii="Open Sans" w:hAnsi="Open Sans"/>
          <w:color w:val="1B1C2A"/>
          <w:sz w:val="17"/>
          <w:szCs w:val="17"/>
        </w:rPr>
        <w:t>одногруппникам</w:t>
      </w:r>
      <w:proofErr w:type="spellEnd"/>
      <w:r>
        <w:rPr>
          <w:rFonts w:ascii="Open Sans" w:hAnsi="Open Sans"/>
          <w:color w:val="1B1C2A"/>
          <w:sz w:val="17"/>
          <w:szCs w:val="17"/>
        </w:rPr>
        <w:t>, должен по голосу распознать, кто же его позвал.</w:t>
      </w:r>
    </w:p>
    <w:p w:rsidR="005C6DBD" w:rsidRDefault="005C6DBD" w:rsidP="005C6DBD">
      <w:pPr>
        <w:numPr>
          <w:ilvl w:val="0"/>
          <w:numId w:val="14"/>
        </w:numPr>
        <w:shd w:val="clear" w:color="auto" w:fill="FFFFFF"/>
        <w:spacing w:before="100" w:beforeAutospacing="1" w:after="100" w:afterAutospacing="1" w:line="315" w:lineRule="atLeast"/>
        <w:rPr>
          <w:rFonts w:ascii="Open Sans" w:hAnsi="Open Sans"/>
          <w:color w:val="1B1C2A"/>
          <w:sz w:val="17"/>
          <w:szCs w:val="17"/>
        </w:rPr>
      </w:pPr>
      <w:proofErr w:type="spellStart"/>
      <w:r>
        <w:rPr>
          <w:rFonts w:ascii="Open Sans" w:hAnsi="Open Sans"/>
          <w:color w:val="1B1C2A"/>
          <w:sz w:val="17"/>
          <w:szCs w:val="17"/>
        </w:rPr>
        <w:t>Психогимнастика</w:t>
      </w:r>
      <w:proofErr w:type="spellEnd"/>
      <w:r>
        <w:rPr>
          <w:rFonts w:ascii="Open Sans" w:hAnsi="Open Sans"/>
          <w:color w:val="1B1C2A"/>
          <w:sz w:val="17"/>
          <w:szCs w:val="17"/>
        </w:rPr>
        <w:t xml:space="preserve"> (может использоваться в рамках физкультминутки). Этот приём помогает ребятам прислушаться к своим ощущениям, провести рефлексию. Задания обычно представляют собой сочетание инструкций взрослого и музыки. Чаще всего это звуки природы и просьба представить себя на берегу моря, в лесу, а затем проиграть разные эмоции, связанные с этой ситуацией: зашли в море, приятно, потом тревожно, ведь не знаем морское дно — хмуримся, подплыли рыбки, удивились, испугались — что-то незнакомое, обрадовались новым друзьям — морским жителям.</w:t>
      </w:r>
    </w:p>
    <w:p w:rsidR="005C6DBD" w:rsidRDefault="005C6DBD" w:rsidP="005C6DBD">
      <w:pPr>
        <w:shd w:val="clear" w:color="auto" w:fill="FFFFFF"/>
        <w:spacing w:before="100" w:beforeAutospacing="1" w:after="100" w:afterAutospacing="1" w:line="315" w:lineRule="atLeast"/>
        <w:ind w:left="720"/>
        <w:rPr>
          <w:rFonts w:ascii="Times New Roman" w:hAnsi="Times New Roman"/>
          <w:i/>
          <w:iCs/>
          <w:color w:val="000000"/>
          <w:sz w:val="17"/>
          <w:szCs w:val="17"/>
        </w:rPr>
      </w:pPr>
    </w:p>
    <w:p w:rsidR="005C6DBD" w:rsidRDefault="005C6DBD" w:rsidP="005C6DBD">
      <w:pPr>
        <w:pStyle w:val="wp-caption-text"/>
        <w:shd w:val="clear" w:color="auto" w:fill="FFFFFF"/>
        <w:spacing w:before="91" w:beforeAutospacing="0" w:after="0" w:afterAutospacing="0" w:line="193" w:lineRule="atLeast"/>
        <w:ind w:left="720"/>
        <w:jc w:val="center"/>
        <w:rPr>
          <w:i/>
          <w:iCs/>
          <w:color w:val="888888"/>
          <w:sz w:val="17"/>
          <w:szCs w:val="17"/>
        </w:rPr>
      </w:pPr>
      <w:r>
        <w:rPr>
          <w:i/>
          <w:iCs/>
          <w:color w:val="888888"/>
          <w:sz w:val="17"/>
          <w:szCs w:val="17"/>
        </w:rPr>
        <w:t xml:space="preserve">Выполнение </w:t>
      </w:r>
      <w:proofErr w:type="spellStart"/>
      <w:r>
        <w:rPr>
          <w:i/>
          <w:iCs/>
          <w:color w:val="888888"/>
          <w:sz w:val="17"/>
          <w:szCs w:val="17"/>
        </w:rPr>
        <w:t>психогимнастических</w:t>
      </w:r>
      <w:proofErr w:type="spellEnd"/>
      <w:r>
        <w:rPr>
          <w:i/>
          <w:iCs/>
          <w:color w:val="888888"/>
          <w:sz w:val="17"/>
          <w:szCs w:val="17"/>
        </w:rPr>
        <w:t xml:space="preserve"> упражнений учит малышей понимать собственные эмоции</w:t>
      </w:r>
    </w:p>
    <w:p w:rsidR="005C6DBD" w:rsidRDefault="005C6DBD" w:rsidP="005C6DBD">
      <w:pPr>
        <w:numPr>
          <w:ilvl w:val="0"/>
          <w:numId w:val="14"/>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Игры с драматизацией. Отличный приём для проведения подвижных игр, в том числе и на улице.</w:t>
      </w:r>
    </w:p>
    <w:p w:rsidR="005C6DBD" w:rsidRDefault="005C6DBD" w:rsidP="005C6DBD">
      <w:pPr>
        <w:pStyle w:val="a5"/>
        <w:shd w:val="clear" w:color="auto" w:fill="FFFFFF"/>
        <w:spacing w:before="0" w:beforeAutospacing="0" w:after="227" w:afterAutospacing="0"/>
        <w:rPr>
          <w:rFonts w:ascii="Open Sans" w:hAnsi="Open Sans"/>
          <w:b/>
          <w:bCs/>
          <w:i/>
          <w:iCs/>
          <w:color w:val="1B1C2A"/>
          <w:sz w:val="20"/>
          <w:szCs w:val="20"/>
        </w:rPr>
      </w:pPr>
      <w:r>
        <w:rPr>
          <w:rFonts w:ascii="Open Sans" w:hAnsi="Open Sans"/>
          <w:b/>
          <w:bCs/>
          <w:i/>
          <w:iCs/>
          <w:color w:val="1B1C2A"/>
          <w:sz w:val="20"/>
          <w:szCs w:val="20"/>
        </w:rPr>
        <w:t>Пример игры с драматизацией «Зайцы и волк» для средней группы.</w:t>
      </w:r>
    </w:p>
    <w:p w:rsidR="005C6DBD" w:rsidRDefault="005C6DBD" w:rsidP="005C6DBD">
      <w:pPr>
        <w:pStyle w:val="a5"/>
        <w:shd w:val="clear" w:color="auto" w:fill="FFFFFF"/>
        <w:spacing w:before="0" w:beforeAutospacing="0" w:after="227" w:afterAutospacing="0"/>
        <w:jc w:val="both"/>
        <w:rPr>
          <w:rFonts w:ascii="Open Sans" w:hAnsi="Open Sans"/>
          <w:b/>
          <w:bCs/>
          <w:i/>
          <w:iCs/>
          <w:color w:val="1B1C2A"/>
          <w:sz w:val="20"/>
          <w:szCs w:val="20"/>
        </w:rPr>
      </w:pPr>
      <w:r>
        <w:rPr>
          <w:rFonts w:ascii="Open Sans" w:hAnsi="Open Sans"/>
          <w:b/>
          <w:bCs/>
          <w:i/>
          <w:iCs/>
          <w:color w:val="1B1C2A"/>
          <w:sz w:val="20"/>
          <w:szCs w:val="20"/>
        </w:rPr>
        <w:t xml:space="preserve">Цель: учить </w:t>
      </w:r>
      <w:proofErr w:type="gramStart"/>
      <w:r>
        <w:rPr>
          <w:rFonts w:ascii="Open Sans" w:hAnsi="Open Sans"/>
          <w:b/>
          <w:bCs/>
          <w:i/>
          <w:iCs/>
          <w:color w:val="1B1C2A"/>
          <w:sz w:val="20"/>
          <w:szCs w:val="20"/>
        </w:rPr>
        <w:t>правильно</w:t>
      </w:r>
      <w:proofErr w:type="gramEnd"/>
      <w:r>
        <w:rPr>
          <w:rFonts w:ascii="Open Sans" w:hAnsi="Open Sans"/>
          <w:b/>
          <w:bCs/>
          <w:i/>
          <w:iCs/>
          <w:color w:val="1B1C2A"/>
          <w:sz w:val="20"/>
          <w:szCs w:val="20"/>
        </w:rPr>
        <w:t xml:space="preserve"> прыгать на двух ногах; слушать текст и выполнять движения в соответствии с текстом.</w:t>
      </w:r>
    </w:p>
    <w:p w:rsidR="005C6DBD" w:rsidRDefault="005C6DBD" w:rsidP="005C6DBD">
      <w:pPr>
        <w:pStyle w:val="a5"/>
        <w:shd w:val="clear" w:color="auto" w:fill="FFFFFF"/>
        <w:spacing w:before="0" w:beforeAutospacing="0" w:after="227" w:afterAutospacing="0"/>
        <w:jc w:val="both"/>
        <w:rPr>
          <w:rFonts w:ascii="Open Sans" w:hAnsi="Open Sans"/>
          <w:b/>
          <w:bCs/>
          <w:i/>
          <w:iCs/>
          <w:color w:val="1B1C2A"/>
          <w:sz w:val="20"/>
          <w:szCs w:val="20"/>
        </w:rPr>
      </w:pPr>
      <w:r>
        <w:rPr>
          <w:rFonts w:ascii="Open Sans" w:hAnsi="Open Sans"/>
          <w:b/>
          <w:bCs/>
          <w:i/>
          <w:iCs/>
          <w:color w:val="1B1C2A"/>
          <w:sz w:val="20"/>
          <w:szCs w:val="20"/>
        </w:rPr>
        <w:t xml:space="preserve">Одного из играющих выбирают «волком». Остальные — «зайцы». В начале игры «зайцы» стоят в своих домиках, волк находится на противоположной стороне. «Зайцы» выходят из домиков, ведущий говорит: </w:t>
      </w:r>
      <w:proofErr w:type="gramStart"/>
      <w:r>
        <w:rPr>
          <w:rFonts w:ascii="Open Sans" w:hAnsi="Open Sans"/>
          <w:b/>
          <w:bCs/>
          <w:i/>
          <w:iCs/>
          <w:color w:val="1B1C2A"/>
          <w:sz w:val="20"/>
          <w:szCs w:val="20"/>
        </w:rPr>
        <w:t>«Зайцы скачут скок, скок, скок, на зелёный на лужок.</w:t>
      </w:r>
      <w:proofErr w:type="gramEnd"/>
      <w:r>
        <w:rPr>
          <w:rFonts w:ascii="Open Sans" w:hAnsi="Open Sans"/>
          <w:b/>
          <w:bCs/>
          <w:i/>
          <w:iCs/>
          <w:color w:val="1B1C2A"/>
          <w:sz w:val="20"/>
          <w:szCs w:val="20"/>
        </w:rPr>
        <w:t xml:space="preserve"> Травку щиплют, кушают, осторожно слушают — не идёт ли волк». Дети прыгают, выполняют движения. После этих слов «волк» выходит из оврага и бежит за «зайцами», они убегают в свои домики. Пойманных «зайцев» «волк» отводит к себе в овраг.</w:t>
      </w:r>
    </w:p>
    <w:p w:rsidR="005C6DBD" w:rsidRDefault="005C6DBD" w:rsidP="005C6DBD">
      <w:pPr>
        <w:pStyle w:val="a5"/>
        <w:shd w:val="clear" w:color="auto" w:fill="FFFFFF"/>
        <w:spacing w:before="0" w:beforeAutospacing="0" w:after="0" w:afterAutospacing="0"/>
        <w:jc w:val="right"/>
        <w:rPr>
          <w:rFonts w:ascii="Open Sans" w:hAnsi="Open Sans"/>
          <w:b/>
          <w:bCs/>
          <w:i/>
          <w:iCs/>
          <w:color w:val="1B1C2A"/>
          <w:sz w:val="20"/>
          <w:szCs w:val="20"/>
        </w:rPr>
      </w:pPr>
      <w:proofErr w:type="spellStart"/>
      <w:r>
        <w:rPr>
          <w:rStyle w:val="a6"/>
          <w:rFonts w:ascii="Open Sans" w:hAnsi="Open Sans"/>
          <w:i/>
          <w:iCs/>
          <w:color w:val="1B1C2A"/>
          <w:sz w:val="20"/>
          <w:szCs w:val="20"/>
        </w:rPr>
        <w:t>Боргуль</w:t>
      </w:r>
      <w:proofErr w:type="spellEnd"/>
      <w:r>
        <w:rPr>
          <w:rStyle w:val="a6"/>
          <w:rFonts w:ascii="Open Sans" w:hAnsi="Open Sans"/>
          <w:i/>
          <w:iCs/>
          <w:color w:val="1B1C2A"/>
          <w:sz w:val="20"/>
          <w:szCs w:val="20"/>
        </w:rPr>
        <w:t xml:space="preserve"> А.В., воспитатель БДОУ «Детский сад №375», г. Омск</w:t>
      </w:r>
    </w:p>
    <w:p w:rsidR="005C6DBD" w:rsidRDefault="005C6DBD" w:rsidP="005C6DBD">
      <w:pPr>
        <w:pStyle w:val="a5"/>
        <w:shd w:val="clear" w:color="auto" w:fill="FFFFFF"/>
        <w:spacing w:before="0" w:beforeAutospacing="0" w:after="0" w:afterAutospacing="0"/>
        <w:jc w:val="right"/>
        <w:rPr>
          <w:rFonts w:ascii="Open Sans" w:hAnsi="Open Sans"/>
          <w:b/>
          <w:bCs/>
          <w:i/>
          <w:iCs/>
          <w:color w:val="1B1C2A"/>
          <w:sz w:val="20"/>
          <w:szCs w:val="20"/>
        </w:rPr>
      </w:pPr>
      <w:r>
        <w:rPr>
          <w:rStyle w:val="a6"/>
          <w:rFonts w:ascii="Open Sans" w:hAnsi="Open Sans"/>
          <w:i/>
          <w:iCs/>
          <w:color w:val="1B1C2A"/>
          <w:sz w:val="20"/>
          <w:szCs w:val="20"/>
        </w:rPr>
        <w:t>http://borgul.ru/2016/09/podvizhnye-igry-dlya-srednej-gruppy-s-pravilami.html</w:t>
      </w:r>
    </w:p>
    <w:p w:rsidR="005C6DBD" w:rsidRDefault="005C6DBD" w:rsidP="005C6DBD">
      <w:pPr>
        <w:pStyle w:val="3"/>
        <w:shd w:val="clear" w:color="auto" w:fill="FFFFFF"/>
        <w:spacing w:before="227" w:after="113"/>
        <w:jc w:val="both"/>
        <w:rPr>
          <w:rFonts w:ascii="Open Sans" w:hAnsi="Open Sans"/>
          <w:color w:val="000000"/>
          <w:spacing w:val="-7"/>
          <w:sz w:val="32"/>
          <w:szCs w:val="32"/>
        </w:rPr>
      </w:pPr>
      <w:r>
        <w:rPr>
          <w:rFonts w:ascii="Open Sans" w:hAnsi="Open Sans"/>
          <w:color w:val="000000"/>
          <w:spacing w:val="-7"/>
          <w:sz w:val="32"/>
          <w:szCs w:val="32"/>
        </w:rPr>
        <w:lastRenderedPageBreak/>
        <w:t>Как индивидуализировать задания</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Одной из основных концепций современного образования является индивидуальный подход к детям. Реализовывать его необходимо постоянно, во всех видах деятельности. Что касается театрализованной игры, то есть несколько вариантов персонализировать работу. Выбор зависит от того, какую цель индивидуализация преследует. Например, если малыш — интроверт, то ему нелегко презентовать материал на публике. И если никакие способы привлечь его к публичным выступлениям не действуют, то, вероятно, стоит найти для него иную нишу в творческом процессе. Например, разработку и подготовку декораций.</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Если же у ребёнка выражены артистические и творческие способности, то стоит уделить их дальнейшему развитию особое внимание. Так, если малыш отлично читает прозу, то есть смысл дополнить сюжет несколькими объёмными авторскими ремарками.</w:t>
      </w:r>
    </w:p>
    <w:p w:rsidR="005C6DBD" w:rsidRDefault="005C6DBD" w:rsidP="005C6DBD">
      <w:pPr>
        <w:shd w:val="clear" w:color="auto" w:fill="FFFFFF"/>
        <w:spacing w:line="315" w:lineRule="atLeast"/>
        <w:rPr>
          <w:rFonts w:ascii="Times New Roman" w:hAnsi="Times New Roman"/>
          <w:i/>
          <w:iCs/>
          <w:color w:val="000000"/>
          <w:sz w:val="17"/>
          <w:szCs w:val="17"/>
        </w:rPr>
      </w:pPr>
    </w:p>
    <w:p w:rsidR="005C6DBD" w:rsidRDefault="005C6DBD" w:rsidP="005C6DBD">
      <w:pPr>
        <w:pStyle w:val="wp-caption-text"/>
        <w:shd w:val="clear" w:color="auto" w:fill="FFFFFF"/>
        <w:spacing w:before="91" w:beforeAutospacing="0" w:after="0" w:afterAutospacing="0" w:line="193" w:lineRule="atLeast"/>
        <w:jc w:val="center"/>
        <w:rPr>
          <w:i/>
          <w:iCs/>
          <w:color w:val="888888"/>
          <w:sz w:val="17"/>
          <w:szCs w:val="17"/>
        </w:rPr>
      </w:pPr>
      <w:r>
        <w:rPr>
          <w:i/>
          <w:iCs/>
          <w:color w:val="888888"/>
          <w:sz w:val="17"/>
          <w:szCs w:val="17"/>
        </w:rPr>
        <w:t>Дети, у которых нет проблем с заучиванием длинных текстов, получают главные роли — это основной принцип индивидуализации театрализованной деятельности</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Каждый ребёнок к старшему дошкольному возрасту осваивает свои способы самореализации в театральном творчестве.</w:t>
      </w:r>
      <w:r>
        <w:rPr>
          <w:rStyle w:val="apple-converted-space"/>
          <w:rFonts w:ascii="Open Sans" w:hAnsi="Open Sans"/>
          <w:color w:val="1B1C2A"/>
          <w:sz w:val="17"/>
          <w:szCs w:val="17"/>
        </w:rPr>
        <w:t> </w:t>
      </w:r>
      <w:r>
        <w:rPr>
          <w:rStyle w:val="a6"/>
          <w:rFonts w:ascii="Open Sans" w:hAnsi="Open Sans"/>
          <w:color w:val="1B1C2A"/>
          <w:sz w:val="17"/>
          <w:szCs w:val="17"/>
        </w:rPr>
        <w:t>Но воспитатель по мере возможностей должен приобщать малышей к разным видам активности в этом виде деятельности, используя подходящие приёмы, а также варианты работы в малых группах, парах.</w:t>
      </w:r>
    </w:p>
    <w:p w:rsidR="005C6DBD" w:rsidRDefault="005C6DBD" w:rsidP="005C6DBD">
      <w:pPr>
        <w:pStyle w:val="3"/>
        <w:shd w:val="clear" w:color="auto" w:fill="FFFFFF"/>
        <w:spacing w:before="227" w:after="113"/>
        <w:jc w:val="both"/>
        <w:rPr>
          <w:rFonts w:ascii="Open Sans" w:hAnsi="Open Sans"/>
          <w:color w:val="000000"/>
          <w:spacing w:val="-7"/>
          <w:sz w:val="32"/>
          <w:szCs w:val="32"/>
        </w:rPr>
      </w:pPr>
      <w:r>
        <w:rPr>
          <w:rFonts w:ascii="Open Sans" w:hAnsi="Open Sans"/>
          <w:color w:val="000000"/>
          <w:spacing w:val="-7"/>
          <w:sz w:val="32"/>
          <w:szCs w:val="32"/>
        </w:rPr>
        <w:t>Как мотивировать детей</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Для любого вида деятельности, в том числе и для игры, малышей нужно мотивировать. Кроме уже описанных приёмов театрализованных игр, которые могут использоваться и для создания нужного настроя на работу, можно предложить ещё несколько:</w:t>
      </w:r>
    </w:p>
    <w:p w:rsidR="005C6DBD" w:rsidRDefault="005C6DBD" w:rsidP="005C6DBD">
      <w:pPr>
        <w:numPr>
          <w:ilvl w:val="0"/>
          <w:numId w:val="15"/>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 xml:space="preserve">Наглядность. Если речь идёт о постановке известного сюжета, то без картинок не обойтись. У ребёнка в детском саду только происходит переход от наглядного к наглядно-образному восприятию, поэтому перед тем, как воспринимать содержание произведения, малышу нужно увидеть действующего персонажа. Если же речь идёт о кукольном театре, то и здесь перед началом драматизации тоже стоит показать всех героев, представить их поимённо. Нельзя забывать и о такой форме наглядности, как показ </w:t>
      </w:r>
      <w:proofErr w:type="spellStart"/>
      <w:r>
        <w:rPr>
          <w:rFonts w:ascii="Open Sans" w:hAnsi="Open Sans"/>
          <w:color w:val="1B1C2A"/>
          <w:sz w:val="17"/>
          <w:szCs w:val="17"/>
        </w:rPr>
        <w:t>мультимедийных</w:t>
      </w:r>
      <w:proofErr w:type="spellEnd"/>
      <w:r>
        <w:rPr>
          <w:rFonts w:ascii="Open Sans" w:hAnsi="Open Sans"/>
          <w:color w:val="1B1C2A"/>
          <w:sz w:val="17"/>
          <w:szCs w:val="17"/>
        </w:rPr>
        <w:t xml:space="preserve"> презентаций. Это очень удобная форма представления общей информации о театре или его разновидностей, основных сведений об авторе (особенно актуально для старших групп, где театрализованная деятельность основывается на изучении авторских сказок), а также для демонстрации разных вариантов обыгрывания одного и того же образа (например, русский и американский персонаж Кот в сапогах). Отдельно стоит сказать о таком виде наглядности, как буклеты с картинками. Такие раздвижные книжечки не только помогают детям освежить изученные сюжеты, но и выяснить детали внешнего облика персонажа.</w:t>
      </w:r>
    </w:p>
    <w:p w:rsidR="005C6DBD" w:rsidRDefault="005C6DBD" w:rsidP="005C6DBD">
      <w:pPr>
        <w:shd w:val="clear" w:color="auto" w:fill="FFFFFF"/>
        <w:spacing w:before="100" w:beforeAutospacing="1" w:after="100" w:afterAutospacing="1" w:line="315" w:lineRule="atLeast"/>
        <w:ind w:left="720"/>
        <w:rPr>
          <w:rFonts w:ascii="Times New Roman" w:hAnsi="Times New Roman"/>
          <w:i/>
          <w:iCs/>
          <w:color w:val="000000"/>
          <w:sz w:val="17"/>
          <w:szCs w:val="17"/>
        </w:rPr>
      </w:pPr>
    </w:p>
    <w:p w:rsidR="005C6DBD" w:rsidRDefault="005C6DBD" w:rsidP="005C6DBD">
      <w:pPr>
        <w:pStyle w:val="wp-caption-text"/>
        <w:shd w:val="clear" w:color="auto" w:fill="FFFFFF"/>
        <w:spacing w:before="91" w:beforeAutospacing="0" w:after="0" w:afterAutospacing="0" w:line="193" w:lineRule="atLeast"/>
        <w:ind w:left="720"/>
        <w:jc w:val="center"/>
        <w:rPr>
          <w:i/>
          <w:iCs/>
          <w:color w:val="888888"/>
          <w:sz w:val="17"/>
          <w:szCs w:val="17"/>
        </w:rPr>
      </w:pPr>
      <w:r>
        <w:rPr>
          <w:i/>
          <w:iCs/>
          <w:color w:val="888888"/>
          <w:sz w:val="17"/>
          <w:szCs w:val="17"/>
        </w:rPr>
        <w:t>Наглядность — основной приём в работе с детьми, в том числе и на занятиях театрализованной деятельностью</w:t>
      </w:r>
    </w:p>
    <w:p w:rsidR="005C6DBD" w:rsidRDefault="005C6DBD" w:rsidP="005C6DBD">
      <w:pPr>
        <w:numPr>
          <w:ilvl w:val="0"/>
          <w:numId w:val="15"/>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 xml:space="preserve">Беседы. Кроме разговоров о театре, для мотивации можно применять вопросно-ответную форму общения по сюжету постановки (например, «Кто является главным героем сказки В. </w:t>
      </w:r>
      <w:proofErr w:type="spellStart"/>
      <w:r>
        <w:rPr>
          <w:rFonts w:ascii="Open Sans" w:hAnsi="Open Sans"/>
          <w:color w:val="1B1C2A"/>
          <w:sz w:val="17"/>
          <w:szCs w:val="17"/>
        </w:rPr>
        <w:t>Сутеева</w:t>
      </w:r>
      <w:proofErr w:type="spellEnd"/>
      <w:r>
        <w:rPr>
          <w:rFonts w:ascii="Open Sans" w:hAnsi="Open Sans"/>
          <w:color w:val="1B1C2A"/>
          <w:sz w:val="17"/>
          <w:szCs w:val="17"/>
        </w:rPr>
        <w:t xml:space="preserve"> «Ёлка</w:t>
      </w:r>
      <w:proofErr w:type="gramStart"/>
      <w:r>
        <w:rPr>
          <w:rFonts w:ascii="Open Sans" w:hAnsi="Open Sans"/>
          <w:color w:val="1B1C2A"/>
          <w:sz w:val="17"/>
          <w:szCs w:val="17"/>
        </w:rPr>
        <w:t>»?, «</w:t>
      </w:r>
      <w:proofErr w:type="gramEnd"/>
      <w:r>
        <w:rPr>
          <w:rFonts w:ascii="Open Sans" w:hAnsi="Open Sans"/>
          <w:color w:val="1B1C2A"/>
          <w:sz w:val="17"/>
          <w:szCs w:val="17"/>
        </w:rPr>
        <w:t>Почему сломался теремок»?, «Кого на своём пути встречал Колобок»? и др.). Так дети смогут не только настроиться на рабочий лад, но и повторить сюжет, имена персонажей.</w:t>
      </w:r>
    </w:p>
    <w:p w:rsidR="005C6DBD" w:rsidRDefault="005C6DBD" w:rsidP="005C6DBD">
      <w:pPr>
        <w:numPr>
          <w:ilvl w:val="0"/>
          <w:numId w:val="15"/>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Игры. В основном используются забавы, направленные на формирование исполнительского мастерства (с первой младшей группы), а также на социально-эмоциональное развитие (со второй младшей группы).</w:t>
      </w:r>
    </w:p>
    <w:p w:rsidR="005C6DBD" w:rsidRDefault="005C6DBD" w:rsidP="005C6DBD">
      <w:pPr>
        <w:pStyle w:val="4"/>
        <w:shd w:val="clear" w:color="auto" w:fill="FFFFFF"/>
        <w:spacing w:before="113" w:after="113"/>
        <w:jc w:val="both"/>
        <w:rPr>
          <w:rFonts w:ascii="Open Sans" w:hAnsi="Open Sans"/>
          <w:color w:val="000000"/>
          <w:spacing w:val="-7"/>
          <w:sz w:val="27"/>
          <w:szCs w:val="27"/>
        </w:rPr>
      </w:pPr>
      <w:r>
        <w:rPr>
          <w:rFonts w:ascii="Open Sans" w:hAnsi="Open Sans"/>
          <w:color w:val="000000"/>
          <w:spacing w:val="-7"/>
          <w:sz w:val="27"/>
          <w:szCs w:val="27"/>
        </w:rPr>
        <w:t>Таблица: примеры игровых мотивационных приёмов для детей разного возраста</w:t>
      </w:r>
    </w:p>
    <w:tbl>
      <w:tblPr>
        <w:tblW w:w="8289" w:type="dxa"/>
        <w:tblCellSpacing w:w="15" w:type="dxa"/>
        <w:tblBorders>
          <w:left w:val="single" w:sz="4" w:space="0" w:color="DDDDDD"/>
        </w:tblBorders>
        <w:shd w:val="clear" w:color="auto" w:fill="F9F9F9"/>
        <w:tblCellMar>
          <w:top w:w="15" w:type="dxa"/>
          <w:left w:w="15" w:type="dxa"/>
          <w:bottom w:w="15" w:type="dxa"/>
          <w:right w:w="15" w:type="dxa"/>
        </w:tblCellMar>
        <w:tblLook w:val="04A0"/>
      </w:tblPr>
      <w:tblGrid>
        <w:gridCol w:w="1471"/>
        <w:gridCol w:w="1283"/>
        <w:gridCol w:w="5535"/>
      </w:tblGrid>
      <w:tr w:rsidR="005C6DBD" w:rsidTr="005C6DBD">
        <w:trPr>
          <w:tblCellSpacing w:w="15" w:type="dxa"/>
        </w:trPr>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spacing w:after="113"/>
              <w:rPr>
                <w:rFonts w:ascii="Arial" w:hAnsi="Arial" w:cs="Arial"/>
                <w:sz w:val="14"/>
                <w:szCs w:val="14"/>
              </w:rPr>
            </w:pPr>
            <w:r>
              <w:rPr>
                <w:rFonts w:ascii="Arial" w:hAnsi="Arial" w:cs="Arial"/>
                <w:sz w:val="14"/>
                <w:szCs w:val="14"/>
              </w:rPr>
              <w:t>Вид игры</w:t>
            </w:r>
          </w:p>
        </w:tc>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spacing w:after="113"/>
              <w:rPr>
                <w:rFonts w:ascii="Arial" w:hAnsi="Arial" w:cs="Arial"/>
                <w:sz w:val="14"/>
                <w:szCs w:val="14"/>
              </w:rPr>
            </w:pPr>
            <w:r>
              <w:rPr>
                <w:rFonts w:ascii="Arial" w:hAnsi="Arial" w:cs="Arial"/>
                <w:sz w:val="14"/>
                <w:szCs w:val="14"/>
              </w:rPr>
              <w:t>Возрастная группа</w:t>
            </w:r>
          </w:p>
        </w:tc>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spacing w:after="113"/>
              <w:rPr>
                <w:rFonts w:ascii="Arial" w:hAnsi="Arial" w:cs="Arial"/>
                <w:sz w:val="14"/>
                <w:szCs w:val="14"/>
              </w:rPr>
            </w:pPr>
            <w:r>
              <w:rPr>
                <w:rFonts w:ascii="Arial" w:hAnsi="Arial" w:cs="Arial"/>
                <w:sz w:val="14"/>
                <w:szCs w:val="14"/>
              </w:rPr>
              <w:t>Описание</w:t>
            </w:r>
          </w:p>
        </w:tc>
      </w:tr>
      <w:tr w:rsidR="005C6DBD" w:rsidTr="005C6DBD">
        <w:trPr>
          <w:tblCellSpacing w:w="15" w:type="dxa"/>
        </w:trPr>
        <w:tc>
          <w:tcPr>
            <w:tcW w:w="0" w:type="auto"/>
            <w:vMerge w:val="restart"/>
            <w:tcBorders>
              <w:top w:val="single" w:sz="8" w:space="0" w:color="DDDDDD"/>
              <w:left w:val="nil"/>
              <w:bottom w:val="single" w:sz="8" w:space="0" w:color="DDDDDD"/>
              <w:right w:val="single" w:sz="4" w:space="0" w:color="DDDDDD"/>
            </w:tcBorders>
            <w:shd w:val="clear" w:color="auto" w:fill="F0F0F0"/>
            <w:vAlign w:val="center"/>
            <w:hideMark/>
          </w:tcPr>
          <w:p w:rsidR="005C6DBD" w:rsidRDefault="005C6DBD">
            <w:pPr>
              <w:spacing w:after="113"/>
              <w:rPr>
                <w:rFonts w:ascii="Arial" w:hAnsi="Arial" w:cs="Arial"/>
                <w:sz w:val="14"/>
                <w:szCs w:val="14"/>
              </w:rPr>
            </w:pPr>
            <w:proofErr w:type="gramStart"/>
            <w:r>
              <w:rPr>
                <w:rFonts w:ascii="Arial" w:hAnsi="Arial" w:cs="Arial"/>
                <w:sz w:val="14"/>
                <w:szCs w:val="14"/>
              </w:rPr>
              <w:t>Направленные</w:t>
            </w:r>
            <w:proofErr w:type="gramEnd"/>
            <w:r>
              <w:rPr>
                <w:rFonts w:ascii="Arial" w:hAnsi="Arial" w:cs="Arial"/>
                <w:sz w:val="14"/>
                <w:szCs w:val="14"/>
              </w:rPr>
              <w:t xml:space="preserve"> на формирование исполнительского </w:t>
            </w:r>
            <w:r>
              <w:rPr>
                <w:rFonts w:ascii="Arial" w:hAnsi="Arial" w:cs="Arial"/>
                <w:sz w:val="14"/>
                <w:szCs w:val="14"/>
              </w:rPr>
              <w:lastRenderedPageBreak/>
              <w:t>мастерства</w:t>
            </w:r>
          </w:p>
        </w:tc>
        <w:tc>
          <w:tcPr>
            <w:tcW w:w="0" w:type="auto"/>
            <w:tcBorders>
              <w:top w:val="single" w:sz="8" w:space="0" w:color="DDDDDD"/>
              <w:left w:val="nil"/>
              <w:bottom w:val="single" w:sz="8" w:space="0" w:color="DDDDDD"/>
              <w:right w:val="single" w:sz="4" w:space="0" w:color="DDDDDD"/>
            </w:tcBorders>
            <w:shd w:val="clear" w:color="auto" w:fill="F0F0F0"/>
            <w:vAlign w:val="center"/>
            <w:hideMark/>
          </w:tcPr>
          <w:p w:rsidR="005C6DBD" w:rsidRDefault="005C6DBD">
            <w:pPr>
              <w:spacing w:after="113"/>
              <w:rPr>
                <w:rFonts w:ascii="Arial" w:hAnsi="Arial" w:cs="Arial"/>
                <w:sz w:val="14"/>
                <w:szCs w:val="14"/>
              </w:rPr>
            </w:pPr>
            <w:r>
              <w:rPr>
                <w:rFonts w:ascii="Arial" w:hAnsi="Arial" w:cs="Arial"/>
                <w:sz w:val="14"/>
                <w:szCs w:val="14"/>
              </w:rPr>
              <w:lastRenderedPageBreak/>
              <w:t>Первая младшая</w:t>
            </w:r>
          </w:p>
        </w:tc>
        <w:tc>
          <w:tcPr>
            <w:tcW w:w="0" w:type="auto"/>
            <w:vMerge w:val="restart"/>
            <w:tcBorders>
              <w:top w:val="single" w:sz="8" w:space="0" w:color="DDDDDD"/>
              <w:left w:val="nil"/>
              <w:bottom w:val="single" w:sz="8" w:space="0" w:color="DDDDDD"/>
              <w:right w:val="single" w:sz="4" w:space="0" w:color="DDDDDD"/>
            </w:tcBorders>
            <w:shd w:val="clear" w:color="auto" w:fill="F0F0F0"/>
            <w:vAlign w:val="center"/>
            <w:hideMark/>
          </w:tcPr>
          <w:p w:rsidR="005C6DBD" w:rsidRDefault="005C6DBD">
            <w:pPr>
              <w:spacing w:after="113"/>
              <w:rPr>
                <w:rFonts w:ascii="Arial" w:hAnsi="Arial" w:cs="Arial"/>
                <w:sz w:val="14"/>
                <w:szCs w:val="14"/>
              </w:rPr>
            </w:pPr>
            <w:r>
              <w:rPr>
                <w:rFonts w:ascii="Arial" w:hAnsi="Arial" w:cs="Arial"/>
                <w:sz w:val="14"/>
                <w:szCs w:val="14"/>
              </w:rPr>
              <w:t>Этюд «Канон»</w:t>
            </w:r>
            <w:r>
              <w:rPr>
                <w:rFonts w:ascii="Arial" w:hAnsi="Arial" w:cs="Arial"/>
                <w:sz w:val="14"/>
                <w:szCs w:val="14"/>
              </w:rPr>
              <w:br/>
              <w:t>Цель: развивать волевое внимание.</w:t>
            </w:r>
            <w:r>
              <w:rPr>
                <w:rFonts w:ascii="Arial" w:hAnsi="Arial" w:cs="Arial"/>
                <w:sz w:val="14"/>
                <w:szCs w:val="14"/>
              </w:rPr>
              <w:br/>
              <w:t>Дети стоят по кругу. Под музыку поочерёдно делают следующие движения:</w:t>
            </w:r>
          </w:p>
          <w:p w:rsidR="005C6DBD" w:rsidRDefault="005C6DBD" w:rsidP="005C6DBD">
            <w:pPr>
              <w:numPr>
                <w:ilvl w:val="0"/>
                <w:numId w:val="16"/>
              </w:numPr>
              <w:spacing w:before="100" w:beforeAutospacing="1" w:after="100" w:afterAutospacing="1" w:line="240" w:lineRule="auto"/>
              <w:rPr>
                <w:rFonts w:ascii="Arial" w:hAnsi="Arial" w:cs="Arial"/>
                <w:sz w:val="14"/>
                <w:szCs w:val="14"/>
              </w:rPr>
            </w:pPr>
            <w:r>
              <w:rPr>
                <w:rFonts w:ascii="Arial" w:hAnsi="Arial" w:cs="Arial"/>
                <w:sz w:val="14"/>
                <w:szCs w:val="14"/>
              </w:rPr>
              <w:lastRenderedPageBreak/>
              <w:t>«1» — приседают и встают;</w:t>
            </w:r>
          </w:p>
          <w:p w:rsidR="005C6DBD" w:rsidRDefault="005C6DBD" w:rsidP="005C6DBD">
            <w:pPr>
              <w:numPr>
                <w:ilvl w:val="0"/>
                <w:numId w:val="16"/>
              </w:numPr>
              <w:spacing w:before="100" w:beforeAutospacing="1" w:after="100" w:afterAutospacing="1" w:line="240" w:lineRule="auto"/>
              <w:rPr>
                <w:rFonts w:ascii="Arial" w:hAnsi="Arial" w:cs="Arial"/>
                <w:sz w:val="14"/>
                <w:szCs w:val="14"/>
              </w:rPr>
            </w:pPr>
            <w:r>
              <w:rPr>
                <w:rFonts w:ascii="Arial" w:hAnsi="Arial" w:cs="Arial"/>
                <w:sz w:val="14"/>
                <w:szCs w:val="14"/>
              </w:rPr>
              <w:t>«2» — хлопают в ладоши;</w:t>
            </w:r>
          </w:p>
          <w:p w:rsidR="005C6DBD" w:rsidRDefault="005C6DBD" w:rsidP="005C6DBD">
            <w:pPr>
              <w:numPr>
                <w:ilvl w:val="0"/>
                <w:numId w:val="16"/>
              </w:numPr>
              <w:spacing w:before="100" w:beforeAutospacing="1" w:after="100" w:afterAutospacing="1" w:line="240" w:lineRule="auto"/>
              <w:rPr>
                <w:rFonts w:ascii="Arial" w:hAnsi="Arial" w:cs="Arial"/>
                <w:sz w:val="14"/>
                <w:szCs w:val="14"/>
              </w:rPr>
            </w:pPr>
            <w:r>
              <w:rPr>
                <w:rFonts w:ascii="Arial" w:hAnsi="Arial" w:cs="Arial"/>
                <w:sz w:val="14"/>
                <w:szCs w:val="14"/>
              </w:rPr>
              <w:t>«3» — приседают и встают и т. д.</w:t>
            </w:r>
          </w:p>
        </w:tc>
      </w:tr>
      <w:tr w:rsidR="005C6DBD" w:rsidTr="005C6DBD">
        <w:trPr>
          <w:tblCellSpacing w:w="15" w:type="dxa"/>
        </w:trPr>
        <w:tc>
          <w:tcPr>
            <w:tcW w:w="0" w:type="auto"/>
            <w:vMerge/>
            <w:tcBorders>
              <w:top w:val="single" w:sz="8" w:space="0" w:color="DDDDDD"/>
              <w:left w:val="nil"/>
              <w:bottom w:val="single" w:sz="8" w:space="0" w:color="DDDDDD"/>
              <w:right w:val="single" w:sz="4" w:space="0" w:color="DDDDDD"/>
            </w:tcBorders>
            <w:shd w:val="clear" w:color="auto" w:fill="F9F9F9"/>
            <w:vAlign w:val="center"/>
            <w:hideMark/>
          </w:tcPr>
          <w:p w:rsidR="005C6DBD" w:rsidRDefault="005C6DBD">
            <w:pPr>
              <w:rPr>
                <w:rFonts w:ascii="Arial" w:hAnsi="Arial" w:cs="Arial"/>
                <w:sz w:val="14"/>
                <w:szCs w:val="14"/>
              </w:rPr>
            </w:pPr>
          </w:p>
        </w:tc>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rPr>
                <w:rFonts w:ascii="Arial" w:hAnsi="Arial" w:cs="Arial"/>
                <w:sz w:val="14"/>
                <w:szCs w:val="14"/>
              </w:rPr>
            </w:pPr>
            <w:r>
              <w:rPr>
                <w:rFonts w:ascii="Arial" w:hAnsi="Arial" w:cs="Arial"/>
                <w:sz w:val="14"/>
                <w:szCs w:val="14"/>
              </w:rPr>
              <w:t>Вторая младшая</w:t>
            </w:r>
          </w:p>
        </w:tc>
        <w:tc>
          <w:tcPr>
            <w:tcW w:w="0" w:type="auto"/>
            <w:vMerge/>
            <w:tcBorders>
              <w:top w:val="single" w:sz="8" w:space="0" w:color="DDDDDD"/>
              <w:left w:val="nil"/>
              <w:bottom w:val="single" w:sz="8" w:space="0" w:color="DDDDDD"/>
              <w:right w:val="single" w:sz="4" w:space="0" w:color="DDDDDD"/>
            </w:tcBorders>
            <w:shd w:val="clear" w:color="auto" w:fill="F9F9F9"/>
            <w:vAlign w:val="center"/>
            <w:hideMark/>
          </w:tcPr>
          <w:p w:rsidR="005C6DBD" w:rsidRDefault="005C6DBD">
            <w:pPr>
              <w:rPr>
                <w:rFonts w:ascii="Arial" w:hAnsi="Arial" w:cs="Arial"/>
                <w:sz w:val="14"/>
                <w:szCs w:val="14"/>
              </w:rPr>
            </w:pPr>
          </w:p>
        </w:tc>
      </w:tr>
      <w:tr w:rsidR="005C6DBD" w:rsidTr="005C6DBD">
        <w:trPr>
          <w:tblCellSpacing w:w="15" w:type="dxa"/>
        </w:trPr>
        <w:tc>
          <w:tcPr>
            <w:tcW w:w="0" w:type="auto"/>
            <w:vMerge/>
            <w:tcBorders>
              <w:top w:val="single" w:sz="8" w:space="0" w:color="DDDDDD"/>
              <w:left w:val="nil"/>
              <w:bottom w:val="single" w:sz="8" w:space="0" w:color="DDDDDD"/>
              <w:right w:val="single" w:sz="4" w:space="0" w:color="DDDDDD"/>
            </w:tcBorders>
            <w:shd w:val="clear" w:color="auto" w:fill="F9F9F9"/>
            <w:vAlign w:val="center"/>
            <w:hideMark/>
          </w:tcPr>
          <w:p w:rsidR="005C6DBD" w:rsidRDefault="005C6DBD">
            <w:pPr>
              <w:rPr>
                <w:rFonts w:ascii="Arial" w:hAnsi="Arial" w:cs="Arial"/>
                <w:sz w:val="14"/>
                <w:szCs w:val="14"/>
              </w:rPr>
            </w:pPr>
          </w:p>
        </w:tc>
        <w:tc>
          <w:tcPr>
            <w:tcW w:w="0" w:type="auto"/>
            <w:tcBorders>
              <w:top w:val="single" w:sz="8" w:space="0" w:color="DDDDDD"/>
              <w:left w:val="nil"/>
              <w:bottom w:val="single" w:sz="8" w:space="0" w:color="DDDDDD"/>
              <w:right w:val="single" w:sz="4" w:space="0" w:color="DDDDDD"/>
            </w:tcBorders>
            <w:shd w:val="clear" w:color="auto" w:fill="F0F0F0"/>
            <w:vAlign w:val="center"/>
            <w:hideMark/>
          </w:tcPr>
          <w:p w:rsidR="005C6DBD" w:rsidRDefault="005C6DBD">
            <w:pPr>
              <w:rPr>
                <w:rFonts w:ascii="Arial" w:hAnsi="Arial" w:cs="Arial"/>
                <w:sz w:val="14"/>
                <w:szCs w:val="14"/>
              </w:rPr>
            </w:pPr>
            <w:r>
              <w:rPr>
                <w:rFonts w:ascii="Arial" w:hAnsi="Arial" w:cs="Arial"/>
                <w:sz w:val="14"/>
                <w:szCs w:val="14"/>
              </w:rPr>
              <w:t>Средняя</w:t>
            </w:r>
          </w:p>
        </w:tc>
        <w:tc>
          <w:tcPr>
            <w:tcW w:w="0" w:type="auto"/>
            <w:tcBorders>
              <w:top w:val="single" w:sz="8" w:space="0" w:color="DDDDDD"/>
              <w:left w:val="nil"/>
              <w:bottom w:val="single" w:sz="8" w:space="0" w:color="DDDDDD"/>
              <w:right w:val="single" w:sz="4" w:space="0" w:color="DDDDDD"/>
            </w:tcBorders>
            <w:shd w:val="clear" w:color="auto" w:fill="F0F0F0"/>
            <w:vAlign w:val="center"/>
            <w:hideMark/>
          </w:tcPr>
          <w:p w:rsidR="005C6DBD" w:rsidRDefault="005C6DBD">
            <w:pPr>
              <w:rPr>
                <w:rFonts w:ascii="Arial" w:hAnsi="Arial" w:cs="Arial"/>
                <w:sz w:val="14"/>
                <w:szCs w:val="14"/>
              </w:rPr>
            </w:pPr>
            <w:r>
              <w:rPr>
                <w:rFonts w:ascii="Arial" w:hAnsi="Arial" w:cs="Arial"/>
                <w:sz w:val="14"/>
                <w:szCs w:val="14"/>
              </w:rPr>
              <w:t>«В магазине зеркал».</w:t>
            </w:r>
            <w:r>
              <w:rPr>
                <w:rFonts w:ascii="Arial" w:hAnsi="Arial" w:cs="Arial"/>
                <w:sz w:val="14"/>
                <w:szCs w:val="14"/>
              </w:rPr>
              <w:br/>
              <w:t>Цель: развитие наблюдательности и внимания.</w:t>
            </w:r>
            <w:r>
              <w:rPr>
                <w:rFonts w:ascii="Arial" w:hAnsi="Arial" w:cs="Arial"/>
                <w:sz w:val="14"/>
                <w:szCs w:val="14"/>
              </w:rPr>
              <w:br/>
              <w:t>В.: В магазине стояло много больших зеркал. Туда вошёл человек, на плече у него была обезьянка. Она увидела себя в зеркалах и подумала, что это другие обезьянки, и стала им корчить рожицы. Обезьянки ответили ей тем же. Она погрозила им кулаком, и ей тоже, она топнула ногой, и все обезьянки топнули ногой. Что ни делала обезьянка, все остальные в точности повторяли её движения.</w:t>
            </w:r>
            <w:r>
              <w:rPr>
                <w:rFonts w:ascii="Arial" w:hAnsi="Arial" w:cs="Arial"/>
                <w:sz w:val="14"/>
                <w:szCs w:val="14"/>
              </w:rPr>
              <w:br/>
              <w:t>Дети повторяют за педагогом движения.</w:t>
            </w:r>
          </w:p>
        </w:tc>
      </w:tr>
      <w:tr w:rsidR="005C6DBD" w:rsidTr="005C6DBD">
        <w:trPr>
          <w:tblCellSpacing w:w="15" w:type="dxa"/>
        </w:trPr>
        <w:tc>
          <w:tcPr>
            <w:tcW w:w="0" w:type="auto"/>
            <w:vMerge/>
            <w:tcBorders>
              <w:top w:val="single" w:sz="8" w:space="0" w:color="DDDDDD"/>
              <w:left w:val="nil"/>
              <w:bottom w:val="single" w:sz="8" w:space="0" w:color="DDDDDD"/>
              <w:right w:val="single" w:sz="4" w:space="0" w:color="DDDDDD"/>
            </w:tcBorders>
            <w:shd w:val="clear" w:color="auto" w:fill="F9F9F9"/>
            <w:vAlign w:val="center"/>
            <w:hideMark/>
          </w:tcPr>
          <w:p w:rsidR="005C6DBD" w:rsidRDefault="005C6DBD">
            <w:pPr>
              <w:rPr>
                <w:rFonts w:ascii="Arial" w:hAnsi="Arial" w:cs="Arial"/>
                <w:sz w:val="14"/>
                <w:szCs w:val="14"/>
              </w:rPr>
            </w:pPr>
          </w:p>
        </w:tc>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rPr>
                <w:rFonts w:ascii="Arial" w:hAnsi="Arial" w:cs="Arial"/>
                <w:sz w:val="14"/>
                <w:szCs w:val="14"/>
              </w:rPr>
            </w:pPr>
            <w:r>
              <w:rPr>
                <w:rFonts w:ascii="Arial" w:hAnsi="Arial" w:cs="Arial"/>
                <w:sz w:val="14"/>
                <w:szCs w:val="14"/>
              </w:rPr>
              <w:t>Старшая</w:t>
            </w:r>
          </w:p>
        </w:tc>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rPr>
                <w:rFonts w:ascii="Arial" w:hAnsi="Arial" w:cs="Arial"/>
                <w:sz w:val="14"/>
                <w:szCs w:val="14"/>
              </w:rPr>
            </w:pPr>
            <w:r>
              <w:rPr>
                <w:rFonts w:ascii="Arial" w:hAnsi="Arial" w:cs="Arial"/>
                <w:sz w:val="14"/>
                <w:szCs w:val="14"/>
              </w:rPr>
              <w:t>Музыкальная сказка</w:t>
            </w:r>
            <w:r>
              <w:rPr>
                <w:rFonts w:ascii="Arial" w:hAnsi="Arial" w:cs="Arial"/>
                <w:sz w:val="14"/>
                <w:szCs w:val="14"/>
              </w:rPr>
              <w:br/>
              <w:t xml:space="preserve">Цель: снятие мышечных зажимов, </w:t>
            </w:r>
            <w:proofErr w:type="spellStart"/>
            <w:r>
              <w:rPr>
                <w:rFonts w:ascii="Arial" w:hAnsi="Arial" w:cs="Arial"/>
                <w:sz w:val="14"/>
                <w:szCs w:val="14"/>
              </w:rPr>
              <w:t>психомышечная</w:t>
            </w:r>
            <w:proofErr w:type="spellEnd"/>
            <w:r>
              <w:rPr>
                <w:rFonts w:ascii="Arial" w:hAnsi="Arial" w:cs="Arial"/>
                <w:sz w:val="14"/>
                <w:szCs w:val="14"/>
              </w:rPr>
              <w:t xml:space="preserve"> тренировка, развитие творческих способностей.</w:t>
            </w:r>
            <w:r>
              <w:rPr>
                <w:rFonts w:ascii="Arial" w:hAnsi="Arial" w:cs="Arial"/>
                <w:sz w:val="14"/>
                <w:szCs w:val="14"/>
              </w:rPr>
              <w:br/>
              <w:t>В.: Сейчас мы с вами разделимся на две группы, одна из которой будет зрители, другая — артисты. Артистам я скажу тихо на ухо, кого они будут играть, а зрители должны узнать, кого они показывают. А здесь будет и курочка, и бабка с дедом, и мышка. Слов никаких не произносим, и должно быть очень тихо.</w:t>
            </w:r>
            <w:r>
              <w:rPr>
                <w:rFonts w:ascii="Arial" w:hAnsi="Arial" w:cs="Arial"/>
                <w:sz w:val="14"/>
                <w:szCs w:val="14"/>
              </w:rPr>
              <w:br/>
              <w:t>Каждому из героев говорится, кого он играет. Дети начинают показывать под музыку. Выбирается любая известная сказка в соответствии с возрастом детей.</w:t>
            </w:r>
          </w:p>
        </w:tc>
      </w:tr>
      <w:tr w:rsidR="005C6DBD" w:rsidTr="005C6DBD">
        <w:trPr>
          <w:tblCellSpacing w:w="15" w:type="dxa"/>
        </w:trPr>
        <w:tc>
          <w:tcPr>
            <w:tcW w:w="0" w:type="auto"/>
            <w:vMerge/>
            <w:tcBorders>
              <w:top w:val="single" w:sz="8" w:space="0" w:color="DDDDDD"/>
              <w:left w:val="nil"/>
              <w:bottom w:val="single" w:sz="8" w:space="0" w:color="DDDDDD"/>
              <w:right w:val="single" w:sz="4" w:space="0" w:color="DDDDDD"/>
            </w:tcBorders>
            <w:shd w:val="clear" w:color="auto" w:fill="F9F9F9"/>
            <w:vAlign w:val="center"/>
            <w:hideMark/>
          </w:tcPr>
          <w:p w:rsidR="005C6DBD" w:rsidRDefault="005C6DBD">
            <w:pPr>
              <w:rPr>
                <w:rFonts w:ascii="Arial" w:hAnsi="Arial" w:cs="Arial"/>
                <w:sz w:val="14"/>
                <w:szCs w:val="14"/>
              </w:rPr>
            </w:pPr>
          </w:p>
        </w:tc>
        <w:tc>
          <w:tcPr>
            <w:tcW w:w="0" w:type="auto"/>
            <w:tcBorders>
              <w:top w:val="single" w:sz="8" w:space="0" w:color="DDDDDD"/>
              <w:left w:val="nil"/>
              <w:bottom w:val="single" w:sz="8" w:space="0" w:color="DDDDDD"/>
              <w:right w:val="single" w:sz="4" w:space="0" w:color="DDDDDD"/>
            </w:tcBorders>
            <w:shd w:val="clear" w:color="auto" w:fill="F0F0F0"/>
            <w:vAlign w:val="center"/>
            <w:hideMark/>
          </w:tcPr>
          <w:p w:rsidR="005C6DBD" w:rsidRDefault="005C6DBD">
            <w:pPr>
              <w:rPr>
                <w:rFonts w:ascii="Arial" w:hAnsi="Arial" w:cs="Arial"/>
                <w:sz w:val="14"/>
                <w:szCs w:val="14"/>
              </w:rPr>
            </w:pPr>
            <w:r>
              <w:rPr>
                <w:rFonts w:ascii="Arial" w:hAnsi="Arial" w:cs="Arial"/>
                <w:sz w:val="14"/>
                <w:szCs w:val="14"/>
              </w:rPr>
              <w:t>Подготовительная</w:t>
            </w:r>
          </w:p>
        </w:tc>
        <w:tc>
          <w:tcPr>
            <w:tcW w:w="0" w:type="auto"/>
            <w:tcBorders>
              <w:top w:val="single" w:sz="8" w:space="0" w:color="DDDDDD"/>
              <w:left w:val="nil"/>
              <w:bottom w:val="single" w:sz="8" w:space="0" w:color="DDDDDD"/>
              <w:right w:val="single" w:sz="4" w:space="0" w:color="DDDDDD"/>
            </w:tcBorders>
            <w:shd w:val="clear" w:color="auto" w:fill="F0F0F0"/>
            <w:vAlign w:val="center"/>
            <w:hideMark/>
          </w:tcPr>
          <w:p w:rsidR="005C6DBD" w:rsidRDefault="005C6DBD">
            <w:pPr>
              <w:rPr>
                <w:rFonts w:ascii="Arial" w:hAnsi="Arial" w:cs="Arial"/>
                <w:sz w:val="14"/>
                <w:szCs w:val="14"/>
              </w:rPr>
            </w:pPr>
            <w:r>
              <w:rPr>
                <w:rFonts w:ascii="Arial" w:hAnsi="Arial" w:cs="Arial"/>
                <w:sz w:val="14"/>
                <w:szCs w:val="14"/>
              </w:rPr>
              <w:t>«Скульптор»</w:t>
            </w:r>
            <w:r>
              <w:rPr>
                <w:rFonts w:ascii="Arial" w:hAnsi="Arial" w:cs="Arial"/>
                <w:sz w:val="14"/>
                <w:szCs w:val="14"/>
              </w:rPr>
              <w:br/>
              <w:t xml:space="preserve">В.: Для проведения этого упражнения нужно, чтобы вы встали в пары, лицом друг к другу. И договоритесь между собой, кто будет №1, а кто №2. Вот сейчас №1 будет скульптором, а № 2 — глиной. Скульптор будет лепить из глины волка. Выполняем. А сейчас мы </w:t>
            </w:r>
            <w:proofErr w:type="gramStart"/>
            <w:r>
              <w:rPr>
                <w:rFonts w:ascii="Arial" w:hAnsi="Arial" w:cs="Arial"/>
                <w:sz w:val="14"/>
                <w:szCs w:val="14"/>
              </w:rPr>
              <w:t>меняемся ролями № 2 будет</w:t>
            </w:r>
            <w:proofErr w:type="gramEnd"/>
            <w:r>
              <w:rPr>
                <w:rFonts w:ascii="Arial" w:hAnsi="Arial" w:cs="Arial"/>
                <w:sz w:val="14"/>
                <w:szCs w:val="14"/>
              </w:rPr>
              <w:t xml:space="preserve"> скульптором, а № 1 — глиной. И скульптор будет лепить зайца.</w:t>
            </w:r>
          </w:p>
        </w:tc>
      </w:tr>
      <w:tr w:rsidR="005C6DBD" w:rsidTr="005C6DBD">
        <w:trPr>
          <w:tblCellSpacing w:w="15" w:type="dxa"/>
        </w:trPr>
        <w:tc>
          <w:tcPr>
            <w:tcW w:w="0" w:type="auto"/>
            <w:vMerge w:val="restart"/>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rPr>
                <w:rFonts w:ascii="Arial" w:hAnsi="Arial" w:cs="Arial"/>
                <w:sz w:val="14"/>
                <w:szCs w:val="14"/>
              </w:rPr>
            </w:pPr>
            <w:proofErr w:type="gramStart"/>
            <w:r>
              <w:rPr>
                <w:rFonts w:ascii="Arial" w:hAnsi="Arial" w:cs="Arial"/>
                <w:sz w:val="14"/>
                <w:szCs w:val="14"/>
              </w:rPr>
              <w:t>Направленные</w:t>
            </w:r>
            <w:proofErr w:type="gramEnd"/>
            <w:r>
              <w:rPr>
                <w:rFonts w:ascii="Arial" w:hAnsi="Arial" w:cs="Arial"/>
                <w:sz w:val="14"/>
                <w:szCs w:val="14"/>
              </w:rPr>
              <w:t xml:space="preserve"> на социально-эмоциональное развитие</w:t>
            </w:r>
          </w:p>
        </w:tc>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rPr>
                <w:rFonts w:ascii="Arial" w:hAnsi="Arial" w:cs="Arial"/>
                <w:sz w:val="14"/>
                <w:szCs w:val="14"/>
              </w:rPr>
            </w:pPr>
            <w:r>
              <w:rPr>
                <w:rFonts w:ascii="Arial" w:hAnsi="Arial" w:cs="Arial"/>
                <w:sz w:val="14"/>
                <w:szCs w:val="14"/>
              </w:rPr>
              <w:t>Вторая младшая</w:t>
            </w:r>
          </w:p>
        </w:tc>
        <w:tc>
          <w:tcPr>
            <w:tcW w:w="0" w:type="auto"/>
            <w:vMerge w:val="restart"/>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rPr>
                <w:rFonts w:ascii="Arial" w:hAnsi="Arial" w:cs="Arial"/>
                <w:sz w:val="14"/>
                <w:szCs w:val="14"/>
              </w:rPr>
            </w:pPr>
            <w:r>
              <w:rPr>
                <w:rFonts w:ascii="Arial" w:hAnsi="Arial" w:cs="Arial"/>
                <w:sz w:val="14"/>
                <w:szCs w:val="14"/>
              </w:rPr>
              <w:t>«Тренируем эмоции»</w:t>
            </w:r>
            <w:r>
              <w:rPr>
                <w:rFonts w:ascii="Arial" w:hAnsi="Arial" w:cs="Arial"/>
                <w:sz w:val="14"/>
                <w:szCs w:val="14"/>
              </w:rPr>
              <w:br/>
              <w:t>Воспитатель просит детей:</w:t>
            </w:r>
          </w:p>
          <w:p w:rsidR="005C6DBD" w:rsidRDefault="005C6DBD" w:rsidP="005C6DBD">
            <w:pPr>
              <w:numPr>
                <w:ilvl w:val="0"/>
                <w:numId w:val="17"/>
              </w:numPr>
              <w:spacing w:before="100" w:beforeAutospacing="1" w:after="100" w:afterAutospacing="1" w:line="240" w:lineRule="auto"/>
              <w:rPr>
                <w:rFonts w:ascii="Arial" w:hAnsi="Arial" w:cs="Arial"/>
                <w:sz w:val="14"/>
                <w:szCs w:val="14"/>
              </w:rPr>
            </w:pPr>
            <w:r>
              <w:rPr>
                <w:rFonts w:ascii="Arial" w:hAnsi="Arial" w:cs="Arial"/>
                <w:sz w:val="14"/>
                <w:szCs w:val="14"/>
              </w:rPr>
              <w:t>Нахмуриться, как:</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осенняя туча;</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рассерженный человек;</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злая волшебница.</w:t>
            </w:r>
          </w:p>
          <w:p w:rsidR="005C6DBD" w:rsidRDefault="005C6DBD" w:rsidP="005C6DBD">
            <w:pPr>
              <w:numPr>
                <w:ilvl w:val="0"/>
                <w:numId w:val="17"/>
              </w:numPr>
              <w:spacing w:before="100" w:beforeAutospacing="1" w:after="100" w:afterAutospacing="1" w:line="240" w:lineRule="auto"/>
              <w:rPr>
                <w:rFonts w:ascii="Arial" w:hAnsi="Arial" w:cs="Arial"/>
                <w:sz w:val="14"/>
                <w:szCs w:val="14"/>
              </w:rPr>
            </w:pPr>
            <w:r>
              <w:rPr>
                <w:rFonts w:ascii="Arial" w:hAnsi="Arial" w:cs="Arial"/>
                <w:sz w:val="14"/>
                <w:szCs w:val="14"/>
              </w:rPr>
              <w:t>Улыбнуться, как:</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кот на солнце;</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само солнце;</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как Буратино;</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как хитрая лиса;</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как радостный ребёнок;</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как будто ты увидел чудо.</w:t>
            </w:r>
          </w:p>
          <w:p w:rsidR="005C6DBD" w:rsidRDefault="005C6DBD" w:rsidP="005C6DBD">
            <w:pPr>
              <w:numPr>
                <w:ilvl w:val="0"/>
                <w:numId w:val="17"/>
              </w:numPr>
              <w:spacing w:before="100" w:beforeAutospacing="1" w:after="100" w:afterAutospacing="1" w:line="240" w:lineRule="auto"/>
              <w:rPr>
                <w:rFonts w:ascii="Arial" w:hAnsi="Arial" w:cs="Arial"/>
                <w:sz w:val="14"/>
                <w:szCs w:val="14"/>
              </w:rPr>
            </w:pPr>
            <w:r>
              <w:rPr>
                <w:rFonts w:ascii="Arial" w:hAnsi="Arial" w:cs="Arial"/>
                <w:sz w:val="14"/>
                <w:szCs w:val="14"/>
              </w:rPr>
              <w:t>Позлиться, как:</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ребёнок, у которого отняли мороженое;</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два барана на мосту;</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как человек, которого ударили.</w:t>
            </w:r>
          </w:p>
          <w:p w:rsidR="005C6DBD" w:rsidRDefault="005C6DBD" w:rsidP="005C6DBD">
            <w:pPr>
              <w:numPr>
                <w:ilvl w:val="0"/>
                <w:numId w:val="17"/>
              </w:numPr>
              <w:spacing w:before="100" w:beforeAutospacing="1" w:after="100" w:afterAutospacing="1" w:line="240" w:lineRule="auto"/>
              <w:rPr>
                <w:rFonts w:ascii="Arial" w:hAnsi="Arial" w:cs="Arial"/>
                <w:sz w:val="14"/>
                <w:szCs w:val="14"/>
              </w:rPr>
            </w:pPr>
            <w:r>
              <w:rPr>
                <w:rFonts w:ascii="Arial" w:hAnsi="Arial" w:cs="Arial"/>
                <w:sz w:val="14"/>
                <w:szCs w:val="14"/>
              </w:rPr>
              <w:t>Испугаться, как:</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ребёнок, потерявшийся в лесу;</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заяц, увидевший волка;</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котёнок, на которого лает собака.</w:t>
            </w:r>
          </w:p>
          <w:p w:rsidR="005C6DBD" w:rsidRDefault="005C6DBD" w:rsidP="005C6DBD">
            <w:pPr>
              <w:numPr>
                <w:ilvl w:val="0"/>
                <w:numId w:val="17"/>
              </w:numPr>
              <w:spacing w:before="100" w:beforeAutospacing="1" w:after="100" w:afterAutospacing="1" w:line="240" w:lineRule="auto"/>
              <w:rPr>
                <w:rFonts w:ascii="Arial" w:hAnsi="Arial" w:cs="Arial"/>
                <w:sz w:val="14"/>
                <w:szCs w:val="14"/>
              </w:rPr>
            </w:pPr>
            <w:r>
              <w:rPr>
                <w:rFonts w:ascii="Arial" w:hAnsi="Arial" w:cs="Arial"/>
                <w:sz w:val="14"/>
                <w:szCs w:val="14"/>
              </w:rPr>
              <w:t>Устать, как:</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папа после работы;</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человек, поднявший тяжёлый груз;</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муравей, притащивший большую муху.</w:t>
            </w:r>
          </w:p>
          <w:p w:rsidR="005C6DBD" w:rsidRDefault="005C6DBD" w:rsidP="005C6DBD">
            <w:pPr>
              <w:numPr>
                <w:ilvl w:val="0"/>
                <w:numId w:val="17"/>
              </w:numPr>
              <w:spacing w:before="100" w:beforeAutospacing="1" w:after="100" w:afterAutospacing="1" w:line="240" w:lineRule="auto"/>
              <w:rPr>
                <w:rFonts w:ascii="Arial" w:hAnsi="Arial" w:cs="Arial"/>
                <w:sz w:val="14"/>
                <w:szCs w:val="14"/>
              </w:rPr>
            </w:pPr>
            <w:r>
              <w:rPr>
                <w:rFonts w:ascii="Arial" w:hAnsi="Arial" w:cs="Arial"/>
                <w:sz w:val="14"/>
                <w:szCs w:val="14"/>
              </w:rPr>
              <w:t>Отдохнуть, как:</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турист, снявший тяжёлый рюкзак;</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ребёнок, который много потрудился, но помог маме;</w:t>
            </w:r>
          </w:p>
          <w:p w:rsidR="005C6DBD" w:rsidRDefault="005C6DBD" w:rsidP="005C6DBD">
            <w:pPr>
              <w:numPr>
                <w:ilvl w:val="1"/>
                <w:numId w:val="17"/>
              </w:numPr>
              <w:spacing w:before="100" w:beforeAutospacing="1" w:after="100" w:afterAutospacing="1" w:line="240" w:lineRule="auto"/>
              <w:rPr>
                <w:rFonts w:ascii="Arial" w:hAnsi="Arial" w:cs="Arial"/>
                <w:sz w:val="14"/>
                <w:szCs w:val="14"/>
              </w:rPr>
            </w:pPr>
            <w:r>
              <w:rPr>
                <w:rFonts w:ascii="Arial" w:hAnsi="Arial" w:cs="Arial"/>
                <w:sz w:val="14"/>
                <w:szCs w:val="14"/>
              </w:rPr>
              <w:t>как уставший воин после победы.</w:t>
            </w:r>
          </w:p>
        </w:tc>
      </w:tr>
      <w:tr w:rsidR="005C6DBD" w:rsidTr="005C6DBD">
        <w:trPr>
          <w:tblCellSpacing w:w="15" w:type="dxa"/>
        </w:trPr>
        <w:tc>
          <w:tcPr>
            <w:tcW w:w="0" w:type="auto"/>
            <w:vMerge/>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rPr>
                <w:rFonts w:ascii="Arial" w:hAnsi="Arial" w:cs="Arial"/>
                <w:sz w:val="14"/>
                <w:szCs w:val="14"/>
              </w:rPr>
            </w:pPr>
          </w:p>
        </w:tc>
        <w:tc>
          <w:tcPr>
            <w:tcW w:w="0" w:type="auto"/>
            <w:tcBorders>
              <w:top w:val="single" w:sz="8" w:space="0" w:color="DDDDDD"/>
              <w:left w:val="nil"/>
              <w:bottom w:val="single" w:sz="8" w:space="0" w:color="DDDDDD"/>
              <w:right w:val="single" w:sz="4" w:space="0" w:color="DDDDDD"/>
            </w:tcBorders>
            <w:shd w:val="clear" w:color="auto" w:fill="F0F0F0"/>
            <w:vAlign w:val="center"/>
            <w:hideMark/>
          </w:tcPr>
          <w:p w:rsidR="005C6DBD" w:rsidRDefault="005C6DBD">
            <w:pPr>
              <w:rPr>
                <w:rFonts w:ascii="Arial" w:hAnsi="Arial" w:cs="Arial"/>
                <w:sz w:val="14"/>
                <w:szCs w:val="14"/>
              </w:rPr>
            </w:pPr>
            <w:r>
              <w:rPr>
                <w:rFonts w:ascii="Arial" w:hAnsi="Arial" w:cs="Arial"/>
                <w:sz w:val="14"/>
                <w:szCs w:val="14"/>
              </w:rPr>
              <w:t>Средняя</w:t>
            </w:r>
          </w:p>
        </w:tc>
        <w:tc>
          <w:tcPr>
            <w:tcW w:w="0" w:type="auto"/>
            <w:vMerge/>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rPr>
                <w:rFonts w:ascii="Arial" w:hAnsi="Arial" w:cs="Arial"/>
                <w:sz w:val="14"/>
                <w:szCs w:val="14"/>
              </w:rPr>
            </w:pPr>
          </w:p>
        </w:tc>
      </w:tr>
      <w:tr w:rsidR="005C6DBD" w:rsidTr="005C6DBD">
        <w:trPr>
          <w:tblCellSpacing w:w="15" w:type="dxa"/>
        </w:trPr>
        <w:tc>
          <w:tcPr>
            <w:tcW w:w="0" w:type="auto"/>
            <w:vMerge/>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rPr>
                <w:rFonts w:ascii="Arial" w:hAnsi="Arial" w:cs="Arial"/>
                <w:sz w:val="14"/>
                <w:szCs w:val="14"/>
              </w:rPr>
            </w:pPr>
          </w:p>
        </w:tc>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rPr>
                <w:rFonts w:ascii="Arial" w:hAnsi="Arial" w:cs="Arial"/>
                <w:sz w:val="14"/>
                <w:szCs w:val="14"/>
              </w:rPr>
            </w:pPr>
            <w:r>
              <w:rPr>
                <w:rFonts w:ascii="Arial" w:hAnsi="Arial" w:cs="Arial"/>
                <w:sz w:val="14"/>
                <w:szCs w:val="14"/>
              </w:rPr>
              <w:t>Старшая</w:t>
            </w:r>
          </w:p>
        </w:tc>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rPr>
                <w:rFonts w:ascii="Arial" w:hAnsi="Arial" w:cs="Arial"/>
                <w:sz w:val="14"/>
                <w:szCs w:val="14"/>
              </w:rPr>
            </w:pPr>
            <w:r>
              <w:rPr>
                <w:rFonts w:ascii="Arial" w:hAnsi="Arial" w:cs="Arial"/>
                <w:sz w:val="14"/>
                <w:szCs w:val="14"/>
              </w:rPr>
              <w:t>«Спаси птенца»</w:t>
            </w:r>
            <w:r>
              <w:rPr>
                <w:rFonts w:ascii="Arial" w:hAnsi="Arial" w:cs="Arial"/>
                <w:sz w:val="14"/>
                <w:szCs w:val="14"/>
              </w:rPr>
              <w:br/>
              <w:t xml:space="preserve">В.: Представьте, что у вас в руках маленький беспомощный птенец. Вытяните руки ладонями вверх. А теперь согрейте его, медленно, по одному пальчику сложите в ладони, спрячьте в них птенца, подышите на него, согревая своим ровным, спокойным дыханием, приложите ладони к своей груди, отдайте птенцу доброту своего сердца и тепло своего дыхания. А теперь раскройте ладони и вы увидите, что птенец радостно взлетел. Улыбнитесь ему и не грустите, он ещё </w:t>
            </w:r>
            <w:r>
              <w:rPr>
                <w:rFonts w:ascii="Arial" w:hAnsi="Arial" w:cs="Arial"/>
                <w:sz w:val="14"/>
                <w:szCs w:val="14"/>
              </w:rPr>
              <w:lastRenderedPageBreak/>
              <w:t>прилетит к вам!</w:t>
            </w:r>
          </w:p>
        </w:tc>
      </w:tr>
      <w:tr w:rsidR="005C6DBD" w:rsidTr="005C6DBD">
        <w:trPr>
          <w:tblCellSpacing w:w="15" w:type="dxa"/>
        </w:trPr>
        <w:tc>
          <w:tcPr>
            <w:tcW w:w="0" w:type="auto"/>
            <w:vMerge/>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rPr>
                <w:rFonts w:ascii="Arial" w:hAnsi="Arial" w:cs="Arial"/>
                <w:sz w:val="14"/>
                <w:szCs w:val="14"/>
              </w:rPr>
            </w:pPr>
          </w:p>
        </w:tc>
        <w:tc>
          <w:tcPr>
            <w:tcW w:w="0" w:type="auto"/>
            <w:tcBorders>
              <w:top w:val="single" w:sz="8" w:space="0" w:color="DDDDDD"/>
              <w:left w:val="nil"/>
              <w:bottom w:val="single" w:sz="8" w:space="0" w:color="DDDDDD"/>
              <w:right w:val="single" w:sz="4" w:space="0" w:color="DDDDDD"/>
            </w:tcBorders>
            <w:shd w:val="clear" w:color="auto" w:fill="F0F0F0"/>
            <w:vAlign w:val="center"/>
            <w:hideMark/>
          </w:tcPr>
          <w:p w:rsidR="005C6DBD" w:rsidRDefault="005C6DBD">
            <w:pPr>
              <w:rPr>
                <w:rFonts w:ascii="Arial" w:hAnsi="Arial" w:cs="Arial"/>
                <w:sz w:val="14"/>
                <w:szCs w:val="14"/>
              </w:rPr>
            </w:pPr>
            <w:r>
              <w:rPr>
                <w:rFonts w:ascii="Arial" w:hAnsi="Arial" w:cs="Arial"/>
                <w:sz w:val="14"/>
                <w:szCs w:val="14"/>
              </w:rPr>
              <w:t>Подготовительная</w:t>
            </w:r>
          </w:p>
        </w:tc>
        <w:tc>
          <w:tcPr>
            <w:tcW w:w="0" w:type="auto"/>
            <w:tcBorders>
              <w:top w:val="single" w:sz="8" w:space="0" w:color="DDDDDD"/>
              <w:left w:val="nil"/>
              <w:bottom w:val="single" w:sz="8" w:space="0" w:color="DDDDDD"/>
              <w:right w:val="single" w:sz="4" w:space="0" w:color="DDDDDD"/>
            </w:tcBorders>
            <w:shd w:val="clear" w:color="auto" w:fill="F0F0F0"/>
            <w:vAlign w:val="center"/>
            <w:hideMark/>
          </w:tcPr>
          <w:p w:rsidR="005C6DBD" w:rsidRDefault="005C6DBD">
            <w:pPr>
              <w:rPr>
                <w:rFonts w:ascii="Arial" w:hAnsi="Arial" w:cs="Arial"/>
                <w:sz w:val="14"/>
                <w:szCs w:val="14"/>
              </w:rPr>
            </w:pPr>
            <w:r>
              <w:rPr>
                <w:rFonts w:ascii="Arial" w:hAnsi="Arial" w:cs="Arial"/>
                <w:sz w:val="14"/>
                <w:szCs w:val="14"/>
              </w:rPr>
              <w:t>«Переходы» (дети сидят в кругу).</w:t>
            </w:r>
            <w:r>
              <w:rPr>
                <w:rFonts w:ascii="Arial" w:hAnsi="Arial" w:cs="Arial"/>
                <w:sz w:val="14"/>
                <w:szCs w:val="14"/>
              </w:rPr>
              <w:br/>
              <w:t>Цель: игра обращает внимание на внешность детей, позволяет осознать внешние сходства и различия.</w:t>
            </w:r>
            <w:r>
              <w:rPr>
                <w:rFonts w:ascii="Arial" w:hAnsi="Arial" w:cs="Arial"/>
                <w:sz w:val="14"/>
                <w:szCs w:val="14"/>
              </w:rPr>
              <w:br/>
              <w:t>Педагог просит детей внимательно посмотреть друг на друга: «У каждого из вас волосы отличаются по цвету. Теперь поменяйтесь местами так, чтобы крайним слева, вот на этом стуле, сидел тот, у кого самые тёмные волосы. Начали». Взрослый помогает детям, подходит к каждому из них, прикасается к их волосам, советуется с остальными, куда его посадить, и т. д.</w:t>
            </w:r>
            <w:r>
              <w:rPr>
                <w:rFonts w:ascii="Arial" w:hAnsi="Arial" w:cs="Arial"/>
                <w:sz w:val="14"/>
                <w:szCs w:val="14"/>
              </w:rPr>
              <w:br/>
              <w:t>Вариант №2. Задание то же, что и в предыдущей игре, только дети должны поменяться местами по цвету глаз.</w:t>
            </w:r>
          </w:p>
        </w:tc>
      </w:tr>
    </w:tbl>
    <w:p w:rsidR="005C6DBD" w:rsidRDefault="005C6DBD" w:rsidP="005C6DBD">
      <w:pPr>
        <w:pStyle w:val="2"/>
        <w:shd w:val="clear" w:color="auto" w:fill="FFFFFF"/>
        <w:spacing w:before="227" w:after="113"/>
        <w:jc w:val="both"/>
        <w:rPr>
          <w:rFonts w:ascii="Open Sans" w:hAnsi="Open Sans"/>
          <w:color w:val="000000"/>
          <w:spacing w:val="-7"/>
          <w:sz w:val="36"/>
          <w:szCs w:val="36"/>
        </w:rPr>
      </w:pPr>
      <w:r>
        <w:rPr>
          <w:rFonts w:ascii="Open Sans" w:hAnsi="Open Sans"/>
          <w:color w:val="000000"/>
          <w:spacing w:val="-7"/>
        </w:rPr>
        <w:t>Как подготовить и провести занятие по театрализованной деятельности в ДОУ</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 xml:space="preserve">Этот вид творческой активности охватывает весь этап дошкольного </w:t>
      </w:r>
      <w:proofErr w:type="gramStart"/>
      <w:r>
        <w:rPr>
          <w:rFonts w:ascii="Open Sans" w:hAnsi="Open Sans"/>
          <w:color w:val="1B1C2A"/>
          <w:sz w:val="17"/>
          <w:szCs w:val="17"/>
        </w:rPr>
        <w:t>образования</w:t>
      </w:r>
      <w:proofErr w:type="gramEnd"/>
      <w:r>
        <w:rPr>
          <w:rFonts w:ascii="Open Sans" w:hAnsi="Open Sans"/>
          <w:color w:val="1B1C2A"/>
          <w:sz w:val="17"/>
          <w:szCs w:val="17"/>
        </w:rPr>
        <w:t xml:space="preserve"> начиная с первой младшей группы. При этом немного видоизменяется деятельность малышей и темы занятий, материал, на котором идёт освоение поставленных целей.</w:t>
      </w:r>
    </w:p>
    <w:p w:rsidR="005C6DBD" w:rsidRDefault="005C6DBD" w:rsidP="005C6DBD">
      <w:pPr>
        <w:pStyle w:val="a5"/>
        <w:shd w:val="clear" w:color="auto" w:fill="FFFFFF"/>
        <w:spacing w:before="0" w:beforeAutospacing="0" w:after="0" w:afterAutospacing="0"/>
        <w:rPr>
          <w:rFonts w:ascii="Open Sans" w:hAnsi="Open Sans"/>
          <w:b/>
          <w:bCs/>
          <w:i/>
          <w:iCs/>
          <w:color w:val="1B1C2A"/>
          <w:sz w:val="20"/>
          <w:szCs w:val="20"/>
        </w:rPr>
      </w:pPr>
      <w:r>
        <w:rPr>
          <w:rFonts w:ascii="Open Sans" w:hAnsi="Open Sans"/>
          <w:b/>
          <w:bCs/>
          <w:i/>
          <w:iCs/>
          <w:color w:val="1B1C2A"/>
          <w:sz w:val="20"/>
          <w:szCs w:val="20"/>
        </w:rPr>
        <w:t xml:space="preserve">Это интересно. Основным материалом для занятий по театрализованной деятельности являются сказки, стихотворения и </w:t>
      </w:r>
      <w:proofErr w:type="spellStart"/>
      <w:r>
        <w:rPr>
          <w:rFonts w:ascii="Open Sans" w:hAnsi="Open Sans"/>
          <w:b/>
          <w:bCs/>
          <w:i/>
          <w:iCs/>
          <w:color w:val="1B1C2A"/>
          <w:sz w:val="20"/>
          <w:szCs w:val="20"/>
        </w:rPr>
        <w:t>потешки</w:t>
      </w:r>
      <w:proofErr w:type="spellEnd"/>
      <w:r>
        <w:rPr>
          <w:rFonts w:ascii="Open Sans" w:hAnsi="Open Sans"/>
          <w:b/>
          <w:bCs/>
          <w:i/>
          <w:iCs/>
          <w:color w:val="1B1C2A"/>
          <w:sz w:val="20"/>
          <w:szCs w:val="20"/>
        </w:rPr>
        <w:t xml:space="preserve"> (для самых маленьких).</w:t>
      </w:r>
    </w:p>
    <w:p w:rsidR="005C6DBD" w:rsidRDefault="005C6DBD" w:rsidP="005C6DBD">
      <w:pPr>
        <w:pStyle w:val="3"/>
        <w:shd w:val="clear" w:color="auto" w:fill="FFFFFF"/>
        <w:spacing w:before="227" w:after="113"/>
        <w:jc w:val="both"/>
        <w:rPr>
          <w:rFonts w:ascii="Open Sans" w:hAnsi="Open Sans"/>
          <w:color w:val="000000"/>
          <w:spacing w:val="-7"/>
          <w:sz w:val="32"/>
          <w:szCs w:val="32"/>
        </w:rPr>
      </w:pPr>
      <w:r>
        <w:rPr>
          <w:rFonts w:ascii="Open Sans" w:hAnsi="Open Sans"/>
          <w:color w:val="000000"/>
          <w:spacing w:val="-7"/>
          <w:sz w:val="32"/>
          <w:szCs w:val="32"/>
        </w:rPr>
        <w:t>Таблица: картотека тем по театрализованной деятельности (фрагменты)</w:t>
      </w:r>
    </w:p>
    <w:tbl>
      <w:tblPr>
        <w:tblW w:w="8289" w:type="dxa"/>
        <w:tblCellSpacing w:w="15" w:type="dxa"/>
        <w:tblBorders>
          <w:left w:val="single" w:sz="4" w:space="0" w:color="DDDDDD"/>
        </w:tblBorders>
        <w:shd w:val="clear" w:color="auto" w:fill="F9F9F9"/>
        <w:tblCellMar>
          <w:top w:w="15" w:type="dxa"/>
          <w:left w:w="15" w:type="dxa"/>
          <w:bottom w:w="15" w:type="dxa"/>
          <w:right w:w="15" w:type="dxa"/>
        </w:tblCellMar>
        <w:tblLook w:val="04A0"/>
      </w:tblPr>
      <w:tblGrid>
        <w:gridCol w:w="1381"/>
        <w:gridCol w:w="4374"/>
        <w:gridCol w:w="2534"/>
      </w:tblGrid>
      <w:tr w:rsidR="005C6DBD" w:rsidTr="005C6DBD">
        <w:trPr>
          <w:tblCellSpacing w:w="15" w:type="dxa"/>
        </w:trPr>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spacing w:after="113"/>
              <w:rPr>
                <w:rFonts w:ascii="Arial" w:hAnsi="Arial" w:cs="Arial"/>
                <w:sz w:val="14"/>
                <w:szCs w:val="14"/>
              </w:rPr>
            </w:pPr>
            <w:r>
              <w:rPr>
                <w:rFonts w:ascii="Arial" w:hAnsi="Arial" w:cs="Arial"/>
                <w:sz w:val="14"/>
                <w:szCs w:val="14"/>
              </w:rPr>
              <w:t>Возраст воспитанников</w:t>
            </w:r>
          </w:p>
        </w:tc>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spacing w:after="113"/>
              <w:rPr>
                <w:rFonts w:ascii="Arial" w:hAnsi="Arial" w:cs="Arial"/>
                <w:sz w:val="14"/>
                <w:szCs w:val="14"/>
              </w:rPr>
            </w:pPr>
            <w:r>
              <w:rPr>
                <w:rFonts w:ascii="Arial" w:hAnsi="Arial" w:cs="Arial"/>
                <w:sz w:val="14"/>
                <w:szCs w:val="14"/>
              </w:rPr>
              <w:t>Цели</w:t>
            </w:r>
          </w:p>
        </w:tc>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spacing w:after="113"/>
              <w:rPr>
                <w:rFonts w:ascii="Arial" w:hAnsi="Arial" w:cs="Arial"/>
                <w:sz w:val="14"/>
                <w:szCs w:val="14"/>
              </w:rPr>
            </w:pPr>
            <w:r>
              <w:rPr>
                <w:rFonts w:ascii="Arial" w:hAnsi="Arial" w:cs="Arial"/>
                <w:sz w:val="14"/>
                <w:szCs w:val="14"/>
              </w:rPr>
              <w:t>Темы</w:t>
            </w:r>
          </w:p>
        </w:tc>
      </w:tr>
      <w:tr w:rsidR="005C6DBD" w:rsidTr="005C6DBD">
        <w:trPr>
          <w:tblCellSpacing w:w="15" w:type="dxa"/>
        </w:trPr>
        <w:tc>
          <w:tcPr>
            <w:tcW w:w="0" w:type="auto"/>
            <w:tcBorders>
              <w:top w:val="single" w:sz="8" w:space="0" w:color="DDDDDD"/>
              <w:left w:val="nil"/>
              <w:bottom w:val="single" w:sz="8" w:space="0" w:color="DDDDDD"/>
              <w:right w:val="single" w:sz="4" w:space="0" w:color="DDDDDD"/>
            </w:tcBorders>
            <w:shd w:val="clear" w:color="auto" w:fill="F0F0F0"/>
            <w:vAlign w:val="center"/>
            <w:hideMark/>
          </w:tcPr>
          <w:p w:rsidR="005C6DBD" w:rsidRDefault="005C6DBD">
            <w:pPr>
              <w:spacing w:after="113"/>
              <w:rPr>
                <w:rFonts w:ascii="Arial" w:hAnsi="Arial" w:cs="Arial"/>
                <w:sz w:val="14"/>
                <w:szCs w:val="14"/>
              </w:rPr>
            </w:pPr>
            <w:r>
              <w:rPr>
                <w:rFonts w:ascii="Arial" w:hAnsi="Arial" w:cs="Arial"/>
                <w:sz w:val="14"/>
                <w:szCs w:val="14"/>
              </w:rPr>
              <w:t>Младшая группа</w:t>
            </w:r>
          </w:p>
        </w:tc>
        <w:tc>
          <w:tcPr>
            <w:tcW w:w="0" w:type="auto"/>
            <w:tcBorders>
              <w:top w:val="single" w:sz="8" w:space="0" w:color="DDDDDD"/>
              <w:left w:val="nil"/>
              <w:bottom w:val="single" w:sz="8" w:space="0" w:color="DDDDDD"/>
              <w:right w:val="single" w:sz="4" w:space="0" w:color="DDDDDD"/>
            </w:tcBorders>
            <w:shd w:val="clear" w:color="auto" w:fill="F0F0F0"/>
            <w:vAlign w:val="center"/>
            <w:hideMark/>
          </w:tcPr>
          <w:p w:rsidR="005C6DBD" w:rsidRDefault="005C6DBD" w:rsidP="005C6DBD">
            <w:pPr>
              <w:numPr>
                <w:ilvl w:val="0"/>
                <w:numId w:val="18"/>
              </w:numPr>
              <w:spacing w:before="100" w:beforeAutospacing="1" w:after="100" w:afterAutospacing="1" w:line="240" w:lineRule="auto"/>
              <w:rPr>
                <w:rFonts w:ascii="Arial" w:hAnsi="Arial" w:cs="Arial"/>
                <w:sz w:val="14"/>
                <w:szCs w:val="14"/>
              </w:rPr>
            </w:pPr>
            <w:r>
              <w:rPr>
                <w:rFonts w:ascii="Arial" w:hAnsi="Arial" w:cs="Arial"/>
                <w:sz w:val="14"/>
                <w:szCs w:val="14"/>
              </w:rPr>
              <w:t xml:space="preserve">Приучать слушать рассказ, используя наглядное изображение: инсценировка сказки на </w:t>
            </w:r>
            <w:proofErr w:type="spellStart"/>
            <w:r>
              <w:rPr>
                <w:rFonts w:ascii="Arial" w:hAnsi="Arial" w:cs="Arial"/>
                <w:sz w:val="14"/>
                <w:szCs w:val="14"/>
              </w:rPr>
              <w:t>фланелеграфе</w:t>
            </w:r>
            <w:proofErr w:type="spellEnd"/>
            <w:r>
              <w:rPr>
                <w:rFonts w:ascii="Arial" w:hAnsi="Arial" w:cs="Arial"/>
                <w:sz w:val="14"/>
                <w:szCs w:val="14"/>
              </w:rPr>
              <w:t>.</w:t>
            </w:r>
          </w:p>
          <w:p w:rsidR="005C6DBD" w:rsidRDefault="005C6DBD" w:rsidP="005C6DBD">
            <w:pPr>
              <w:numPr>
                <w:ilvl w:val="0"/>
                <w:numId w:val="18"/>
              </w:numPr>
              <w:spacing w:before="100" w:beforeAutospacing="1" w:after="100" w:afterAutospacing="1" w:line="240" w:lineRule="auto"/>
              <w:rPr>
                <w:rFonts w:ascii="Arial" w:hAnsi="Arial" w:cs="Arial"/>
                <w:sz w:val="14"/>
                <w:szCs w:val="14"/>
              </w:rPr>
            </w:pPr>
            <w:r>
              <w:rPr>
                <w:rFonts w:ascii="Arial" w:hAnsi="Arial" w:cs="Arial"/>
                <w:sz w:val="14"/>
                <w:szCs w:val="14"/>
              </w:rPr>
              <w:t>Учить детей при повторном чтении выполнить характерные действия, повторяя за педагогом строки текста.</w:t>
            </w:r>
          </w:p>
          <w:p w:rsidR="005C6DBD" w:rsidRDefault="005C6DBD" w:rsidP="005C6DBD">
            <w:pPr>
              <w:numPr>
                <w:ilvl w:val="0"/>
                <w:numId w:val="18"/>
              </w:numPr>
              <w:spacing w:before="100" w:beforeAutospacing="1" w:after="100" w:afterAutospacing="1" w:line="240" w:lineRule="auto"/>
              <w:rPr>
                <w:rFonts w:ascii="Arial" w:hAnsi="Arial" w:cs="Arial"/>
                <w:sz w:val="14"/>
                <w:szCs w:val="14"/>
              </w:rPr>
            </w:pPr>
            <w:r>
              <w:rPr>
                <w:rFonts w:ascii="Arial" w:hAnsi="Arial" w:cs="Arial"/>
                <w:sz w:val="14"/>
                <w:szCs w:val="14"/>
              </w:rPr>
              <w:t>Обучение имитационным движениям, звукоподражанию.</w:t>
            </w:r>
          </w:p>
          <w:p w:rsidR="005C6DBD" w:rsidRDefault="005C6DBD" w:rsidP="005C6DBD">
            <w:pPr>
              <w:numPr>
                <w:ilvl w:val="0"/>
                <w:numId w:val="18"/>
              </w:numPr>
              <w:spacing w:before="100" w:beforeAutospacing="1" w:after="100" w:afterAutospacing="1" w:line="240" w:lineRule="auto"/>
              <w:rPr>
                <w:rFonts w:ascii="Arial" w:hAnsi="Arial" w:cs="Arial"/>
                <w:sz w:val="14"/>
                <w:szCs w:val="14"/>
              </w:rPr>
            </w:pPr>
            <w:r>
              <w:rPr>
                <w:rFonts w:ascii="Arial" w:hAnsi="Arial" w:cs="Arial"/>
                <w:sz w:val="14"/>
                <w:szCs w:val="14"/>
              </w:rPr>
              <w:t>Формировать умение мимикой, жестами, движением передавать основные эмоции.</w:t>
            </w:r>
          </w:p>
          <w:p w:rsidR="005C6DBD" w:rsidRDefault="005C6DBD" w:rsidP="005C6DBD">
            <w:pPr>
              <w:numPr>
                <w:ilvl w:val="0"/>
                <w:numId w:val="18"/>
              </w:numPr>
              <w:spacing w:before="100" w:beforeAutospacing="1" w:after="100" w:afterAutospacing="1" w:line="240" w:lineRule="auto"/>
              <w:rPr>
                <w:rFonts w:ascii="Arial" w:hAnsi="Arial" w:cs="Arial"/>
                <w:sz w:val="14"/>
                <w:szCs w:val="14"/>
              </w:rPr>
            </w:pPr>
            <w:r>
              <w:rPr>
                <w:rFonts w:ascii="Arial" w:hAnsi="Arial" w:cs="Arial"/>
                <w:sz w:val="14"/>
                <w:szCs w:val="14"/>
              </w:rPr>
              <w:t>Поощрять готовность детей участвовать в танцевальных импровизациях.</w:t>
            </w:r>
          </w:p>
          <w:p w:rsidR="005C6DBD" w:rsidRDefault="005C6DBD" w:rsidP="005C6DBD">
            <w:pPr>
              <w:numPr>
                <w:ilvl w:val="0"/>
                <w:numId w:val="18"/>
              </w:numPr>
              <w:spacing w:before="100" w:beforeAutospacing="1" w:after="100" w:afterAutospacing="1" w:line="240" w:lineRule="auto"/>
              <w:rPr>
                <w:rFonts w:ascii="Arial" w:hAnsi="Arial" w:cs="Arial"/>
                <w:sz w:val="14"/>
                <w:szCs w:val="14"/>
              </w:rPr>
            </w:pPr>
            <w:r>
              <w:rPr>
                <w:rFonts w:ascii="Arial" w:hAnsi="Arial" w:cs="Arial"/>
                <w:sz w:val="14"/>
                <w:szCs w:val="14"/>
              </w:rPr>
              <w:t>Формировать умения выполнять элементарные ролевые действия.</w:t>
            </w:r>
          </w:p>
        </w:tc>
        <w:tc>
          <w:tcPr>
            <w:tcW w:w="0" w:type="auto"/>
            <w:tcBorders>
              <w:top w:val="single" w:sz="8" w:space="0" w:color="DDDDDD"/>
              <w:left w:val="nil"/>
              <w:bottom w:val="single" w:sz="8" w:space="0" w:color="DDDDDD"/>
              <w:right w:val="single" w:sz="4" w:space="0" w:color="DDDDDD"/>
            </w:tcBorders>
            <w:shd w:val="clear" w:color="auto" w:fill="F0F0F0"/>
            <w:vAlign w:val="center"/>
            <w:hideMark/>
          </w:tcPr>
          <w:p w:rsidR="005C6DBD" w:rsidRDefault="005C6DBD" w:rsidP="005C6DBD">
            <w:pPr>
              <w:numPr>
                <w:ilvl w:val="0"/>
                <w:numId w:val="19"/>
              </w:numPr>
              <w:spacing w:before="100" w:beforeAutospacing="1" w:after="100" w:afterAutospacing="1" w:line="240" w:lineRule="auto"/>
              <w:rPr>
                <w:rFonts w:ascii="Arial" w:hAnsi="Arial" w:cs="Arial"/>
                <w:sz w:val="14"/>
                <w:szCs w:val="14"/>
              </w:rPr>
            </w:pPr>
            <w:r>
              <w:rPr>
                <w:rFonts w:ascii="Arial" w:hAnsi="Arial" w:cs="Arial"/>
                <w:sz w:val="14"/>
                <w:szCs w:val="14"/>
              </w:rPr>
              <w:t>Русская народная сказка «Репка».</w:t>
            </w:r>
          </w:p>
          <w:p w:rsidR="005C6DBD" w:rsidRDefault="005C6DBD" w:rsidP="005C6DBD">
            <w:pPr>
              <w:numPr>
                <w:ilvl w:val="0"/>
                <w:numId w:val="19"/>
              </w:numPr>
              <w:spacing w:before="100" w:beforeAutospacing="1" w:after="100" w:afterAutospacing="1" w:line="240" w:lineRule="auto"/>
              <w:rPr>
                <w:rFonts w:ascii="Arial" w:hAnsi="Arial" w:cs="Arial"/>
                <w:sz w:val="14"/>
                <w:szCs w:val="14"/>
              </w:rPr>
            </w:pPr>
            <w:r>
              <w:rPr>
                <w:rFonts w:ascii="Arial" w:hAnsi="Arial" w:cs="Arial"/>
                <w:sz w:val="14"/>
                <w:szCs w:val="14"/>
              </w:rPr>
              <w:t xml:space="preserve">А. </w:t>
            </w:r>
            <w:proofErr w:type="spellStart"/>
            <w:r>
              <w:rPr>
                <w:rFonts w:ascii="Arial" w:hAnsi="Arial" w:cs="Arial"/>
                <w:sz w:val="14"/>
                <w:szCs w:val="14"/>
              </w:rPr>
              <w:t>Барто</w:t>
            </w:r>
            <w:proofErr w:type="spellEnd"/>
            <w:r>
              <w:rPr>
                <w:rFonts w:ascii="Arial" w:hAnsi="Arial" w:cs="Arial"/>
                <w:sz w:val="14"/>
                <w:szCs w:val="14"/>
              </w:rPr>
              <w:t xml:space="preserve"> «Игрушки».</w:t>
            </w:r>
          </w:p>
          <w:p w:rsidR="005C6DBD" w:rsidRDefault="005C6DBD" w:rsidP="005C6DBD">
            <w:pPr>
              <w:numPr>
                <w:ilvl w:val="0"/>
                <w:numId w:val="19"/>
              </w:numPr>
              <w:spacing w:before="100" w:beforeAutospacing="1" w:after="100" w:afterAutospacing="1" w:line="240" w:lineRule="auto"/>
              <w:rPr>
                <w:rFonts w:ascii="Arial" w:hAnsi="Arial" w:cs="Arial"/>
                <w:sz w:val="14"/>
                <w:szCs w:val="14"/>
              </w:rPr>
            </w:pPr>
            <w:r>
              <w:rPr>
                <w:rFonts w:ascii="Arial" w:hAnsi="Arial" w:cs="Arial"/>
                <w:sz w:val="14"/>
                <w:szCs w:val="14"/>
              </w:rPr>
              <w:t>Сказка «Колобок».</w:t>
            </w:r>
          </w:p>
          <w:p w:rsidR="005C6DBD" w:rsidRDefault="005C6DBD" w:rsidP="005C6DBD">
            <w:pPr>
              <w:numPr>
                <w:ilvl w:val="0"/>
                <w:numId w:val="19"/>
              </w:numPr>
              <w:spacing w:before="100" w:beforeAutospacing="1" w:after="100" w:afterAutospacing="1" w:line="240" w:lineRule="auto"/>
              <w:rPr>
                <w:rFonts w:ascii="Arial" w:hAnsi="Arial" w:cs="Arial"/>
                <w:sz w:val="14"/>
                <w:szCs w:val="14"/>
              </w:rPr>
            </w:pPr>
            <w:proofErr w:type="spellStart"/>
            <w:r>
              <w:rPr>
                <w:rFonts w:ascii="Arial" w:hAnsi="Arial" w:cs="Arial"/>
                <w:sz w:val="14"/>
                <w:szCs w:val="14"/>
              </w:rPr>
              <w:t>Потешка</w:t>
            </w:r>
            <w:proofErr w:type="spellEnd"/>
            <w:r>
              <w:rPr>
                <w:rFonts w:ascii="Arial" w:hAnsi="Arial" w:cs="Arial"/>
                <w:sz w:val="14"/>
                <w:szCs w:val="14"/>
              </w:rPr>
              <w:t xml:space="preserve"> «</w:t>
            </w:r>
            <w:proofErr w:type="spellStart"/>
            <w:r>
              <w:rPr>
                <w:rFonts w:ascii="Arial" w:hAnsi="Arial" w:cs="Arial"/>
                <w:sz w:val="14"/>
                <w:szCs w:val="14"/>
              </w:rPr>
              <w:t>Огуречик</w:t>
            </w:r>
            <w:proofErr w:type="spellEnd"/>
            <w:r>
              <w:rPr>
                <w:rFonts w:ascii="Arial" w:hAnsi="Arial" w:cs="Arial"/>
                <w:sz w:val="14"/>
                <w:szCs w:val="14"/>
              </w:rPr>
              <w:t xml:space="preserve">, </w:t>
            </w:r>
            <w:proofErr w:type="spellStart"/>
            <w:r>
              <w:rPr>
                <w:rFonts w:ascii="Arial" w:hAnsi="Arial" w:cs="Arial"/>
                <w:sz w:val="14"/>
                <w:szCs w:val="14"/>
              </w:rPr>
              <w:t>огуречик</w:t>
            </w:r>
            <w:proofErr w:type="spellEnd"/>
            <w:r>
              <w:rPr>
                <w:rFonts w:ascii="Arial" w:hAnsi="Arial" w:cs="Arial"/>
                <w:sz w:val="14"/>
                <w:szCs w:val="14"/>
              </w:rPr>
              <w:t>».</w:t>
            </w:r>
          </w:p>
          <w:p w:rsidR="005C6DBD" w:rsidRDefault="005C6DBD" w:rsidP="005C6DBD">
            <w:pPr>
              <w:numPr>
                <w:ilvl w:val="0"/>
                <w:numId w:val="19"/>
              </w:numPr>
              <w:spacing w:before="100" w:beforeAutospacing="1" w:after="100" w:afterAutospacing="1" w:line="240" w:lineRule="auto"/>
              <w:rPr>
                <w:rFonts w:ascii="Arial" w:hAnsi="Arial" w:cs="Arial"/>
                <w:sz w:val="14"/>
                <w:szCs w:val="14"/>
              </w:rPr>
            </w:pPr>
            <w:proofErr w:type="spellStart"/>
            <w:r>
              <w:rPr>
                <w:rFonts w:ascii="Arial" w:hAnsi="Arial" w:cs="Arial"/>
                <w:sz w:val="14"/>
                <w:szCs w:val="14"/>
              </w:rPr>
              <w:t>Потешка</w:t>
            </w:r>
            <w:proofErr w:type="spellEnd"/>
            <w:r>
              <w:rPr>
                <w:rFonts w:ascii="Arial" w:hAnsi="Arial" w:cs="Arial"/>
                <w:sz w:val="14"/>
                <w:szCs w:val="14"/>
              </w:rPr>
              <w:t xml:space="preserve"> «Ладушки».</w:t>
            </w:r>
          </w:p>
          <w:p w:rsidR="005C6DBD" w:rsidRDefault="005C6DBD" w:rsidP="005C6DBD">
            <w:pPr>
              <w:numPr>
                <w:ilvl w:val="0"/>
                <w:numId w:val="19"/>
              </w:numPr>
              <w:spacing w:before="100" w:beforeAutospacing="1" w:after="100" w:afterAutospacing="1" w:line="240" w:lineRule="auto"/>
              <w:rPr>
                <w:rFonts w:ascii="Arial" w:hAnsi="Arial" w:cs="Arial"/>
                <w:sz w:val="14"/>
                <w:szCs w:val="14"/>
              </w:rPr>
            </w:pPr>
            <w:proofErr w:type="spellStart"/>
            <w:r>
              <w:rPr>
                <w:rFonts w:ascii="Arial" w:hAnsi="Arial" w:cs="Arial"/>
                <w:sz w:val="14"/>
                <w:szCs w:val="14"/>
              </w:rPr>
              <w:t>Потешка</w:t>
            </w:r>
            <w:proofErr w:type="spellEnd"/>
            <w:r>
              <w:rPr>
                <w:rFonts w:ascii="Arial" w:hAnsi="Arial" w:cs="Arial"/>
                <w:sz w:val="14"/>
                <w:szCs w:val="14"/>
              </w:rPr>
              <w:t xml:space="preserve"> «Идёт коза рогатая».</w:t>
            </w:r>
          </w:p>
          <w:p w:rsidR="005C6DBD" w:rsidRDefault="005C6DBD" w:rsidP="005C6DBD">
            <w:pPr>
              <w:numPr>
                <w:ilvl w:val="0"/>
                <w:numId w:val="19"/>
              </w:numPr>
              <w:spacing w:before="100" w:beforeAutospacing="1" w:after="100" w:afterAutospacing="1" w:line="240" w:lineRule="auto"/>
              <w:rPr>
                <w:rFonts w:ascii="Arial" w:hAnsi="Arial" w:cs="Arial"/>
                <w:sz w:val="14"/>
                <w:szCs w:val="14"/>
              </w:rPr>
            </w:pPr>
            <w:r>
              <w:rPr>
                <w:rFonts w:ascii="Arial" w:hAnsi="Arial" w:cs="Arial"/>
                <w:sz w:val="14"/>
                <w:szCs w:val="14"/>
              </w:rPr>
              <w:t>Народная игра «Зайка серенький сидит».</w:t>
            </w:r>
          </w:p>
          <w:p w:rsidR="005C6DBD" w:rsidRDefault="005C6DBD" w:rsidP="005C6DBD">
            <w:pPr>
              <w:numPr>
                <w:ilvl w:val="0"/>
                <w:numId w:val="19"/>
              </w:numPr>
              <w:spacing w:before="100" w:beforeAutospacing="1" w:after="100" w:afterAutospacing="1" w:line="240" w:lineRule="auto"/>
              <w:rPr>
                <w:rFonts w:ascii="Arial" w:hAnsi="Arial" w:cs="Arial"/>
                <w:sz w:val="14"/>
                <w:szCs w:val="14"/>
              </w:rPr>
            </w:pPr>
            <w:r>
              <w:rPr>
                <w:rFonts w:ascii="Arial" w:hAnsi="Arial" w:cs="Arial"/>
                <w:sz w:val="14"/>
                <w:szCs w:val="14"/>
              </w:rPr>
              <w:t>Сказка «Козлятки и волк».</w:t>
            </w:r>
          </w:p>
          <w:p w:rsidR="005C6DBD" w:rsidRDefault="005C6DBD" w:rsidP="005C6DBD">
            <w:pPr>
              <w:numPr>
                <w:ilvl w:val="0"/>
                <w:numId w:val="19"/>
              </w:numPr>
              <w:spacing w:before="100" w:beforeAutospacing="1" w:after="100" w:afterAutospacing="1" w:line="240" w:lineRule="auto"/>
              <w:rPr>
                <w:rFonts w:ascii="Arial" w:hAnsi="Arial" w:cs="Arial"/>
                <w:sz w:val="14"/>
                <w:szCs w:val="14"/>
              </w:rPr>
            </w:pPr>
            <w:r>
              <w:rPr>
                <w:rFonts w:ascii="Arial" w:hAnsi="Arial" w:cs="Arial"/>
                <w:sz w:val="14"/>
                <w:szCs w:val="14"/>
              </w:rPr>
              <w:t>Сказка «Снегурочка и лиса».</w:t>
            </w:r>
          </w:p>
          <w:p w:rsidR="005C6DBD" w:rsidRDefault="005C6DBD" w:rsidP="005C6DBD">
            <w:pPr>
              <w:numPr>
                <w:ilvl w:val="0"/>
                <w:numId w:val="19"/>
              </w:numPr>
              <w:spacing w:before="100" w:beforeAutospacing="1" w:after="100" w:afterAutospacing="1" w:line="240" w:lineRule="auto"/>
              <w:rPr>
                <w:rFonts w:ascii="Arial" w:hAnsi="Arial" w:cs="Arial"/>
                <w:sz w:val="14"/>
                <w:szCs w:val="14"/>
              </w:rPr>
            </w:pPr>
            <w:r>
              <w:rPr>
                <w:rFonts w:ascii="Arial" w:hAnsi="Arial" w:cs="Arial"/>
                <w:sz w:val="14"/>
                <w:szCs w:val="14"/>
              </w:rPr>
              <w:t xml:space="preserve">Сказка В. </w:t>
            </w:r>
            <w:proofErr w:type="spellStart"/>
            <w:r>
              <w:rPr>
                <w:rFonts w:ascii="Arial" w:hAnsi="Arial" w:cs="Arial"/>
                <w:sz w:val="14"/>
                <w:szCs w:val="14"/>
              </w:rPr>
              <w:t>Сутеева</w:t>
            </w:r>
            <w:proofErr w:type="spellEnd"/>
            <w:r>
              <w:rPr>
                <w:rFonts w:ascii="Arial" w:hAnsi="Arial" w:cs="Arial"/>
                <w:sz w:val="14"/>
                <w:szCs w:val="14"/>
              </w:rPr>
              <w:t xml:space="preserve"> «Кто сказал мяу?», «Ёлочка».</w:t>
            </w:r>
          </w:p>
          <w:p w:rsidR="005C6DBD" w:rsidRDefault="005C6DBD" w:rsidP="005C6DBD">
            <w:pPr>
              <w:numPr>
                <w:ilvl w:val="0"/>
                <w:numId w:val="19"/>
              </w:numPr>
              <w:spacing w:before="100" w:beforeAutospacing="1" w:after="100" w:afterAutospacing="1" w:line="240" w:lineRule="auto"/>
              <w:rPr>
                <w:rFonts w:ascii="Arial" w:hAnsi="Arial" w:cs="Arial"/>
                <w:sz w:val="14"/>
                <w:szCs w:val="14"/>
              </w:rPr>
            </w:pPr>
            <w:r>
              <w:rPr>
                <w:rFonts w:ascii="Arial" w:hAnsi="Arial" w:cs="Arial"/>
                <w:sz w:val="14"/>
                <w:szCs w:val="14"/>
              </w:rPr>
              <w:t>Игра «</w:t>
            </w:r>
            <w:proofErr w:type="gramStart"/>
            <w:r>
              <w:rPr>
                <w:rFonts w:ascii="Arial" w:hAnsi="Arial" w:cs="Arial"/>
                <w:sz w:val="14"/>
                <w:szCs w:val="14"/>
              </w:rPr>
              <w:t>Зверята</w:t>
            </w:r>
            <w:proofErr w:type="gramEnd"/>
            <w:r>
              <w:rPr>
                <w:rFonts w:ascii="Arial" w:hAnsi="Arial" w:cs="Arial"/>
                <w:sz w:val="14"/>
                <w:szCs w:val="14"/>
              </w:rPr>
              <w:t>».</w:t>
            </w:r>
          </w:p>
          <w:p w:rsidR="005C6DBD" w:rsidRDefault="005C6DBD" w:rsidP="005C6DBD">
            <w:pPr>
              <w:numPr>
                <w:ilvl w:val="0"/>
                <w:numId w:val="19"/>
              </w:numPr>
              <w:spacing w:before="100" w:beforeAutospacing="1" w:after="100" w:afterAutospacing="1" w:line="240" w:lineRule="auto"/>
              <w:rPr>
                <w:rFonts w:ascii="Arial" w:hAnsi="Arial" w:cs="Arial"/>
                <w:sz w:val="14"/>
                <w:szCs w:val="14"/>
              </w:rPr>
            </w:pPr>
            <w:r>
              <w:rPr>
                <w:rFonts w:ascii="Arial" w:hAnsi="Arial" w:cs="Arial"/>
                <w:sz w:val="14"/>
                <w:szCs w:val="14"/>
              </w:rPr>
              <w:t>Сказка «Три медведя».</w:t>
            </w:r>
          </w:p>
          <w:p w:rsidR="005C6DBD" w:rsidRDefault="005C6DBD" w:rsidP="005C6DBD">
            <w:pPr>
              <w:numPr>
                <w:ilvl w:val="0"/>
                <w:numId w:val="19"/>
              </w:numPr>
              <w:spacing w:before="100" w:beforeAutospacing="1" w:after="100" w:afterAutospacing="1" w:line="240" w:lineRule="auto"/>
              <w:rPr>
                <w:rFonts w:ascii="Arial" w:hAnsi="Arial" w:cs="Arial"/>
                <w:sz w:val="14"/>
                <w:szCs w:val="14"/>
              </w:rPr>
            </w:pPr>
            <w:r>
              <w:rPr>
                <w:rFonts w:ascii="Arial" w:hAnsi="Arial" w:cs="Arial"/>
                <w:sz w:val="14"/>
                <w:szCs w:val="14"/>
              </w:rPr>
              <w:t>Сказка «Теремок».</w:t>
            </w:r>
          </w:p>
        </w:tc>
      </w:tr>
      <w:tr w:rsidR="005C6DBD" w:rsidTr="005C6DBD">
        <w:trPr>
          <w:tblCellSpacing w:w="15" w:type="dxa"/>
        </w:trPr>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rPr>
                <w:rFonts w:ascii="Arial" w:hAnsi="Arial" w:cs="Arial"/>
                <w:sz w:val="14"/>
                <w:szCs w:val="14"/>
              </w:rPr>
            </w:pPr>
            <w:r>
              <w:rPr>
                <w:rFonts w:ascii="Arial" w:hAnsi="Arial" w:cs="Arial"/>
                <w:sz w:val="14"/>
                <w:szCs w:val="14"/>
              </w:rPr>
              <w:t>Средняя группа</w:t>
            </w:r>
          </w:p>
        </w:tc>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rsidP="005C6DBD">
            <w:pPr>
              <w:numPr>
                <w:ilvl w:val="0"/>
                <w:numId w:val="20"/>
              </w:numPr>
              <w:spacing w:before="100" w:beforeAutospacing="1" w:after="100" w:afterAutospacing="1" w:line="240" w:lineRule="auto"/>
              <w:rPr>
                <w:rFonts w:ascii="Arial" w:hAnsi="Arial" w:cs="Arial"/>
                <w:sz w:val="14"/>
                <w:szCs w:val="14"/>
              </w:rPr>
            </w:pPr>
            <w:proofErr w:type="gramStart"/>
            <w:r>
              <w:rPr>
                <w:rFonts w:ascii="Arial" w:hAnsi="Arial" w:cs="Arial"/>
                <w:sz w:val="14"/>
                <w:szCs w:val="14"/>
              </w:rPr>
              <w:t>Учить интонационно выразительно проговаривать</w:t>
            </w:r>
            <w:proofErr w:type="gramEnd"/>
            <w:r>
              <w:rPr>
                <w:rFonts w:ascii="Arial" w:hAnsi="Arial" w:cs="Arial"/>
                <w:sz w:val="14"/>
                <w:szCs w:val="14"/>
              </w:rPr>
              <w:t xml:space="preserve"> фразы.</w:t>
            </w:r>
          </w:p>
          <w:p w:rsidR="005C6DBD" w:rsidRDefault="005C6DBD" w:rsidP="005C6DBD">
            <w:pPr>
              <w:numPr>
                <w:ilvl w:val="0"/>
                <w:numId w:val="20"/>
              </w:numPr>
              <w:spacing w:before="100" w:beforeAutospacing="1" w:after="100" w:afterAutospacing="1" w:line="240" w:lineRule="auto"/>
              <w:rPr>
                <w:rFonts w:ascii="Arial" w:hAnsi="Arial" w:cs="Arial"/>
                <w:sz w:val="14"/>
                <w:szCs w:val="14"/>
              </w:rPr>
            </w:pPr>
            <w:r>
              <w:rPr>
                <w:rFonts w:ascii="Arial" w:hAnsi="Arial" w:cs="Arial"/>
                <w:sz w:val="14"/>
                <w:szCs w:val="14"/>
              </w:rPr>
              <w:t>Развивать воображение, выразительность жестов.</w:t>
            </w:r>
          </w:p>
          <w:p w:rsidR="005C6DBD" w:rsidRDefault="005C6DBD" w:rsidP="005C6DBD">
            <w:pPr>
              <w:numPr>
                <w:ilvl w:val="0"/>
                <w:numId w:val="20"/>
              </w:numPr>
              <w:spacing w:before="100" w:beforeAutospacing="1" w:after="100" w:afterAutospacing="1" w:line="240" w:lineRule="auto"/>
              <w:rPr>
                <w:rFonts w:ascii="Arial" w:hAnsi="Arial" w:cs="Arial"/>
                <w:sz w:val="14"/>
                <w:szCs w:val="14"/>
              </w:rPr>
            </w:pPr>
            <w:r>
              <w:rPr>
                <w:rFonts w:ascii="Arial" w:hAnsi="Arial" w:cs="Arial"/>
                <w:sz w:val="14"/>
                <w:szCs w:val="14"/>
              </w:rPr>
              <w:t>Учить детей обыгрывать литературный текст, поддерживать стремление самостоятельно искать выразительные средства для создания образа, используя движение, мимику, позу, жест.</w:t>
            </w:r>
          </w:p>
          <w:p w:rsidR="005C6DBD" w:rsidRDefault="005C6DBD" w:rsidP="005C6DBD">
            <w:pPr>
              <w:numPr>
                <w:ilvl w:val="0"/>
                <w:numId w:val="20"/>
              </w:numPr>
              <w:spacing w:before="100" w:beforeAutospacing="1" w:after="100" w:afterAutospacing="1" w:line="240" w:lineRule="auto"/>
              <w:rPr>
                <w:rFonts w:ascii="Arial" w:hAnsi="Arial" w:cs="Arial"/>
                <w:sz w:val="14"/>
                <w:szCs w:val="14"/>
              </w:rPr>
            </w:pPr>
            <w:r>
              <w:rPr>
                <w:rFonts w:ascii="Arial" w:hAnsi="Arial" w:cs="Arial"/>
                <w:sz w:val="14"/>
                <w:szCs w:val="14"/>
              </w:rPr>
              <w:t>Формировать навыки работы с воображаемыми предметами.</w:t>
            </w:r>
          </w:p>
        </w:tc>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rsidP="005C6DBD">
            <w:pPr>
              <w:numPr>
                <w:ilvl w:val="0"/>
                <w:numId w:val="21"/>
              </w:numPr>
              <w:spacing w:before="100" w:beforeAutospacing="1" w:after="100" w:afterAutospacing="1" w:line="240" w:lineRule="auto"/>
              <w:rPr>
                <w:rFonts w:ascii="Arial" w:hAnsi="Arial" w:cs="Arial"/>
                <w:sz w:val="14"/>
                <w:szCs w:val="14"/>
              </w:rPr>
            </w:pPr>
            <w:r>
              <w:rPr>
                <w:rFonts w:ascii="Arial" w:hAnsi="Arial" w:cs="Arial"/>
                <w:sz w:val="14"/>
                <w:szCs w:val="14"/>
              </w:rPr>
              <w:t>Пантомима «Утренний туалет».</w:t>
            </w:r>
          </w:p>
          <w:p w:rsidR="005C6DBD" w:rsidRDefault="005C6DBD" w:rsidP="005C6DBD">
            <w:pPr>
              <w:numPr>
                <w:ilvl w:val="0"/>
                <w:numId w:val="21"/>
              </w:numPr>
              <w:spacing w:before="100" w:beforeAutospacing="1" w:after="100" w:afterAutospacing="1" w:line="240" w:lineRule="auto"/>
              <w:rPr>
                <w:rFonts w:ascii="Arial" w:hAnsi="Arial" w:cs="Arial"/>
                <w:sz w:val="14"/>
                <w:szCs w:val="14"/>
              </w:rPr>
            </w:pPr>
            <w:r>
              <w:rPr>
                <w:rFonts w:ascii="Arial" w:hAnsi="Arial" w:cs="Arial"/>
                <w:sz w:val="14"/>
                <w:szCs w:val="14"/>
              </w:rPr>
              <w:t>Игры-стихи («Дружный круг», «Кошки-мышки» и др.).</w:t>
            </w:r>
          </w:p>
          <w:p w:rsidR="005C6DBD" w:rsidRDefault="005C6DBD" w:rsidP="005C6DBD">
            <w:pPr>
              <w:numPr>
                <w:ilvl w:val="0"/>
                <w:numId w:val="21"/>
              </w:numPr>
              <w:spacing w:before="100" w:beforeAutospacing="1" w:after="100" w:afterAutospacing="1" w:line="240" w:lineRule="auto"/>
              <w:rPr>
                <w:rFonts w:ascii="Arial" w:hAnsi="Arial" w:cs="Arial"/>
                <w:sz w:val="14"/>
                <w:szCs w:val="14"/>
              </w:rPr>
            </w:pPr>
            <w:r>
              <w:rPr>
                <w:rFonts w:ascii="Arial" w:hAnsi="Arial" w:cs="Arial"/>
                <w:sz w:val="14"/>
                <w:szCs w:val="14"/>
              </w:rPr>
              <w:t>Игры с воображаемым предметом.</w:t>
            </w:r>
          </w:p>
          <w:p w:rsidR="005C6DBD" w:rsidRDefault="005C6DBD" w:rsidP="005C6DBD">
            <w:pPr>
              <w:numPr>
                <w:ilvl w:val="0"/>
                <w:numId w:val="21"/>
              </w:numPr>
              <w:spacing w:before="100" w:beforeAutospacing="1" w:after="100" w:afterAutospacing="1" w:line="240" w:lineRule="auto"/>
              <w:rPr>
                <w:rFonts w:ascii="Arial" w:hAnsi="Arial" w:cs="Arial"/>
                <w:sz w:val="14"/>
                <w:szCs w:val="14"/>
              </w:rPr>
            </w:pPr>
            <w:r>
              <w:rPr>
                <w:rFonts w:ascii="Arial" w:hAnsi="Arial" w:cs="Arial"/>
                <w:sz w:val="14"/>
                <w:szCs w:val="14"/>
              </w:rPr>
              <w:t xml:space="preserve">Сказка «Сестрица </w:t>
            </w:r>
            <w:proofErr w:type="spellStart"/>
            <w:r>
              <w:rPr>
                <w:rFonts w:ascii="Arial" w:hAnsi="Arial" w:cs="Arial"/>
                <w:sz w:val="14"/>
                <w:szCs w:val="14"/>
              </w:rPr>
              <w:t>Алёнушка</w:t>
            </w:r>
            <w:proofErr w:type="spellEnd"/>
            <w:r>
              <w:rPr>
                <w:rFonts w:ascii="Arial" w:hAnsi="Arial" w:cs="Arial"/>
                <w:sz w:val="14"/>
                <w:szCs w:val="14"/>
              </w:rPr>
              <w:t xml:space="preserve"> и братец Иванушка».</w:t>
            </w:r>
          </w:p>
          <w:p w:rsidR="005C6DBD" w:rsidRDefault="005C6DBD" w:rsidP="005C6DBD">
            <w:pPr>
              <w:numPr>
                <w:ilvl w:val="0"/>
                <w:numId w:val="21"/>
              </w:numPr>
              <w:spacing w:before="100" w:beforeAutospacing="1" w:after="100" w:afterAutospacing="1" w:line="240" w:lineRule="auto"/>
              <w:rPr>
                <w:rFonts w:ascii="Arial" w:hAnsi="Arial" w:cs="Arial"/>
                <w:sz w:val="14"/>
                <w:szCs w:val="14"/>
              </w:rPr>
            </w:pPr>
            <w:r>
              <w:rPr>
                <w:rFonts w:ascii="Arial" w:hAnsi="Arial" w:cs="Arial"/>
                <w:sz w:val="14"/>
                <w:szCs w:val="14"/>
              </w:rPr>
              <w:t>Сказка «Лиса и козёл».</w:t>
            </w:r>
          </w:p>
          <w:p w:rsidR="005C6DBD" w:rsidRDefault="005C6DBD" w:rsidP="005C6DBD">
            <w:pPr>
              <w:numPr>
                <w:ilvl w:val="0"/>
                <w:numId w:val="21"/>
              </w:numPr>
              <w:spacing w:before="100" w:beforeAutospacing="1" w:after="100" w:afterAutospacing="1" w:line="240" w:lineRule="auto"/>
              <w:rPr>
                <w:rFonts w:ascii="Arial" w:hAnsi="Arial" w:cs="Arial"/>
                <w:sz w:val="14"/>
                <w:szCs w:val="14"/>
              </w:rPr>
            </w:pPr>
            <w:r>
              <w:rPr>
                <w:rFonts w:ascii="Arial" w:hAnsi="Arial" w:cs="Arial"/>
                <w:sz w:val="14"/>
                <w:szCs w:val="14"/>
              </w:rPr>
              <w:t>Сказка «Лиса, заяц и петух».</w:t>
            </w:r>
          </w:p>
        </w:tc>
      </w:tr>
      <w:tr w:rsidR="005C6DBD" w:rsidTr="005C6DBD">
        <w:trPr>
          <w:tblCellSpacing w:w="15" w:type="dxa"/>
        </w:trPr>
        <w:tc>
          <w:tcPr>
            <w:tcW w:w="0" w:type="auto"/>
            <w:tcBorders>
              <w:top w:val="single" w:sz="8" w:space="0" w:color="DDDDDD"/>
              <w:left w:val="nil"/>
              <w:bottom w:val="single" w:sz="8" w:space="0" w:color="DDDDDD"/>
              <w:right w:val="single" w:sz="4" w:space="0" w:color="DDDDDD"/>
            </w:tcBorders>
            <w:shd w:val="clear" w:color="auto" w:fill="F0F0F0"/>
            <w:vAlign w:val="center"/>
            <w:hideMark/>
          </w:tcPr>
          <w:p w:rsidR="005C6DBD" w:rsidRDefault="005C6DBD">
            <w:pPr>
              <w:rPr>
                <w:rFonts w:ascii="Arial" w:hAnsi="Arial" w:cs="Arial"/>
                <w:sz w:val="14"/>
                <w:szCs w:val="14"/>
              </w:rPr>
            </w:pPr>
            <w:r>
              <w:rPr>
                <w:rFonts w:ascii="Arial" w:hAnsi="Arial" w:cs="Arial"/>
                <w:sz w:val="14"/>
                <w:szCs w:val="14"/>
              </w:rPr>
              <w:t>Старшая группа</w:t>
            </w:r>
          </w:p>
        </w:tc>
        <w:tc>
          <w:tcPr>
            <w:tcW w:w="0" w:type="auto"/>
            <w:tcBorders>
              <w:top w:val="single" w:sz="8" w:space="0" w:color="DDDDDD"/>
              <w:left w:val="nil"/>
              <w:bottom w:val="single" w:sz="8" w:space="0" w:color="DDDDDD"/>
              <w:right w:val="single" w:sz="4" w:space="0" w:color="DDDDDD"/>
            </w:tcBorders>
            <w:shd w:val="clear" w:color="auto" w:fill="F0F0F0"/>
            <w:vAlign w:val="center"/>
            <w:hideMark/>
          </w:tcPr>
          <w:p w:rsidR="005C6DBD" w:rsidRDefault="005C6DBD" w:rsidP="005C6DBD">
            <w:pPr>
              <w:numPr>
                <w:ilvl w:val="0"/>
                <w:numId w:val="22"/>
              </w:numPr>
              <w:spacing w:before="100" w:beforeAutospacing="1" w:after="100" w:afterAutospacing="1" w:line="240" w:lineRule="auto"/>
              <w:rPr>
                <w:rFonts w:ascii="Arial" w:hAnsi="Arial" w:cs="Arial"/>
                <w:sz w:val="14"/>
                <w:szCs w:val="14"/>
              </w:rPr>
            </w:pPr>
            <w:r>
              <w:rPr>
                <w:rFonts w:ascii="Arial" w:hAnsi="Arial" w:cs="Arial"/>
                <w:sz w:val="14"/>
                <w:szCs w:val="14"/>
              </w:rPr>
              <w:t>Развивать интерес к сценическому искусству.</w:t>
            </w:r>
          </w:p>
          <w:p w:rsidR="005C6DBD" w:rsidRDefault="005C6DBD" w:rsidP="005C6DBD">
            <w:pPr>
              <w:numPr>
                <w:ilvl w:val="0"/>
                <w:numId w:val="22"/>
              </w:numPr>
              <w:spacing w:before="100" w:beforeAutospacing="1" w:after="100" w:afterAutospacing="1" w:line="240" w:lineRule="auto"/>
              <w:rPr>
                <w:rFonts w:ascii="Arial" w:hAnsi="Arial" w:cs="Arial"/>
                <w:sz w:val="14"/>
                <w:szCs w:val="14"/>
              </w:rPr>
            </w:pPr>
            <w:r>
              <w:rPr>
                <w:rFonts w:ascii="Arial" w:hAnsi="Arial" w:cs="Arial"/>
                <w:sz w:val="14"/>
                <w:szCs w:val="14"/>
              </w:rPr>
              <w:t>Развивать коммуникативные навыки и самостоятельность.</w:t>
            </w:r>
          </w:p>
          <w:p w:rsidR="005C6DBD" w:rsidRDefault="005C6DBD" w:rsidP="005C6DBD">
            <w:pPr>
              <w:numPr>
                <w:ilvl w:val="0"/>
                <w:numId w:val="22"/>
              </w:numPr>
              <w:spacing w:before="100" w:beforeAutospacing="1" w:after="100" w:afterAutospacing="1" w:line="240" w:lineRule="auto"/>
              <w:rPr>
                <w:rFonts w:ascii="Arial" w:hAnsi="Arial" w:cs="Arial"/>
                <w:sz w:val="14"/>
                <w:szCs w:val="14"/>
              </w:rPr>
            </w:pPr>
            <w:r>
              <w:rPr>
                <w:rFonts w:ascii="Arial" w:hAnsi="Arial" w:cs="Arial"/>
                <w:sz w:val="14"/>
                <w:szCs w:val="14"/>
              </w:rPr>
              <w:t>Развивать внимание и образную память.</w:t>
            </w:r>
          </w:p>
          <w:p w:rsidR="005C6DBD" w:rsidRDefault="005C6DBD" w:rsidP="005C6DBD">
            <w:pPr>
              <w:numPr>
                <w:ilvl w:val="0"/>
                <w:numId w:val="22"/>
              </w:numPr>
              <w:spacing w:before="100" w:beforeAutospacing="1" w:after="100" w:afterAutospacing="1" w:line="240" w:lineRule="auto"/>
              <w:rPr>
                <w:rFonts w:ascii="Arial" w:hAnsi="Arial" w:cs="Arial"/>
                <w:sz w:val="14"/>
                <w:szCs w:val="14"/>
              </w:rPr>
            </w:pPr>
            <w:r>
              <w:rPr>
                <w:rFonts w:ascii="Arial" w:hAnsi="Arial" w:cs="Arial"/>
                <w:sz w:val="14"/>
                <w:szCs w:val="14"/>
              </w:rPr>
              <w:t xml:space="preserve">Закреплять выразительные приёмы создания образа </w:t>
            </w:r>
            <w:r>
              <w:rPr>
                <w:rFonts w:ascii="Arial" w:hAnsi="Arial" w:cs="Arial"/>
                <w:sz w:val="14"/>
                <w:szCs w:val="14"/>
              </w:rPr>
              <w:lastRenderedPageBreak/>
              <w:t>своего героя в процессе инсценировок.</w:t>
            </w:r>
          </w:p>
          <w:p w:rsidR="005C6DBD" w:rsidRDefault="005C6DBD" w:rsidP="005C6DBD">
            <w:pPr>
              <w:numPr>
                <w:ilvl w:val="0"/>
                <w:numId w:val="22"/>
              </w:numPr>
              <w:spacing w:before="100" w:beforeAutospacing="1" w:after="100" w:afterAutospacing="1" w:line="240" w:lineRule="auto"/>
              <w:rPr>
                <w:rFonts w:ascii="Arial" w:hAnsi="Arial" w:cs="Arial"/>
                <w:sz w:val="14"/>
                <w:szCs w:val="14"/>
              </w:rPr>
            </w:pPr>
            <w:r>
              <w:rPr>
                <w:rFonts w:ascii="Arial" w:hAnsi="Arial" w:cs="Arial"/>
                <w:sz w:val="14"/>
                <w:szCs w:val="14"/>
              </w:rPr>
              <w:t>Учить изготавливать декорации в форме рисунков.</w:t>
            </w:r>
          </w:p>
        </w:tc>
        <w:tc>
          <w:tcPr>
            <w:tcW w:w="0" w:type="auto"/>
            <w:tcBorders>
              <w:top w:val="single" w:sz="8" w:space="0" w:color="DDDDDD"/>
              <w:left w:val="nil"/>
              <w:bottom w:val="single" w:sz="8" w:space="0" w:color="DDDDDD"/>
              <w:right w:val="single" w:sz="4" w:space="0" w:color="DDDDDD"/>
            </w:tcBorders>
            <w:shd w:val="clear" w:color="auto" w:fill="F0F0F0"/>
            <w:vAlign w:val="center"/>
            <w:hideMark/>
          </w:tcPr>
          <w:p w:rsidR="005C6DBD" w:rsidRDefault="005C6DBD" w:rsidP="005C6DBD">
            <w:pPr>
              <w:numPr>
                <w:ilvl w:val="0"/>
                <w:numId w:val="23"/>
              </w:numPr>
              <w:spacing w:before="100" w:beforeAutospacing="1" w:after="100" w:afterAutospacing="1" w:line="240" w:lineRule="auto"/>
              <w:rPr>
                <w:rFonts w:ascii="Arial" w:hAnsi="Arial" w:cs="Arial"/>
                <w:sz w:val="14"/>
                <w:szCs w:val="14"/>
              </w:rPr>
            </w:pPr>
            <w:r>
              <w:rPr>
                <w:rFonts w:ascii="Arial" w:hAnsi="Arial" w:cs="Arial"/>
                <w:sz w:val="14"/>
                <w:szCs w:val="14"/>
              </w:rPr>
              <w:lastRenderedPageBreak/>
              <w:t>Сказка «По щучьему веленью».</w:t>
            </w:r>
          </w:p>
          <w:p w:rsidR="005C6DBD" w:rsidRDefault="005C6DBD" w:rsidP="005C6DBD">
            <w:pPr>
              <w:numPr>
                <w:ilvl w:val="0"/>
                <w:numId w:val="23"/>
              </w:numPr>
              <w:spacing w:before="100" w:beforeAutospacing="1" w:after="100" w:afterAutospacing="1" w:line="240" w:lineRule="auto"/>
              <w:rPr>
                <w:rFonts w:ascii="Arial" w:hAnsi="Arial" w:cs="Arial"/>
                <w:sz w:val="14"/>
                <w:szCs w:val="14"/>
              </w:rPr>
            </w:pPr>
            <w:r>
              <w:rPr>
                <w:rFonts w:ascii="Arial" w:hAnsi="Arial" w:cs="Arial"/>
                <w:sz w:val="14"/>
                <w:szCs w:val="14"/>
              </w:rPr>
              <w:t>Игра «</w:t>
            </w:r>
            <w:proofErr w:type="spellStart"/>
            <w:r>
              <w:rPr>
                <w:rFonts w:ascii="Arial" w:hAnsi="Arial" w:cs="Arial"/>
                <w:sz w:val="14"/>
                <w:szCs w:val="14"/>
              </w:rPr>
              <w:t>Заяц-хваста</w:t>
            </w:r>
            <w:proofErr w:type="spellEnd"/>
            <w:r>
              <w:rPr>
                <w:rFonts w:ascii="Arial" w:hAnsi="Arial" w:cs="Arial"/>
                <w:sz w:val="14"/>
                <w:szCs w:val="14"/>
              </w:rPr>
              <w:t>».</w:t>
            </w:r>
          </w:p>
          <w:p w:rsidR="005C6DBD" w:rsidRDefault="005C6DBD" w:rsidP="005C6DBD">
            <w:pPr>
              <w:numPr>
                <w:ilvl w:val="0"/>
                <w:numId w:val="23"/>
              </w:numPr>
              <w:spacing w:before="100" w:beforeAutospacing="1" w:after="100" w:afterAutospacing="1" w:line="240" w:lineRule="auto"/>
              <w:rPr>
                <w:rFonts w:ascii="Arial" w:hAnsi="Arial" w:cs="Arial"/>
                <w:sz w:val="14"/>
                <w:szCs w:val="14"/>
              </w:rPr>
            </w:pPr>
            <w:r>
              <w:rPr>
                <w:rFonts w:ascii="Arial" w:hAnsi="Arial" w:cs="Arial"/>
                <w:sz w:val="14"/>
                <w:szCs w:val="14"/>
              </w:rPr>
              <w:t>Сказка «Снегурочка».</w:t>
            </w:r>
          </w:p>
          <w:p w:rsidR="005C6DBD" w:rsidRDefault="005C6DBD" w:rsidP="005C6DBD">
            <w:pPr>
              <w:numPr>
                <w:ilvl w:val="0"/>
                <w:numId w:val="23"/>
              </w:numPr>
              <w:spacing w:before="100" w:beforeAutospacing="1" w:after="100" w:afterAutospacing="1" w:line="240" w:lineRule="auto"/>
              <w:rPr>
                <w:rFonts w:ascii="Arial" w:hAnsi="Arial" w:cs="Arial"/>
                <w:sz w:val="14"/>
                <w:szCs w:val="14"/>
              </w:rPr>
            </w:pPr>
            <w:r>
              <w:rPr>
                <w:rFonts w:ascii="Arial" w:hAnsi="Arial" w:cs="Arial"/>
                <w:sz w:val="14"/>
                <w:szCs w:val="14"/>
              </w:rPr>
              <w:t>Сказка «Лиса и кувшин».</w:t>
            </w:r>
          </w:p>
          <w:p w:rsidR="005C6DBD" w:rsidRDefault="005C6DBD" w:rsidP="005C6DBD">
            <w:pPr>
              <w:numPr>
                <w:ilvl w:val="0"/>
                <w:numId w:val="23"/>
              </w:numPr>
              <w:spacing w:before="100" w:beforeAutospacing="1" w:after="100" w:afterAutospacing="1" w:line="240" w:lineRule="auto"/>
              <w:rPr>
                <w:rFonts w:ascii="Arial" w:hAnsi="Arial" w:cs="Arial"/>
                <w:sz w:val="14"/>
                <w:szCs w:val="14"/>
              </w:rPr>
            </w:pPr>
            <w:r>
              <w:rPr>
                <w:rFonts w:ascii="Arial" w:hAnsi="Arial" w:cs="Arial"/>
                <w:sz w:val="14"/>
                <w:szCs w:val="14"/>
              </w:rPr>
              <w:lastRenderedPageBreak/>
              <w:t>Игра «</w:t>
            </w:r>
            <w:proofErr w:type="gramStart"/>
            <w:r>
              <w:rPr>
                <w:rFonts w:ascii="Arial" w:hAnsi="Arial" w:cs="Arial"/>
                <w:sz w:val="14"/>
                <w:szCs w:val="14"/>
              </w:rPr>
              <w:t>Крылатый</w:t>
            </w:r>
            <w:proofErr w:type="gramEnd"/>
            <w:r>
              <w:rPr>
                <w:rFonts w:ascii="Arial" w:hAnsi="Arial" w:cs="Arial"/>
                <w:sz w:val="14"/>
                <w:szCs w:val="14"/>
              </w:rPr>
              <w:t>, мохнатый и масляный».</w:t>
            </w:r>
          </w:p>
        </w:tc>
      </w:tr>
      <w:tr w:rsidR="005C6DBD" w:rsidTr="005C6DBD">
        <w:trPr>
          <w:tblCellSpacing w:w="15" w:type="dxa"/>
        </w:trPr>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pPr>
              <w:rPr>
                <w:rFonts w:ascii="Arial" w:hAnsi="Arial" w:cs="Arial"/>
                <w:sz w:val="14"/>
                <w:szCs w:val="14"/>
              </w:rPr>
            </w:pPr>
            <w:r>
              <w:rPr>
                <w:rFonts w:ascii="Arial" w:hAnsi="Arial" w:cs="Arial"/>
                <w:sz w:val="14"/>
                <w:szCs w:val="14"/>
              </w:rPr>
              <w:lastRenderedPageBreak/>
              <w:t>Подготовительная группа</w:t>
            </w:r>
          </w:p>
        </w:tc>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rsidP="005C6DBD">
            <w:pPr>
              <w:numPr>
                <w:ilvl w:val="0"/>
                <w:numId w:val="24"/>
              </w:numPr>
              <w:spacing w:before="100" w:beforeAutospacing="1" w:after="100" w:afterAutospacing="1" w:line="240" w:lineRule="auto"/>
              <w:rPr>
                <w:rFonts w:ascii="Arial" w:hAnsi="Arial" w:cs="Arial"/>
                <w:sz w:val="14"/>
                <w:szCs w:val="14"/>
              </w:rPr>
            </w:pPr>
            <w:r>
              <w:rPr>
                <w:rFonts w:ascii="Arial" w:hAnsi="Arial" w:cs="Arial"/>
                <w:sz w:val="14"/>
                <w:szCs w:val="14"/>
              </w:rPr>
              <w:t>Расширять словарный запас и развивать память.</w:t>
            </w:r>
          </w:p>
          <w:p w:rsidR="005C6DBD" w:rsidRDefault="005C6DBD" w:rsidP="005C6DBD">
            <w:pPr>
              <w:numPr>
                <w:ilvl w:val="0"/>
                <w:numId w:val="24"/>
              </w:numPr>
              <w:spacing w:before="100" w:beforeAutospacing="1" w:after="100" w:afterAutospacing="1" w:line="240" w:lineRule="auto"/>
              <w:rPr>
                <w:rFonts w:ascii="Arial" w:hAnsi="Arial" w:cs="Arial"/>
                <w:sz w:val="14"/>
                <w:szCs w:val="14"/>
              </w:rPr>
            </w:pPr>
            <w:r>
              <w:rPr>
                <w:rFonts w:ascii="Arial" w:hAnsi="Arial" w:cs="Arial"/>
                <w:sz w:val="14"/>
                <w:szCs w:val="14"/>
              </w:rPr>
              <w:t>Развивать диалогическую и монологическую речь.</w:t>
            </w:r>
          </w:p>
          <w:p w:rsidR="005C6DBD" w:rsidRDefault="005C6DBD" w:rsidP="005C6DBD">
            <w:pPr>
              <w:numPr>
                <w:ilvl w:val="0"/>
                <w:numId w:val="24"/>
              </w:numPr>
              <w:spacing w:before="100" w:beforeAutospacing="1" w:after="100" w:afterAutospacing="1" w:line="240" w:lineRule="auto"/>
              <w:rPr>
                <w:rFonts w:ascii="Arial" w:hAnsi="Arial" w:cs="Arial"/>
                <w:sz w:val="14"/>
                <w:szCs w:val="14"/>
              </w:rPr>
            </w:pPr>
            <w:r>
              <w:rPr>
                <w:rFonts w:ascii="Arial" w:hAnsi="Arial" w:cs="Arial"/>
                <w:sz w:val="14"/>
                <w:szCs w:val="14"/>
              </w:rPr>
              <w:t>Совершенствовать образные исполнительские умения.</w:t>
            </w:r>
          </w:p>
          <w:p w:rsidR="005C6DBD" w:rsidRDefault="005C6DBD" w:rsidP="005C6DBD">
            <w:pPr>
              <w:numPr>
                <w:ilvl w:val="0"/>
                <w:numId w:val="24"/>
              </w:numPr>
              <w:spacing w:before="100" w:beforeAutospacing="1" w:after="100" w:afterAutospacing="1" w:line="240" w:lineRule="auto"/>
              <w:rPr>
                <w:rFonts w:ascii="Arial" w:hAnsi="Arial" w:cs="Arial"/>
                <w:sz w:val="14"/>
                <w:szCs w:val="14"/>
              </w:rPr>
            </w:pPr>
            <w:r>
              <w:rPr>
                <w:rFonts w:ascii="Arial" w:hAnsi="Arial" w:cs="Arial"/>
                <w:sz w:val="14"/>
                <w:szCs w:val="14"/>
              </w:rPr>
              <w:t>Учить детей искать выразительные средства для создания образа своего героя.</w:t>
            </w:r>
          </w:p>
          <w:p w:rsidR="005C6DBD" w:rsidRDefault="005C6DBD" w:rsidP="005C6DBD">
            <w:pPr>
              <w:numPr>
                <w:ilvl w:val="0"/>
                <w:numId w:val="24"/>
              </w:numPr>
              <w:spacing w:before="100" w:beforeAutospacing="1" w:after="100" w:afterAutospacing="1" w:line="240" w:lineRule="auto"/>
              <w:rPr>
                <w:rFonts w:ascii="Arial" w:hAnsi="Arial" w:cs="Arial"/>
                <w:sz w:val="14"/>
                <w:szCs w:val="14"/>
              </w:rPr>
            </w:pPr>
            <w:r>
              <w:rPr>
                <w:rFonts w:ascii="Arial" w:hAnsi="Arial" w:cs="Arial"/>
                <w:sz w:val="14"/>
                <w:szCs w:val="14"/>
              </w:rPr>
              <w:t>Развивать навыки самостоятельной организации театрализованной деятельности.</w:t>
            </w:r>
          </w:p>
        </w:tc>
        <w:tc>
          <w:tcPr>
            <w:tcW w:w="0" w:type="auto"/>
            <w:tcBorders>
              <w:top w:val="single" w:sz="4" w:space="0" w:color="E1E1E1"/>
              <w:left w:val="nil"/>
              <w:bottom w:val="single" w:sz="4" w:space="0" w:color="DDDDDD"/>
              <w:right w:val="single" w:sz="4" w:space="0" w:color="DDDDDD"/>
            </w:tcBorders>
            <w:shd w:val="clear" w:color="auto" w:fill="F9F9F9"/>
            <w:vAlign w:val="center"/>
            <w:hideMark/>
          </w:tcPr>
          <w:p w:rsidR="005C6DBD" w:rsidRDefault="005C6DBD" w:rsidP="005C6DBD">
            <w:pPr>
              <w:numPr>
                <w:ilvl w:val="0"/>
                <w:numId w:val="25"/>
              </w:numPr>
              <w:spacing w:before="100" w:beforeAutospacing="1" w:after="100" w:afterAutospacing="1" w:line="240" w:lineRule="auto"/>
              <w:rPr>
                <w:rFonts w:ascii="Arial" w:hAnsi="Arial" w:cs="Arial"/>
                <w:sz w:val="14"/>
                <w:szCs w:val="14"/>
              </w:rPr>
            </w:pPr>
            <w:r>
              <w:rPr>
                <w:rFonts w:ascii="Arial" w:hAnsi="Arial" w:cs="Arial"/>
                <w:sz w:val="14"/>
                <w:szCs w:val="14"/>
              </w:rPr>
              <w:t>Сказка и игра «Сказка о козлёнке, который умел считать до 10».</w:t>
            </w:r>
          </w:p>
          <w:p w:rsidR="005C6DBD" w:rsidRDefault="005C6DBD" w:rsidP="005C6DBD">
            <w:pPr>
              <w:numPr>
                <w:ilvl w:val="0"/>
                <w:numId w:val="25"/>
              </w:numPr>
              <w:spacing w:before="100" w:beforeAutospacing="1" w:after="100" w:afterAutospacing="1" w:line="240" w:lineRule="auto"/>
              <w:rPr>
                <w:rFonts w:ascii="Arial" w:hAnsi="Arial" w:cs="Arial"/>
                <w:sz w:val="14"/>
                <w:szCs w:val="14"/>
              </w:rPr>
            </w:pPr>
            <w:r>
              <w:rPr>
                <w:rFonts w:ascii="Arial" w:hAnsi="Arial" w:cs="Arial"/>
                <w:sz w:val="14"/>
                <w:szCs w:val="14"/>
              </w:rPr>
              <w:t>Сказка и игра «Кот в сапогах».</w:t>
            </w:r>
          </w:p>
          <w:p w:rsidR="005C6DBD" w:rsidRDefault="005C6DBD" w:rsidP="005C6DBD">
            <w:pPr>
              <w:numPr>
                <w:ilvl w:val="0"/>
                <w:numId w:val="25"/>
              </w:numPr>
              <w:spacing w:before="100" w:beforeAutospacing="1" w:after="100" w:afterAutospacing="1" w:line="240" w:lineRule="auto"/>
              <w:rPr>
                <w:rFonts w:ascii="Arial" w:hAnsi="Arial" w:cs="Arial"/>
                <w:sz w:val="14"/>
                <w:szCs w:val="14"/>
              </w:rPr>
            </w:pPr>
            <w:r>
              <w:rPr>
                <w:rFonts w:ascii="Arial" w:hAnsi="Arial" w:cs="Arial"/>
                <w:sz w:val="14"/>
                <w:szCs w:val="14"/>
              </w:rPr>
              <w:t>Сказка на новый лад и игра «Снежный колобок».</w:t>
            </w:r>
          </w:p>
          <w:p w:rsidR="005C6DBD" w:rsidRDefault="005C6DBD" w:rsidP="005C6DBD">
            <w:pPr>
              <w:numPr>
                <w:ilvl w:val="0"/>
                <w:numId w:val="25"/>
              </w:numPr>
              <w:spacing w:before="100" w:beforeAutospacing="1" w:after="100" w:afterAutospacing="1" w:line="240" w:lineRule="auto"/>
              <w:rPr>
                <w:rFonts w:ascii="Arial" w:hAnsi="Arial" w:cs="Arial"/>
                <w:sz w:val="14"/>
                <w:szCs w:val="14"/>
              </w:rPr>
            </w:pPr>
            <w:r>
              <w:rPr>
                <w:rFonts w:ascii="Arial" w:hAnsi="Arial" w:cs="Arial"/>
                <w:sz w:val="14"/>
                <w:szCs w:val="14"/>
              </w:rPr>
              <w:t>Сказка и игра «гадкий утёнок».</w:t>
            </w:r>
          </w:p>
          <w:p w:rsidR="005C6DBD" w:rsidRDefault="005C6DBD" w:rsidP="005C6DBD">
            <w:pPr>
              <w:numPr>
                <w:ilvl w:val="0"/>
                <w:numId w:val="25"/>
              </w:numPr>
              <w:spacing w:before="100" w:beforeAutospacing="1" w:after="100" w:afterAutospacing="1" w:line="240" w:lineRule="auto"/>
              <w:rPr>
                <w:rFonts w:ascii="Arial" w:hAnsi="Arial" w:cs="Arial"/>
                <w:sz w:val="14"/>
                <w:szCs w:val="14"/>
              </w:rPr>
            </w:pPr>
            <w:r>
              <w:rPr>
                <w:rFonts w:ascii="Arial" w:hAnsi="Arial" w:cs="Arial"/>
                <w:sz w:val="14"/>
                <w:szCs w:val="14"/>
              </w:rPr>
              <w:t>Сказка и игра «Серебряное копытце».</w:t>
            </w:r>
          </w:p>
          <w:p w:rsidR="005C6DBD" w:rsidRDefault="005C6DBD" w:rsidP="005C6DBD">
            <w:pPr>
              <w:numPr>
                <w:ilvl w:val="0"/>
                <w:numId w:val="25"/>
              </w:numPr>
              <w:spacing w:before="100" w:beforeAutospacing="1" w:after="100" w:afterAutospacing="1" w:line="240" w:lineRule="auto"/>
              <w:rPr>
                <w:rFonts w:ascii="Arial" w:hAnsi="Arial" w:cs="Arial"/>
                <w:sz w:val="14"/>
                <w:szCs w:val="14"/>
              </w:rPr>
            </w:pPr>
            <w:r>
              <w:rPr>
                <w:rFonts w:ascii="Arial" w:hAnsi="Arial" w:cs="Arial"/>
                <w:sz w:val="14"/>
                <w:szCs w:val="14"/>
              </w:rPr>
              <w:t>Сказка и игра «Красная Шапочка».</w:t>
            </w:r>
          </w:p>
        </w:tc>
      </w:tr>
    </w:tbl>
    <w:p w:rsidR="005C6DBD" w:rsidRDefault="005C6DBD" w:rsidP="005C6DBD">
      <w:pPr>
        <w:pStyle w:val="3"/>
        <w:shd w:val="clear" w:color="auto" w:fill="FFFFFF"/>
        <w:spacing w:before="227" w:after="113"/>
        <w:jc w:val="both"/>
        <w:rPr>
          <w:rFonts w:ascii="Open Sans" w:hAnsi="Open Sans"/>
          <w:color w:val="000000"/>
          <w:spacing w:val="-7"/>
          <w:sz w:val="32"/>
          <w:szCs w:val="32"/>
        </w:rPr>
      </w:pPr>
      <w:r>
        <w:rPr>
          <w:rFonts w:ascii="Open Sans" w:hAnsi="Open Sans"/>
          <w:color w:val="000000"/>
          <w:spacing w:val="-7"/>
          <w:sz w:val="32"/>
          <w:szCs w:val="32"/>
        </w:rPr>
        <w:t>Временной план занятия</w:t>
      </w:r>
    </w:p>
    <w:p w:rsidR="005C6DBD" w:rsidRDefault="005C6DBD" w:rsidP="005C6DBD">
      <w:pPr>
        <w:pStyle w:val="a5"/>
        <w:shd w:val="clear" w:color="auto" w:fill="FFFFFF"/>
        <w:spacing w:before="0" w:beforeAutospacing="0" w:after="227" w:afterAutospacing="0"/>
        <w:jc w:val="both"/>
        <w:rPr>
          <w:rFonts w:ascii="Open Sans" w:hAnsi="Open Sans"/>
          <w:color w:val="1B1C2A"/>
          <w:sz w:val="17"/>
          <w:szCs w:val="17"/>
        </w:rPr>
      </w:pPr>
      <w:r>
        <w:rPr>
          <w:rFonts w:ascii="Open Sans" w:hAnsi="Open Sans"/>
          <w:color w:val="1B1C2A"/>
          <w:sz w:val="17"/>
          <w:szCs w:val="17"/>
        </w:rPr>
        <w:t>Как и любое другое занятие в детском саду, театрализованная деятельность тщательно планируется, а также строго учитывается время, отведённое на каждый из элементов работы. Следует обратить внимание, что структура занятия в младших и в средней группе будет немного отличаться от старших.</w:t>
      </w:r>
    </w:p>
    <w:p w:rsidR="005C6DBD" w:rsidRDefault="005C6DBD" w:rsidP="005C6DBD">
      <w:pPr>
        <w:numPr>
          <w:ilvl w:val="0"/>
          <w:numId w:val="26"/>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Введение в тему (или актуализация опорных знаний) — 2–3 минуты. Этот этап включает применение мотивационных приёмов, подходящих для возраста подопечных. Так, беседа в первой младшей группе не может быть единственным мотивационным приёмом, её необходимо дополнить каким-то наглядным материалом. В то время как для воспитанников подготовительной группы вопросно-ответной формы актуализации опорных знаний будет достаточно.</w:t>
      </w:r>
    </w:p>
    <w:p w:rsidR="005C6DBD" w:rsidRDefault="005C6DBD" w:rsidP="005C6DBD">
      <w:pPr>
        <w:numPr>
          <w:ilvl w:val="0"/>
          <w:numId w:val="26"/>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Основная часть занятия (работа с текстом, наглядным материалом, игры, инсценировки) — 20–25 минут. Время на основной этап рассчитывается в соответствии с возрастом воспитанников. Так, для младших ребят занятие должно длиться не более 25 минут, для старших — 30–35 минут. В основной этап работы над темой также входит физкультминутка, если занятие не предполагает, что ребята будут интенсивно двигаться (например, в процессе игр).</w:t>
      </w:r>
    </w:p>
    <w:p w:rsidR="005C6DBD" w:rsidRDefault="005C6DBD" w:rsidP="005C6DBD">
      <w:pPr>
        <w:shd w:val="clear" w:color="auto" w:fill="FFFFFF"/>
        <w:spacing w:before="100" w:beforeAutospacing="1" w:after="100" w:afterAutospacing="1" w:line="315" w:lineRule="atLeast"/>
        <w:ind w:left="720"/>
        <w:rPr>
          <w:rFonts w:ascii="Times New Roman" w:hAnsi="Times New Roman"/>
          <w:i/>
          <w:iCs/>
          <w:color w:val="000000"/>
          <w:sz w:val="17"/>
          <w:szCs w:val="17"/>
        </w:rPr>
      </w:pPr>
    </w:p>
    <w:p w:rsidR="005C6DBD" w:rsidRDefault="005C6DBD" w:rsidP="005C6DBD">
      <w:pPr>
        <w:pStyle w:val="wp-caption-text"/>
        <w:shd w:val="clear" w:color="auto" w:fill="FFFFFF"/>
        <w:spacing w:before="91" w:beforeAutospacing="0" w:after="0" w:afterAutospacing="0" w:line="193" w:lineRule="atLeast"/>
        <w:ind w:left="720"/>
        <w:jc w:val="center"/>
        <w:rPr>
          <w:i/>
          <w:iCs/>
          <w:color w:val="888888"/>
          <w:sz w:val="17"/>
          <w:szCs w:val="17"/>
        </w:rPr>
      </w:pPr>
      <w:r>
        <w:rPr>
          <w:i/>
          <w:iCs/>
          <w:color w:val="888888"/>
          <w:sz w:val="17"/>
          <w:szCs w:val="17"/>
        </w:rPr>
        <w:t>На основном этапе занятия воспитатель учит малышей взаимодействовать с декорациями</w:t>
      </w:r>
    </w:p>
    <w:p w:rsidR="005C6DBD" w:rsidRDefault="005C6DBD" w:rsidP="005C6DBD">
      <w:pPr>
        <w:numPr>
          <w:ilvl w:val="0"/>
          <w:numId w:val="26"/>
        </w:numPr>
        <w:shd w:val="clear" w:color="auto" w:fill="FFFFFF"/>
        <w:spacing w:before="100" w:beforeAutospacing="1" w:after="100" w:afterAutospacing="1" w:line="315" w:lineRule="atLeast"/>
        <w:rPr>
          <w:rFonts w:ascii="Open Sans" w:hAnsi="Open Sans"/>
          <w:color w:val="1B1C2A"/>
          <w:sz w:val="17"/>
          <w:szCs w:val="17"/>
        </w:rPr>
      </w:pPr>
      <w:r>
        <w:rPr>
          <w:rFonts w:ascii="Open Sans" w:hAnsi="Open Sans"/>
          <w:color w:val="1B1C2A"/>
          <w:sz w:val="17"/>
          <w:szCs w:val="17"/>
        </w:rPr>
        <w:t>Заключительный этап — 2–3 минуты. Включает словесную оценку взрослого (с обязательным поощрением малышей), а в старших группах и рефлексию детей. Ребята говорят, что у них получилось на занятии, а над чем ещё нужно поработать.</w:t>
      </w:r>
      <w:r>
        <w:rPr>
          <w:rStyle w:val="apple-converted-space"/>
          <w:rFonts w:ascii="Open Sans" w:hAnsi="Open Sans"/>
          <w:color w:val="1B1C2A"/>
          <w:sz w:val="17"/>
          <w:szCs w:val="17"/>
        </w:rPr>
        <w:t> </w:t>
      </w:r>
      <w:r>
        <w:rPr>
          <w:rStyle w:val="a6"/>
          <w:rFonts w:ascii="Open Sans" w:hAnsi="Open Sans"/>
          <w:color w:val="1B1C2A"/>
          <w:sz w:val="17"/>
          <w:szCs w:val="17"/>
        </w:rPr>
        <w:t>Кроме того, дети оценивают работу всего коллектива в целом.</w:t>
      </w:r>
    </w:p>
    <w:p w:rsidR="005C6DBD" w:rsidRDefault="005C6DBD" w:rsidP="005C6DBD">
      <w:pPr>
        <w:shd w:val="clear" w:color="auto" w:fill="FFFFFF"/>
        <w:spacing w:line="315" w:lineRule="atLeast"/>
        <w:rPr>
          <w:rFonts w:ascii="Open Sans" w:hAnsi="Open Sans"/>
          <w:color w:val="1B1C2A"/>
          <w:sz w:val="17"/>
          <w:szCs w:val="17"/>
        </w:rPr>
      </w:pPr>
      <w:hyperlink r:id="rId7" w:tooltip="Трудовая деятельность в подготовительной группе: теория и практика организации" w:history="1">
        <w:r>
          <w:rPr>
            <w:rFonts w:ascii="Open Sans" w:hAnsi="Open Sans"/>
            <w:color w:val="0B8CEA"/>
            <w:sz w:val="17"/>
            <w:szCs w:val="17"/>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Дети сгребают осенние листья на участке" href="https://melkie.net/vidy-deyatelnosti-v-dou/ruchnoy-trud-v-podgotovitelnoy-gruppe-perspektivnoe-planirovanie.html" title="&quot;Трудовая деятельность в подготовительной группе: теория и практика организации&quot;" style="width:285pt;height:189.75pt" o:button="t"/>
          </w:pict>
        </w:r>
      </w:hyperlink>
    </w:p>
    <w:p w:rsidR="00FC58A8" w:rsidRDefault="00FC58A8"/>
    <w:sectPr w:rsidR="00FC58A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Open Sans">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1F44D1"/>
    <w:multiLevelType w:val="multilevel"/>
    <w:tmpl w:val="6DC461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3D12E0"/>
    <w:multiLevelType w:val="multilevel"/>
    <w:tmpl w:val="A47834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8C23294"/>
    <w:multiLevelType w:val="multilevel"/>
    <w:tmpl w:val="41EC6EF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9873F85"/>
    <w:multiLevelType w:val="multilevel"/>
    <w:tmpl w:val="03122F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D104E3D"/>
    <w:multiLevelType w:val="multilevel"/>
    <w:tmpl w:val="94701D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1B158DF"/>
    <w:multiLevelType w:val="multilevel"/>
    <w:tmpl w:val="323207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3DC14CC"/>
    <w:multiLevelType w:val="multilevel"/>
    <w:tmpl w:val="1DA0F2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63819E1"/>
    <w:multiLevelType w:val="multilevel"/>
    <w:tmpl w:val="EC4A6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92900A6"/>
    <w:multiLevelType w:val="multilevel"/>
    <w:tmpl w:val="1368DB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A53293F"/>
    <w:multiLevelType w:val="multilevel"/>
    <w:tmpl w:val="19321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A7B079C"/>
    <w:multiLevelType w:val="multilevel"/>
    <w:tmpl w:val="4A2E1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C8149FD"/>
    <w:multiLevelType w:val="multilevel"/>
    <w:tmpl w:val="4DCC1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D8F3306"/>
    <w:multiLevelType w:val="multilevel"/>
    <w:tmpl w:val="477CB7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5B66082"/>
    <w:multiLevelType w:val="multilevel"/>
    <w:tmpl w:val="3FC4D73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BFE6D3A"/>
    <w:multiLevelType w:val="multilevel"/>
    <w:tmpl w:val="45229F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D125925"/>
    <w:multiLevelType w:val="multilevel"/>
    <w:tmpl w:val="2CE6D5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D891A9A"/>
    <w:multiLevelType w:val="multilevel"/>
    <w:tmpl w:val="803CF6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FAC1E71"/>
    <w:multiLevelType w:val="multilevel"/>
    <w:tmpl w:val="2444C5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05F5F51"/>
    <w:multiLevelType w:val="multilevel"/>
    <w:tmpl w:val="D0F00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25401CA"/>
    <w:multiLevelType w:val="multilevel"/>
    <w:tmpl w:val="AB821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89E34C4"/>
    <w:multiLevelType w:val="multilevel"/>
    <w:tmpl w:val="E4AE78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B945769"/>
    <w:multiLevelType w:val="multilevel"/>
    <w:tmpl w:val="596877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407214D2"/>
    <w:multiLevelType w:val="multilevel"/>
    <w:tmpl w:val="D2F8EA1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48FF343A"/>
    <w:multiLevelType w:val="multilevel"/>
    <w:tmpl w:val="C00884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B816B2F"/>
    <w:multiLevelType w:val="multilevel"/>
    <w:tmpl w:val="80022F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D822F2E"/>
    <w:multiLevelType w:val="multilevel"/>
    <w:tmpl w:val="5A0E5F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4F412EF6"/>
    <w:multiLevelType w:val="multilevel"/>
    <w:tmpl w:val="848EA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30521C1"/>
    <w:multiLevelType w:val="multilevel"/>
    <w:tmpl w:val="593CCB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80B665C"/>
    <w:multiLevelType w:val="multilevel"/>
    <w:tmpl w:val="27D09B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58742D30"/>
    <w:multiLevelType w:val="multilevel"/>
    <w:tmpl w:val="7BB2D2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59683D41"/>
    <w:multiLevelType w:val="multilevel"/>
    <w:tmpl w:val="2A38FE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B0E655E"/>
    <w:multiLevelType w:val="multilevel"/>
    <w:tmpl w:val="2E6EA7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E4D0BDD"/>
    <w:multiLevelType w:val="multilevel"/>
    <w:tmpl w:val="A2D2E3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00D2066"/>
    <w:multiLevelType w:val="multilevel"/>
    <w:tmpl w:val="3104BC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1013B1E"/>
    <w:multiLevelType w:val="multilevel"/>
    <w:tmpl w:val="69324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2274ED2"/>
    <w:multiLevelType w:val="multilevel"/>
    <w:tmpl w:val="027A45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62EE1054"/>
    <w:multiLevelType w:val="multilevel"/>
    <w:tmpl w:val="26C24E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30E5E5E"/>
    <w:multiLevelType w:val="multilevel"/>
    <w:tmpl w:val="0C72DC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7E637BB"/>
    <w:multiLevelType w:val="multilevel"/>
    <w:tmpl w:val="8556B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684569DD"/>
    <w:multiLevelType w:val="multilevel"/>
    <w:tmpl w:val="29FAD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6C777227"/>
    <w:multiLevelType w:val="multilevel"/>
    <w:tmpl w:val="103AC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1EC3AAA"/>
    <w:multiLevelType w:val="multilevel"/>
    <w:tmpl w:val="B4CA5B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742D3DC0"/>
    <w:multiLevelType w:val="multilevel"/>
    <w:tmpl w:val="6C8A4B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74E30382"/>
    <w:multiLevelType w:val="multilevel"/>
    <w:tmpl w:val="6E203E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77111873"/>
    <w:multiLevelType w:val="multilevel"/>
    <w:tmpl w:val="72F80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79C260E5"/>
    <w:multiLevelType w:val="multilevel"/>
    <w:tmpl w:val="135022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nsid w:val="7AD3508D"/>
    <w:multiLevelType w:val="multilevel"/>
    <w:tmpl w:val="D9788B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7DA610A4"/>
    <w:multiLevelType w:val="multilevel"/>
    <w:tmpl w:val="0CC8C69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7F886384"/>
    <w:multiLevelType w:val="multilevel"/>
    <w:tmpl w:val="1D246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48"/>
  </w:num>
  <w:num w:numId="3">
    <w:abstractNumId w:val="32"/>
  </w:num>
  <w:num w:numId="4">
    <w:abstractNumId w:val="16"/>
  </w:num>
  <w:num w:numId="5">
    <w:abstractNumId w:val="17"/>
  </w:num>
  <w:num w:numId="6">
    <w:abstractNumId w:val="1"/>
  </w:num>
  <w:num w:numId="7">
    <w:abstractNumId w:val="27"/>
  </w:num>
  <w:num w:numId="8">
    <w:abstractNumId w:val="39"/>
  </w:num>
  <w:num w:numId="9">
    <w:abstractNumId w:val="31"/>
  </w:num>
  <w:num w:numId="10">
    <w:abstractNumId w:val="33"/>
  </w:num>
  <w:num w:numId="11">
    <w:abstractNumId w:val="10"/>
  </w:num>
  <w:num w:numId="12">
    <w:abstractNumId w:val="4"/>
  </w:num>
  <w:num w:numId="13">
    <w:abstractNumId w:val="14"/>
  </w:num>
  <w:num w:numId="14">
    <w:abstractNumId w:val="15"/>
  </w:num>
  <w:num w:numId="15">
    <w:abstractNumId w:val="6"/>
  </w:num>
  <w:num w:numId="16">
    <w:abstractNumId w:val="25"/>
  </w:num>
  <w:num w:numId="17">
    <w:abstractNumId w:val="2"/>
  </w:num>
  <w:num w:numId="18">
    <w:abstractNumId w:val="23"/>
  </w:num>
  <w:num w:numId="19">
    <w:abstractNumId w:val="11"/>
  </w:num>
  <w:num w:numId="20">
    <w:abstractNumId w:val="40"/>
  </w:num>
  <w:num w:numId="21">
    <w:abstractNumId w:val="9"/>
  </w:num>
  <w:num w:numId="22">
    <w:abstractNumId w:val="44"/>
  </w:num>
  <w:num w:numId="23">
    <w:abstractNumId w:val="37"/>
  </w:num>
  <w:num w:numId="24">
    <w:abstractNumId w:val="8"/>
  </w:num>
  <w:num w:numId="25">
    <w:abstractNumId w:val="35"/>
  </w:num>
  <w:num w:numId="26">
    <w:abstractNumId w:val="21"/>
  </w:num>
  <w:num w:numId="27">
    <w:abstractNumId w:val="38"/>
  </w:num>
  <w:num w:numId="28">
    <w:abstractNumId w:val="28"/>
  </w:num>
  <w:num w:numId="29">
    <w:abstractNumId w:val="41"/>
  </w:num>
  <w:num w:numId="30">
    <w:abstractNumId w:val="20"/>
  </w:num>
  <w:num w:numId="31">
    <w:abstractNumId w:val="34"/>
  </w:num>
  <w:num w:numId="32">
    <w:abstractNumId w:val="42"/>
  </w:num>
  <w:num w:numId="33">
    <w:abstractNumId w:val="7"/>
  </w:num>
  <w:num w:numId="34">
    <w:abstractNumId w:val="26"/>
  </w:num>
  <w:num w:numId="35">
    <w:abstractNumId w:val="36"/>
  </w:num>
  <w:num w:numId="36">
    <w:abstractNumId w:val="24"/>
  </w:num>
  <w:num w:numId="37">
    <w:abstractNumId w:val="46"/>
  </w:num>
  <w:num w:numId="38">
    <w:abstractNumId w:val="47"/>
  </w:num>
  <w:num w:numId="39">
    <w:abstractNumId w:val="0"/>
  </w:num>
  <w:num w:numId="40">
    <w:abstractNumId w:val="3"/>
  </w:num>
  <w:num w:numId="41">
    <w:abstractNumId w:val="12"/>
  </w:num>
  <w:num w:numId="42">
    <w:abstractNumId w:val="30"/>
  </w:num>
  <w:num w:numId="43">
    <w:abstractNumId w:val="43"/>
  </w:num>
  <w:num w:numId="44">
    <w:abstractNumId w:val="22"/>
  </w:num>
  <w:num w:numId="45">
    <w:abstractNumId w:val="19"/>
  </w:num>
  <w:num w:numId="46">
    <w:abstractNumId w:val="18"/>
  </w:num>
  <w:num w:numId="47">
    <w:abstractNumId w:val="29"/>
  </w:num>
  <w:num w:numId="48">
    <w:abstractNumId w:val="5"/>
  </w:num>
  <w:num w:numId="49">
    <w:abstractNumId w:val="4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proofState w:spelling="clean" w:grammar="clean"/>
  <w:defaultTabStop w:val="708"/>
  <w:characterSpacingControl w:val="doNotCompress"/>
  <w:compat>
    <w:useFELayout/>
  </w:compat>
  <w:rsids>
    <w:rsidRoot w:val="005C6DBD"/>
    <w:rsid w:val="005C6DBD"/>
    <w:rsid w:val="00FC58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5C6DB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next w:val="a"/>
    <w:link w:val="20"/>
    <w:uiPriority w:val="9"/>
    <w:unhideWhenUsed/>
    <w:qFormat/>
    <w:rsid w:val="005C6DB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5C6DBD"/>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5C6DBD"/>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C6DBD"/>
    <w:rPr>
      <w:rFonts w:ascii="Times New Roman" w:eastAsia="Times New Roman" w:hAnsi="Times New Roman" w:cs="Times New Roman"/>
      <w:b/>
      <w:bCs/>
      <w:kern w:val="36"/>
      <w:sz w:val="48"/>
      <w:szCs w:val="48"/>
    </w:rPr>
  </w:style>
  <w:style w:type="character" w:customStyle="1" w:styleId="20">
    <w:name w:val="Заголовок 2 Знак"/>
    <w:basedOn w:val="a0"/>
    <w:link w:val="2"/>
    <w:uiPriority w:val="9"/>
    <w:rsid w:val="005C6DBD"/>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5C6DBD"/>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5C6DBD"/>
    <w:rPr>
      <w:rFonts w:asciiTheme="majorHAnsi" w:eastAsiaTheme="majorEastAsia" w:hAnsiTheme="majorHAnsi" w:cstheme="majorBidi"/>
      <w:b/>
      <w:bCs/>
      <w:i/>
      <w:iCs/>
      <w:color w:val="4F81BD" w:themeColor="accent1"/>
    </w:rPr>
  </w:style>
  <w:style w:type="paragraph" w:customStyle="1" w:styleId="postsubtitletext">
    <w:name w:val="post_subtitle_text"/>
    <w:basedOn w:val="a"/>
    <w:rsid w:val="005C6DB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ingle-post-meta-wrapper">
    <w:name w:val="single-post-meta-wrapper"/>
    <w:basedOn w:val="a0"/>
    <w:rsid w:val="005C6DBD"/>
  </w:style>
  <w:style w:type="character" w:customStyle="1" w:styleId="post-author">
    <w:name w:val="post-author"/>
    <w:basedOn w:val="a0"/>
    <w:rsid w:val="005C6DBD"/>
  </w:style>
  <w:style w:type="character" w:styleId="a3">
    <w:name w:val="Hyperlink"/>
    <w:basedOn w:val="a0"/>
    <w:uiPriority w:val="99"/>
    <w:semiHidden/>
    <w:unhideWhenUsed/>
    <w:rsid w:val="005C6DBD"/>
    <w:rPr>
      <w:color w:val="0000FF"/>
      <w:u w:val="single"/>
    </w:rPr>
  </w:style>
  <w:style w:type="character" w:styleId="a4">
    <w:name w:val="FollowedHyperlink"/>
    <w:basedOn w:val="a0"/>
    <w:uiPriority w:val="99"/>
    <w:semiHidden/>
    <w:unhideWhenUsed/>
    <w:rsid w:val="005C6DBD"/>
    <w:rPr>
      <w:color w:val="800080"/>
      <w:u w:val="single"/>
    </w:rPr>
  </w:style>
  <w:style w:type="character" w:customStyle="1" w:styleId="post-date">
    <w:name w:val="post-date"/>
    <w:basedOn w:val="a0"/>
    <w:rsid w:val="005C6DBD"/>
  </w:style>
  <w:style w:type="character" w:customStyle="1" w:styleId="viewoptions">
    <w:name w:val="view_options"/>
    <w:basedOn w:val="a0"/>
    <w:rsid w:val="005C6DBD"/>
  </w:style>
  <w:style w:type="paragraph" w:styleId="a5">
    <w:name w:val="Normal (Web)"/>
    <w:basedOn w:val="a"/>
    <w:uiPriority w:val="99"/>
    <w:unhideWhenUsed/>
    <w:rsid w:val="005C6DB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octitle">
    <w:name w:val="toc__title"/>
    <w:basedOn w:val="a"/>
    <w:rsid w:val="005C6DB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ocnumber">
    <w:name w:val="toc__number"/>
    <w:basedOn w:val="a0"/>
    <w:rsid w:val="005C6DBD"/>
  </w:style>
  <w:style w:type="character" w:customStyle="1" w:styleId="apple-converted-space">
    <w:name w:val="apple-converted-space"/>
    <w:basedOn w:val="a0"/>
    <w:rsid w:val="005C6DBD"/>
  </w:style>
  <w:style w:type="paragraph" w:customStyle="1" w:styleId="wp-caption-text">
    <w:name w:val="wp-caption-text"/>
    <w:basedOn w:val="a"/>
    <w:rsid w:val="005C6DBD"/>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Strong"/>
    <w:basedOn w:val="a0"/>
    <w:uiPriority w:val="22"/>
    <w:qFormat/>
    <w:rsid w:val="005C6DBD"/>
    <w:rPr>
      <w:b/>
      <w:bCs/>
    </w:rPr>
  </w:style>
  <w:style w:type="character" w:customStyle="1" w:styleId="description">
    <w:name w:val="description"/>
    <w:basedOn w:val="a0"/>
    <w:rsid w:val="005C6DBD"/>
  </w:style>
  <w:style w:type="character" w:customStyle="1" w:styleId="rating">
    <w:name w:val="rating"/>
    <w:basedOn w:val="a0"/>
    <w:rsid w:val="005C6DBD"/>
  </w:style>
  <w:style w:type="character" w:customStyle="1" w:styleId="link-more">
    <w:name w:val="link-more"/>
    <w:basedOn w:val="a0"/>
    <w:rsid w:val="005C6DBD"/>
  </w:style>
  <w:style w:type="character" w:customStyle="1" w:styleId="icousclsoc">
    <w:name w:val="ico_uscl_soc"/>
    <w:basedOn w:val="a0"/>
    <w:rsid w:val="005C6DBD"/>
  </w:style>
  <w:style w:type="character" w:customStyle="1" w:styleId="yarpp-thumbnail-default">
    <w:name w:val="yarpp-thumbnail-default"/>
    <w:basedOn w:val="a0"/>
    <w:rsid w:val="005C6DBD"/>
  </w:style>
  <w:style w:type="character" w:customStyle="1" w:styleId="yarpp-thumbnail-title">
    <w:name w:val="yarpp-thumbnail-title"/>
    <w:basedOn w:val="a0"/>
    <w:rsid w:val="005C6DBD"/>
  </w:style>
  <w:style w:type="character" w:customStyle="1" w:styleId="jlpostnavleft">
    <w:name w:val="jl_post_nav_left"/>
    <w:basedOn w:val="a0"/>
    <w:rsid w:val="005C6DBD"/>
  </w:style>
  <w:style w:type="character" w:customStyle="1" w:styleId="post-meta">
    <w:name w:val="post-meta"/>
    <w:basedOn w:val="a0"/>
    <w:rsid w:val="005C6DBD"/>
  </w:style>
  <w:style w:type="character" w:customStyle="1" w:styleId="author-avatar-link">
    <w:name w:val="author-avatar-link"/>
    <w:basedOn w:val="a0"/>
    <w:rsid w:val="005C6DBD"/>
  </w:style>
  <w:style w:type="paragraph" w:styleId="a7">
    <w:name w:val="Balloon Text"/>
    <w:basedOn w:val="a"/>
    <w:link w:val="a8"/>
    <w:uiPriority w:val="99"/>
    <w:semiHidden/>
    <w:unhideWhenUsed/>
    <w:rsid w:val="005C6DB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5C6DB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15683277">
      <w:bodyDiv w:val="1"/>
      <w:marLeft w:val="0"/>
      <w:marRight w:val="0"/>
      <w:marTop w:val="0"/>
      <w:marBottom w:val="0"/>
      <w:divBdr>
        <w:top w:val="none" w:sz="0" w:space="0" w:color="auto"/>
        <w:left w:val="none" w:sz="0" w:space="0" w:color="auto"/>
        <w:bottom w:val="none" w:sz="0" w:space="0" w:color="auto"/>
        <w:right w:val="none" w:sz="0" w:space="0" w:color="auto"/>
      </w:divBdr>
    </w:div>
    <w:div w:id="1860847540">
      <w:bodyDiv w:val="1"/>
      <w:marLeft w:val="0"/>
      <w:marRight w:val="0"/>
      <w:marTop w:val="0"/>
      <w:marBottom w:val="0"/>
      <w:divBdr>
        <w:top w:val="none" w:sz="0" w:space="0" w:color="auto"/>
        <w:left w:val="none" w:sz="0" w:space="0" w:color="auto"/>
        <w:bottom w:val="none" w:sz="0" w:space="0" w:color="auto"/>
        <w:right w:val="none" w:sz="0" w:space="0" w:color="auto"/>
      </w:divBdr>
      <w:divsChild>
        <w:div w:id="1790053003">
          <w:marLeft w:val="0"/>
          <w:marRight w:val="0"/>
          <w:marTop w:val="0"/>
          <w:marBottom w:val="170"/>
          <w:divBdr>
            <w:top w:val="none" w:sz="0" w:space="0" w:color="auto"/>
            <w:left w:val="none" w:sz="0" w:space="0" w:color="auto"/>
            <w:bottom w:val="none" w:sz="0" w:space="0" w:color="auto"/>
            <w:right w:val="none" w:sz="0" w:space="0" w:color="auto"/>
          </w:divBdr>
        </w:div>
        <w:div w:id="1400522621">
          <w:marLeft w:val="0"/>
          <w:marRight w:val="0"/>
          <w:marTop w:val="0"/>
          <w:marBottom w:val="0"/>
          <w:divBdr>
            <w:top w:val="none" w:sz="0" w:space="0" w:color="auto"/>
            <w:left w:val="none" w:sz="0" w:space="0" w:color="auto"/>
            <w:bottom w:val="none" w:sz="0" w:space="0" w:color="auto"/>
            <w:right w:val="none" w:sz="0" w:space="0" w:color="auto"/>
          </w:divBdr>
          <w:divsChild>
            <w:div w:id="311756179">
              <w:marLeft w:val="0"/>
              <w:marRight w:val="0"/>
              <w:marTop w:val="0"/>
              <w:marBottom w:val="227"/>
              <w:divBdr>
                <w:top w:val="none" w:sz="0" w:space="0" w:color="auto"/>
                <w:left w:val="none" w:sz="0" w:space="0" w:color="auto"/>
                <w:bottom w:val="none" w:sz="0" w:space="0" w:color="auto"/>
                <w:right w:val="none" w:sz="0" w:space="0" w:color="auto"/>
              </w:divBdr>
            </w:div>
          </w:divsChild>
        </w:div>
        <w:div w:id="801190394">
          <w:marLeft w:val="0"/>
          <w:marRight w:val="0"/>
          <w:marTop w:val="113"/>
          <w:marBottom w:val="0"/>
          <w:divBdr>
            <w:top w:val="none" w:sz="0" w:space="0" w:color="auto"/>
            <w:left w:val="none" w:sz="0" w:space="0" w:color="auto"/>
            <w:bottom w:val="none" w:sz="0" w:space="0" w:color="auto"/>
            <w:right w:val="none" w:sz="0" w:space="0" w:color="auto"/>
          </w:divBdr>
          <w:divsChild>
            <w:div w:id="1076708878">
              <w:marLeft w:val="0"/>
              <w:marRight w:val="0"/>
              <w:marTop w:val="0"/>
              <w:marBottom w:val="0"/>
              <w:divBdr>
                <w:top w:val="none" w:sz="0" w:space="0" w:color="auto"/>
                <w:left w:val="none" w:sz="0" w:space="0" w:color="auto"/>
                <w:bottom w:val="none" w:sz="0" w:space="0" w:color="auto"/>
                <w:right w:val="none" w:sz="0" w:space="0" w:color="auto"/>
              </w:divBdr>
              <w:divsChild>
                <w:div w:id="522518699">
                  <w:marLeft w:val="0"/>
                  <w:marRight w:val="0"/>
                  <w:marTop w:val="240"/>
                  <w:marBottom w:val="240"/>
                  <w:divBdr>
                    <w:top w:val="none" w:sz="0" w:space="0" w:color="auto"/>
                    <w:left w:val="none" w:sz="0" w:space="0" w:color="auto"/>
                    <w:bottom w:val="none" w:sz="0" w:space="0" w:color="auto"/>
                    <w:right w:val="none" w:sz="0" w:space="0" w:color="auto"/>
                  </w:divBdr>
                  <w:divsChild>
                    <w:div w:id="1297837972">
                      <w:marLeft w:val="0"/>
                      <w:marRight w:val="0"/>
                      <w:marTop w:val="0"/>
                      <w:marBottom w:val="0"/>
                      <w:divBdr>
                        <w:top w:val="none" w:sz="0" w:space="0" w:color="auto"/>
                        <w:left w:val="none" w:sz="0" w:space="0" w:color="auto"/>
                        <w:bottom w:val="none" w:sz="0" w:space="0" w:color="auto"/>
                        <w:right w:val="none" w:sz="0" w:space="0" w:color="auto"/>
                      </w:divBdr>
                    </w:div>
                    <w:div w:id="420685221">
                      <w:marLeft w:val="0"/>
                      <w:marRight w:val="0"/>
                      <w:marTop w:val="0"/>
                      <w:marBottom w:val="0"/>
                      <w:divBdr>
                        <w:top w:val="none" w:sz="0" w:space="0" w:color="auto"/>
                        <w:left w:val="none" w:sz="0" w:space="0" w:color="auto"/>
                        <w:bottom w:val="none" w:sz="0" w:space="0" w:color="auto"/>
                        <w:right w:val="none" w:sz="0" w:space="0" w:color="auto"/>
                      </w:divBdr>
                    </w:div>
                    <w:div w:id="914440863">
                      <w:marLeft w:val="0"/>
                      <w:marRight w:val="0"/>
                      <w:marTop w:val="0"/>
                      <w:marBottom w:val="0"/>
                      <w:divBdr>
                        <w:top w:val="none" w:sz="0" w:space="0" w:color="auto"/>
                        <w:left w:val="none" w:sz="0" w:space="0" w:color="auto"/>
                        <w:bottom w:val="none" w:sz="0" w:space="0" w:color="auto"/>
                        <w:right w:val="none" w:sz="0" w:space="0" w:color="auto"/>
                      </w:divBdr>
                    </w:div>
                    <w:div w:id="1718505418">
                      <w:marLeft w:val="0"/>
                      <w:marRight w:val="0"/>
                      <w:marTop w:val="0"/>
                      <w:marBottom w:val="0"/>
                      <w:divBdr>
                        <w:top w:val="none" w:sz="0" w:space="0" w:color="auto"/>
                        <w:left w:val="none" w:sz="0" w:space="0" w:color="auto"/>
                        <w:bottom w:val="none" w:sz="0" w:space="0" w:color="auto"/>
                        <w:right w:val="none" w:sz="0" w:space="0" w:color="auto"/>
                      </w:divBdr>
                    </w:div>
                    <w:div w:id="596595626">
                      <w:marLeft w:val="0"/>
                      <w:marRight w:val="0"/>
                      <w:marTop w:val="0"/>
                      <w:marBottom w:val="0"/>
                      <w:divBdr>
                        <w:top w:val="none" w:sz="0" w:space="0" w:color="auto"/>
                        <w:left w:val="none" w:sz="0" w:space="0" w:color="auto"/>
                        <w:bottom w:val="none" w:sz="0" w:space="0" w:color="auto"/>
                        <w:right w:val="none" w:sz="0" w:space="0" w:color="auto"/>
                      </w:divBdr>
                    </w:div>
                    <w:div w:id="1289432190">
                      <w:marLeft w:val="0"/>
                      <w:marRight w:val="0"/>
                      <w:marTop w:val="0"/>
                      <w:marBottom w:val="0"/>
                      <w:divBdr>
                        <w:top w:val="none" w:sz="0" w:space="0" w:color="auto"/>
                        <w:left w:val="none" w:sz="0" w:space="0" w:color="auto"/>
                        <w:bottom w:val="none" w:sz="0" w:space="0" w:color="auto"/>
                        <w:right w:val="none" w:sz="0" w:space="0" w:color="auto"/>
                      </w:divBdr>
                    </w:div>
                    <w:div w:id="2110588224">
                      <w:marLeft w:val="0"/>
                      <w:marRight w:val="0"/>
                      <w:marTop w:val="0"/>
                      <w:marBottom w:val="0"/>
                      <w:divBdr>
                        <w:top w:val="none" w:sz="0" w:space="0" w:color="auto"/>
                        <w:left w:val="none" w:sz="0" w:space="0" w:color="auto"/>
                        <w:bottom w:val="none" w:sz="0" w:space="0" w:color="auto"/>
                        <w:right w:val="none" w:sz="0" w:space="0" w:color="auto"/>
                      </w:divBdr>
                    </w:div>
                    <w:div w:id="1911841141">
                      <w:marLeft w:val="0"/>
                      <w:marRight w:val="0"/>
                      <w:marTop w:val="0"/>
                      <w:marBottom w:val="0"/>
                      <w:divBdr>
                        <w:top w:val="none" w:sz="0" w:space="0" w:color="auto"/>
                        <w:left w:val="none" w:sz="0" w:space="0" w:color="auto"/>
                        <w:bottom w:val="none" w:sz="0" w:space="0" w:color="auto"/>
                        <w:right w:val="none" w:sz="0" w:space="0" w:color="auto"/>
                      </w:divBdr>
                    </w:div>
                    <w:div w:id="2053574601">
                      <w:marLeft w:val="0"/>
                      <w:marRight w:val="0"/>
                      <w:marTop w:val="0"/>
                      <w:marBottom w:val="0"/>
                      <w:divBdr>
                        <w:top w:val="none" w:sz="0" w:space="0" w:color="auto"/>
                        <w:left w:val="none" w:sz="0" w:space="0" w:color="auto"/>
                        <w:bottom w:val="none" w:sz="0" w:space="0" w:color="auto"/>
                        <w:right w:val="none" w:sz="0" w:space="0" w:color="auto"/>
                      </w:divBdr>
                    </w:div>
                    <w:div w:id="687366448">
                      <w:marLeft w:val="0"/>
                      <w:marRight w:val="0"/>
                      <w:marTop w:val="0"/>
                      <w:marBottom w:val="0"/>
                      <w:divBdr>
                        <w:top w:val="none" w:sz="0" w:space="0" w:color="auto"/>
                        <w:left w:val="none" w:sz="0" w:space="0" w:color="auto"/>
                        <w:bottom w:val="none" w:sz="0" w:space="0" w:color="auto"/>
                        <w:right w:val="none" w:sz="0" w:space="0" w:color="auto"/>
                      </w:divBdr>
                    </w:div>
                    <w:div w:id="163202353">
                      <w:marLeft w:val="0"/>
                      <w:marRight w:val="0"/>
                      <w:marTop w:val="0"/>
                      <w:marBottom w:val="0"/>
                      <w:divBdr>
                        <w:top w:val="none" w:sz="0" w:space="0" w:color="auto"/>
                        <w:left w:val="none" w:sz="0" w:space="0" w:color="auto"/>
                        <w:bottom w:val="none" w:sz="0" w:space="0" w:color="auto"/>
                        <w:right w:val="none" w:sz="0" w:space="0" w:color="auto"/>
                      </w:divBdr>
                    </w:div>
                    <w:div w:id="2100439364">
                      <w:marLeft w:val="0"/>
                      <w:marRight w:val="0"/>
                      <w:marTop w:val="0"/>
                      <w:marBottom w:val="0"/>
                      <w:divBdr>
                        <w:top w:val="none" w:sz="0" w:space="0" w:color="auto"/>
                        <w:left w:val="none" w:sz="0" w:space="0" w:color="auto"/>
                        <w:bottom w:val="none" w:sz="0" w:space="0" w:color="auto"/>
                        <w:right w:val="none" w:sz="0" w:space="0" w:color="auto"/>
                      </w:divBdr>
                    </w:div>
                    <w:div w:id="465244892">
                      <w:marLeft w:val="0"/>
                      <w:marRight w:val="0"/>
                      <w:marTop w:val="0"/>
                      <w:marBottom w:val="0"/>
                      <w:divBdr>
                        <w:top w:val="none" w:sz="0" w:space="0" w:color="auto"/>
                        <w:left w:val="none" w:sz="0" w:space="0" w:color="auto"/>
                        <w:bottom w:val="none" w:sz="0" w:space="0" w:color="auto"/>
                        <w:right w:val="none" w:sz="0" w:space="0" w:color="auto"/>
                      </w:divBdr>
                    </w:div>
                    <w:div w:id="68161192">
                      <w:marLeft w:val="0"/>
                      <w:marRight w:val="0"/>
                      <w:marTop w:val="0"/>
                      <w:marBottom w:val="0"/>
                      <w:divBdr>
                        <w:top w:val="none" w:sz="0" w:space="0" w:color="auto"/>
                        <w:left w:val="none" w:sz="0" w:space="0" w:color="auto"/>
                        <w:bottom w:val="none" w:sz="0" w:space="0" w:color="auto"/>
                        <w:right w:val="none" w:sz="0" w:space="0" w:color="auto"/>
                      </w:divBdr>
                    </w:div>
                    <w:div w:id="1497651369">
                      <w:marLeft w:val="0"/>
                      <w:marRight w:val="0"/>
                      <w:marTop w:val="0"/>
                      <w:marBottom w:val="0"/>
                      <w:divBdr>
                        <w:top w:val="none" w:sz="0" w:space="0" w:color="auto"/>
                        <w:left w:val="none" w:sz="0" w:space="0" w:color="auto"/>
                        <w:bottom w:val="none" w:sz="0" w:space="0" w:color="auto"/>
                        <w:right w:val="none" w:sz="0" w:space="0" w:color="auto"/>
                      </w:divBdr>
                    </w:div>
                    <w:div w:id="1557669807">
                      <w:marLeft w:val="0"/>
                      <w:marRight w:val="0"/>
                      <w:marTop w:val="0"/>
                      <w:marBottom w:val="0"/>
                      <w:divBdr>
                        <w:top w:val="none" w:sz="0" w:space="0" w:color="auto"/>
                        <w:left w:val="none" w:sz="0" w:space="0" w:color="auto"/>
                        <w:bottom w:val="none" w:sz="0" w:space="0" w:color="auto"/>
                        <w:right w:val="none" w:sz="0" w:space="0" w:color="auto"/>
                      </w:divBdr>
                    </w:div>
                    <w:div w:id="1743797333">
                      <w:marLeft w:val="0"/>
                      <w:marRight w:val="0"/>
                      <w:marTop w:val="0"/>
                      <w:marBottom w:val="0"/>
                      <w:divBdr>
                        <w:top w:val="none" w:sz="0" w:space="0" w:color="auto"/>
                        <w:left w:val="none" w:sz="0" w:space="0" w:color="auto"/>
                        <w:bottom w:val="none" w:sz="0" w:space="0" w:color="auto"/>
                        <w:right w:val="none" w:sz="0" w:space="0" w:color="auto"/>
                      </w:divBdr>
                    </w:div>
                    <w:div w:id="737822686">
                      <w:marLeft w:val="0"/>
                      <w:marRight w:val="0"/>
                      <w:marTop w:val="0"/>
                      <w:marBottom w:val="0"/>
                      <w:divBdr>
                        <w:top w:val="none" w:sz="0" w:space="0" w:color="auto"/>
                        <w:left w:val="none" w:sz="0" w:space="0" w:color="auto"/>
                        <w:bottom w:val="none" w:sz="0" w:space="0" w:color="auto"/>
                        <w:right w:val="none" w:sz="0" w:space="0" w:color="auto"/>
                      </w:divBdr>
                    </w:div>
                    <w:div w:id="573467267">
                      <w:marLeft w:val="0"/>
                      <w:marRight w:val="0"/>
                      <w:marTop w:val="0"/>
                      <w:marBottom w:val="0"/>
                      <w:divBdr>
                        <w:top w:val="none" w:sz="0" w:space="0" w:color="auto"/>
                        <w:left w:val="none" w:sz="0" w:space="0" w:color="auto"/>
                        <w:bottom w:val="none" w:sz="0" w:space="0" w:color="auto"/>
                        <w:right w:val="none" w:sz="0" w:space="0" w:color="auto"/>
                      </w:divBdr>
                    </w:div>
                    <w:div w:id="1536773139">
                      <w:marLeft w:val="0"/>
                      <w:marRight w:val="0"/>
                      <w:marTop w:val="0"/>
                      <w:marBottom w:val="0"/>
                      <w:divBdr>
                        <w:top w:val="none" w:sz="0" w:space="0" w:color="auto"/>
                        <w:left w:val="none" w:sz="0" w:space="0" w:color="auto"/>
                        <w:bottom w:val="none" w:sz="0" w:space="0" w:color="auto"/>
                        <w:right w:val="none" w:sz="0" w:space="0" w:color="auto"/>
                      </w:divBdr>
                    </w:div>
                    <w:div w:id="74712338">
                      <w:marLeft w:val="0"/>
                      <w:marRight w:val="0"/>
                      <w:marTop w:val="0"/>
                      <w:marBottom w:val="0"/>
                      <w:divBdr>
                        <w:top w:val="none" w:sz="0" w:space="0" w:color="auto"/>
                        <w:left w:val="none" w:sz="0" w:space="0" w:color="auto"/>
                        <w:bottom w:val="none" w:sz="0" w:space="0" w:color="auto"/>
                        <w:right w:val="none" w:sz="0" w:space="0" w:color="auto"/>
                      </w:divBdr>
                    </w:div>
                    <w:div w:id="2048482712">
                      <w:marLeft w:val="0"/>
                      <w:marRight w:val="0"/>
                      <w:marTop w:val="0"/>
                      <w:marBottom w:val="0"/>
                      <w:divBdr>
                        <w:top w:val="none" w:sz="0" w:space="0" w:color="auto"/>
                        <w:left w:val="none" w:sz="0" w:space="0" w:color="auto"/>
                        <w:bottom w:val="none" w:sz="0" w:space="0" w:color="auto"/>
                        <w:right w:val="none" w:sz="0" w:space="0" w:color="auto"/>
                      </w:divBdr>
                    </w:div>
                    <w:div w:id="974214846">
                      <w:marLeft w:val="0"/>
                      <w:marRight w:val="0"/>
                      <w:marTop w:val="0"/>
                      <w:marBottom w:val="0"/>
                      <w:divBdr>
                        <w:top w:val="none" w:sz="0" w:space="0" w:color="auto"/>
                        <w:left w:val="none" w:sz="0" w:space="0" w:color="auto"/>
                        <w:bottom w:val="none" w:sz="0" w:space="0" w:color="auto"/>
                        <w:right w:val="none" w:sz="0" w:space="0" w:color="auto"/>
                      </w:divBdr>
                    </w:div>
                    <w:div w:id="1193373549">
                      <w:marLeft w:val="0"/>
                      <w:marRight w:val="0"/>
                      <w:marTop w:val="0"/>
                      <w:marBottom w:val="0"/>
                      <w:divBdr>
                        <w:top w:val="none" w:sz="0" w:space="0" w:color="auto"/>
                        <w:left w:val="none" w:sz="0" w:space="0" w:color="auto"/>
                        <w:bottom w:val="none" w:sz="0" w:space="0" w:color="auto"/>
                        <w:right w:val="none" w:sz="0" w:space="0" w:color="auto"/>
                      </w:divBdr>
                    </w:div>
                    <w:div w:id="1166821433">
                      <w:marLeft w:val="0"/>
                      <w:marRight w:val="0"/>
                      <w:marTop w:val="0"/>
                      <w:marBottom w:val="0"/>
                      <w:divBdr>
                        <w:top w:val="none" w:sz="0" w:space="0" w:color="auto"/>
                        <w:left w:val="none" w:sz="0" w:space="0" w:color="auto"/>
                        <w:bottom w:val="none" w:sz="0" w:space="0" w:color="auto"/>
                        <w:right w:val="none" w:sz="0" w:space="0" w:color="auto"/>
                      </w:divBdr>
                    </w:div>
                    <w:div w:id="1485124810">
                      <w:marLeft w:val="0"/>
                      <w:marRight w:val="0"/>
                      <w:marTop w:val="0"/>
                      <w:marBottom w:val="0"/>
                      <w:divBdr>
                        <w:top w:val="none" w:sz="0" w:space="0" w:color="auto"/>
                        <w:left w:val="none" w:sz="0" w:space="0" w:color="auto"/>
                        <w:bottom w:val="none" w:sz="0" w:space="0" w:color="auto"/>
                        <w:right w:val="none" w:sz="0" w:space="0" w:color="auto"/>
                      </w:divBdr>
                    </w:div>
                    <w:div w:id="1345788945">
                      <w:marLeft w:val="0"/>
                      <w:marRight w:val="0"/>
                      <w:marTop w:val="0"/>
                      <w:marBottom w:val="0"/>
                      <w:divBdr>
                        <w:top w:val="none" w:sz="0" w:space="0" w:color="auto"/>
                        <w:left w:val="none" w:sz="0" w:space="0" w:color="auto"/>
                        <w:bottom w:val="none" w:sz="0" w:space="0" w:color="auto"/>
                        <w:right w:val="none" w:sz="0" w:space="0" w:color="auto"/>
                      </w:divBdr>
                    </w:div>
                    <w:div w:id="1132331404">
                      <w:marLeft w:val="0"/>
                      <w:marRight w:val="0"/>
                      <w:marTop w:val="0"/>
                      <w:marBottom w:val="0"/>
                      <w:divBdr>
                        <w:top w:val="none" w:sz="0" w:space="0" w:color="auto"/>
                        <w:left w:val="none" w:sz="0" w:space="0" w:color="auto"/>
                        <w:bottom w:val="none" w:sz="0" w:space="0" w:color="auto"/>
                        <w:right w:val="none" w:sz="0" w:space="0" w:color="auto"/>
                      </w:divBdr>
                    </w:div>
                    <w:div w:id="1599561720">
                      <w:marLeft w:val="0"/>
                      <w:marRight w:val="0"/>
                      <w:marTop w:val="0"/>
                      <w:marBottom w:val="0"/>
                      <w:divBdr>
                        <w:top w:val="none" w:sz="0" w:space="0" w:color="auto"/>
                        <w:left w:val="none" w:sz="0" w:space="0" w:color="auto"/>
                        <w:bottom w:val="none" w:sz="0" w:space="0" w:color="auto"/>
                        <w:right w:val="none" w:sz="0" w:space="0" w:color="auto"/>
                      </w:divBdr>
                    </w:div>
                    <w:div w:id="1654943652">
                      <w:marLeft w:val="0"/>
                      <w:marRight w:val="0"/>
                      <w:marTop w:val="0"/>
                      <w:marBottom w:val="0"/>
                      <w:divBdr>
                        <w:top w:val="none" w:sz="0" w:space="0" w:color="auto"/>
                        <w:left w:val="none" w:sz="0" w:space="0" w:color="auto"/>
                        <w:bottom w:val="none" w:sz="0" w:space="0" w:color="auto"/>
                        <w:right w:val="none" w:sz="0" w:space="0" w:color="auto"/>
                      </w:divBdr>
                    </w:div>
                    <w:div w:id="304941292">
                      <w:marLeft w:val="0"/>
                      <w:marRight w:val="0"/>
                      <w:marTop w:val="0"/>
                      <w:marBottom w:val="0"/>
                      <w:divBdr>
                        <w:top w:val="none" w:sz="0" w:space="0" w:color="auto"/>
                        <w:left w:val="none" w:sz="0" w:space="0" w:color="auto"/>
                        <w:bottom w:val="none" w:sz="0" w:space="0" w:color="auto"/>
                        <w:right w:val="none" w:sz="0" w:space="0" w:color="auto"/>
                      </w:divBdr>
                    </w:div>
                    <w:div w:id="1211112728">
                      <w:marLeft w:val="0"/>
                      <w:marRight w:val="0"/>
                      <w:marTop w:val="0"/>
                      <w:marBottom w:val="0"/>
                      <w:divBdr>
                        <w:top w:val="none" w:sz="0" w:space="0" w:color="auto"/>
                        <w:left w:val="none" w:sz="0" w:space="0" w:color="auto"/>
                        <w:bottom w:val="none" w:sz="0" w:space="0" w:color="auto"/>
                        <w:right w:val="none" w:sz="0" w:space="0" w:color="auto"/>
                      </w:divBdr>
                    </w:div>
                    <w:div w:id="539099306">
                      <w:marLeft w:val="0"/>
                      <w:marRight w:val="0"/>
                      <w:marTop w:val="0"/>
                      <w:marBottom w:val="0"/>
                      <w:divBdr>
                        <w:top w:val="none" w:sz="0" w:space="0" w:color="auto"/>
                        <w:left w:val="none" w:sz="0" w:space="0" w:color="auto"/>
                        <w:bottom w:val="none" w:sz="0" w:space="0" w:color="auto"/>
                        <w:right w:val="none" w:sz="0" w:space="0" w:color="auto"/>
                      </w:divBdr>
                    </w:div>
                    <w:div w:id="10106188">
                      <w:marLeft w:val="0"/>
                      <w:marRight w:val="0"/>
                      <w:marTop w:val="0"/>
                      <w:marBottom w:val="0"/>
                      <w:divBdr>
                        <w:top w:val="none" w:sz="0" w:space="0" w:color="auto"/>
                        <w:left w:val="none" w:sz="0" w:space="0" w:color="auto"/>
                        <w:bottom w:val="none" w:sz="0" w:space="0" w:color="auto"/>
                        <w:right w:val="none" w:sz="0" w:space="0" w:color="auto"/>
                      </w:divBdr>
                    </w:div>
                    <w:div w:id="1247030374">
                      <w:marLeft w:val="0"/>
                      <w:marRight w:val="0"/>
                      <w:marTop w:val="0"/>
                      <w:marBottom w:val="0"/>
                      <w:divBdr>
                        <w:top w:val="none" w:sz="0" w:space="0" w:color="auto"/>
                        <w:left w:val="none" w:sz="0" w:space="0" w:color="auto"/>
                        <w:bottom w:val="none" w:sz="0" w:space="0" w:color="auto"/>
                        <w:right w:val="none" w:sz="0" w:space="0" w:color="auto"/>
                      </w:divBdr>
                    </w:div>
                    <w:div w:id="1708942868">
                      <w:marLeft w:val="0"/>
                      <w:marRight w:val="0"/>
                      <w:marTop w:val="0"/>
                      <w:marBottom w:val="0"/>
                      <w:divBdr>
                        <w:top w:val="none" w:sz="0" w:space="0" w:color="auto"/>
                        <w:left w:val="none" w:sz="0" w:space="0" w:color="auto"/>
                        <w:bottom w:val="none" w:sz="0" w:space="0" w:color="auto"/>
                        <w:right w:val="none" w:sz="0" w:space="0" w:color="auto"/>
                      </w:divBdr>
                    </w:div>
                    <w:div w:id="555625206">
                      <w:marLeft w:val="0"/>
                      <w:marRight w:val="0"/>
                      <w:marTop w:val="0"/>
                      <w:marBottom w:val="0"/>
                      <w:divBdr>
                        <w:top w:val="none" w:sz="0" w:space="0" w:color="auto"/>
                        <w:left w:val="none" w:sz="0" w:space="0" w:color="auto"/>
                        <w:bottom w:val="none" w:sz="0" w:space="0" w:color="auto"/>
                        <w:right w:val="none" w:sz="0" w:space="0" w:color="auto"/>
                      </w:divBdr>
                    </w:div>
                    <w:div w:id="720639329">
                      <w:marLeft w:val="0"/>
                      <w:marRight w:val="0"/>
                      <w:marTop w:val="0"/>
                      <w:marBottom w:val="0"/>
                      <w:divBdr>
                        <w:top w:val="none" w:sz="0" w:space="0" w:color="auto"/>
                        <w:left w:val="none" w:sz="0" w:space="0" w:color="auto"/>
                        <w:bottom w:val="none" w:sz="0" w:space="0" w:color="auto"/>
                        <w:right w:val="none" w:sz="0" w:space="0" w:color="auto"/>
                      </w:divBdr>
                    </w:div>
                    <w:div w:id="948660006">
                      <w:marLeft w:val="0"/>
                      <w:marRight w:val="0"/>
                      <w:marTop w:val="0"/>
                      <w:marBottom w:val="0"/>
                      <w:divBdr>
                        <w:top w:val="none" w:sz="0" w:space="0" w:color="auto"/>
                        <w:left w:val="none" w:sz="0" w:space="0" w:color="auto"/>
                        <w:bottom w:val="none" w:sz="0" w:space="0" w:color="auto"/>
                        <w:right w:val="none" w:sz="0" w:space="0" w:color="auto"/>
                      </w:divBdr>
                    </w:div>
                    <w:div w:id="1251620378">
                      <w:marLeft w:val="0"/>
                      <w:marRight w:val="0"/>
                      <w:marTop w:val="0"/>
                      <w:marBottom w:val="0"/>
                      <w:divBdr>
                        <w:top w:val="none" w:sz="0" w:space="0" w:color="auto"/>
                        <w:left w:val="none" w:sz="0" w:space="0" w:color="auto"/>
                        <w:bottom w:val="none" w:sz="0" w:space="0" w:color="auto"/>
                        <w:right w:val="none" w:sz="0" w:space="0" w:color="auto"/>
                      </w:divBdr>
                    </w:div>
                  </w:divsChild>
                </w:div>
                <w:div w:id="947591060">
                  <w:marLeft w:val="0"/>
                  <w:marRight w:val="0"/>
                  <w:marTop w:val="100"/>
                  <w:marBottom w:val="100"/>
                  <w:divBdr>
                    <w:top w:val="none" w:sz="0" w:space="0" w:color="auto"/>
                    <w:left w:val="none" w:sz="0" w:space="0" w:color="auto"/>
                    <w:bottom w:val="none" w:sz="0" w:space="0" w:color="auto"/>
                    <w:right w:val="none" w:sz="0" w:space="0" w:color="auto"/>
                  </w:divBdr>
                </w:div>
                <w:div w:id="617689258">
                  <w:blockQuote w:val="1"/>
                  <w:marLeft w:val="0"/>
                  <w:marRight w:val="0"/>
                  <w:marTop w:val="0"/>
                  <w:marBottom w:val="227"/>
                  <w:divBdr>
                    <w:top w:val="none" w:sz="0" w:space="0" w:color="auto"/>
                    <w:left w:val="single" w:sz="12" w:space="11" w:color="000000"/>
                    <w:bottom w:val="none" w:sz="0" w:space="0" w:color="auto"/>
                    <w:right w:val="none" w:sz="0" w:space="0" w:color="auto"/>
                  </w:divBdr>
                </w:div>
                <w:div w:id="1166241916">
                  <w:marLeft w:val="0"/>
                  <w:marRight w:val="0"/>
                  <w:marTop w:val="100"/>
                  <w:marBottom w:val="100"/>
                  <w:divBdr>
                    <w:top w:val="none" w:sz="0" w:space="0" w:color="auto"/>
                    <w:left w:val="none" w:sz="0" w:space="0" w:color="auto"/>
                    <w:bottom w:val="none" w:sz="0" w:space="0" w:color="auto"/>
                    <w:right w:val="none" w:sz="0" w:space="0" w:color="auto"/>
                  </w:divBdr>
                </w:div>
                <w:div w:id="885290260">
                  <w:blockQuote w:val="1"/>
                  <w:marLeft w:val="0"/>
                  <w:marRight w:val="0"/>
                  <w:marTop w:val="0"/>
                  <w:marBottom w:val="227"/>
                  <w:divBdr>
                    <w:top w:val="none" w:sz="0" w:space="0" w:color="auto"/>
                    <w:left w:val="single" w:sz="12" w:space="11" w:color="000000"/>
                    <w:bottom w:val="none" w:sz="0" w:space="0" w:color="auto"/>
                    <w:right w:val="none" w:sz="0" w:space="0" w:color="auto"/>
                  </w:divBdr>
                </w:div>
                <w:div w:id="55470485">
                  <w:marLeft w:val="0"/>
                  <w:marRight w:val="0"/>
                  <w:marTop w:val="100"/>
                  <w:marBottom w:val="100"/>
                  <w:divBdr>
                    <w:top w:val="none" w:sz="0" w:space="0" w:color="auto"/>
                    <w:left w:val="none" w:sz="0" w:space="0" w:color="auto"/>
                    <w:bottom w:val="none" w:sz="0" w:space="0" w:color="auto"/>
                    <w:right w:val="none" w:sz="0" w:space="0" w:color="auto"/>
                  </w:divBdr>
                </w:div>
                <w:div w:id="1524586097">
                  <w:marLeft w:val="0"/>
                  <w:marRight w:val="0"/>
                  <w:marTop w:val="100"/>
                  <w:marBottom w:val="100"/>
                  <w:divBdr>
                    <w:top w:val="none" w:sz="0" w:space="0" w:color="auto"/>
                    <w:left w:val="none" w:sz="0" w:space="0" w:color="auto"/>
                    <w:bottom w:val="none" w:sz="0" w:space="0" w:color="auto"/>
                    <w:right w:val="none" w:sz="0" w:space="0" w:color="auto"/>
                  </w:divBdr>
                </w:div>
                <w:div w:id="480074959">
                  <w:marLeft w:val="0"/>
                  <w:marRight w:val="0"/>
                  <w:marTop w:val="0"/>
                  <w:marBottom w:val="0"/>
                  <w:divBdr>
                    <w:top w:val="none" w:sz="0" w:space="0" w:color="auto"/>
                    <w:left w:val="none" w:sz="0" w:space="0" w:color="auto"/>
                    <w:bottom w:val="none" w:sz="0" w:space="0" w:color="auto"/>
                    <w:right w:val="none" w:sz="0" w:space="0" w:color="auto"/>
                  </w:divBdr>
                  <w:divsChild>
                    <w:div w:id="1305816089">
                      <w:marLeft w:val="0"/>
                      <w:marRight w:val="0"/>
                      <w:marTop w:val="0"/>
                      <w:marBottom w:val="0"/>
                      <w:divBdr>
                        <w:top w:val="none" w:sz="0" w:space="0" w:color="auto"/>
                        <w:left w:val="none" w:sz="0" w:space="0" w:color="auto"/>
                        <w:bottom w:val="none" w:sz="0" w:space="0" w:color="auto"/>
                        <w:right w:val="none" w:sz="0" w:space="0" w:color="auto"/>
                      </w:divBdr>
                    </w:div>
                    <w:div w:id="403528788">
                      <w:marLeft w:val="0"/>
                      <w:marRight w:val="0"/>
                      <w:marTop w:val="0"/>
                      <w:marBottom w:val="0"/>
                      <w:divBdr>
                        <w:top w:val="none" w:sz="0" w:space="0" w:color="auto"/>
                        <w:left w:val="none" w:sz="0" w:space="0" w:color="auto"/>
                        <w:bottom w:val="none" w:sz="0" w:space="0" w:color="auto"/>
                        <w:right w:val="none" w:sz="0" w:space="0" w:color="auto"/>
                      </w:divBdr>
                      <w:divsChild>
                        <w:div w:id="2074885658">
                          <w:marLeft w:val="0"/>
                          <w:marRight w:val="0"/>
                          <w:marTop w:val="0"/>
                          <w:marBottom w:val="0"/>
                          <w:divBdr>
                            <w:top w:val="none" w:sz="0" w:space="0" w:color="auto"/>
                            <w:left w:val="none" w:sz="0" w:space="0" w:color="auto"/>
                            <w:bottom w:val="none" w:sz="0" w:space="0" w:color="auto"/>
                            <w:right w:val="none" w:sz="0" w:space="0" w:color="auto"/>
                          </w:divBdr>
                          <w:divsChild>
                            <w:div w:id="1645163443">
                              <w:marLeft w:val="0"/>
                              <w:marRight w:val="0"/>
                              <w:marTop w:val="0"/>
                              <w:marBottom w:val="0"/>
                              <w:divBdr>
                                <w:top w:val="single" w:sz="4" w:space="6" w:color="BA2073"/>
                                <w:left w:val="none" w:sz="0" w:space="0" w:color="auto"/>
                                <w:bottom w:val="single" w:sz="4" w:space="6" w:color="BA2073"/>
                                <w:right w:val="none" w:sz="0" w:space="0" w:color="auto"/>
                              </w:divBdr>
                              <w:divsChild>
                                <w:div w:id="1081877362">
                                  <w:marLeft w:val="0"/>
                                  <w:marRight w:val="0"/>
                                  <w:marTop w:val="0"/>
                                  <w:marBottom w:val="0"/>
                                  <w:divBdr>
                                    <w:top w:val="none" w:sz="0" w:space="0" w:color="auto"/>
                                    <w:left w:val="none" w:sz="0" w:space="0" w:color="auto"/>
                                    <w:bottom w:val="none" w:sz="0" w:space="0" w:color="auto"/>
                                    <w:right w:val="none" w:sz="0" w:space="0" w:color="auto"/>
                                  </w:divBdr>
                                  <w:divsChild>
                                    <w:div w:id="116709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7787300">
                  <w:marLeft w:val="0"/>
                  <w:marRight w:val="0"/>
                  <w:marTop w:val="100"/>
                  <w:marBottom w:val="100"/>
                  <w:divBdr>
                    <w:top w:val="none" w:sz="0" w:space="0" w:color="auto"/>
                    <w:left w:val="none" w:sz="0" w:space="0" w:color="auto"/>
                    <w:bottom w:val="none" w:sz="0" w:space="0" w:color="auto"/>
                    <w:right w:val="none" w:sz="0" w:space="0" w:color="auto"/>
                  </w:divBdr>
                </w:div>
                <w:div w:id="1935892026">
                  <w:marLeft w:val="0"/>
                  <w:marRight w:val="0"/>
                  <w:marTop w:val="100"/>
                  <w:marBottom w:val="100"/>
                  <w:divBdr>
                    <w:top w:val="none" w:sz="0" w:space="0" w:color="auto"/>
                    <w:left w:val="none" w:sz="0" w:space="0" w:color="auto"/>
                    <w:bottom w:val="none" w:sz="0" w:space="0" w:color="auto"/>
                    <w:right w:val="none" w:sz="0" w:space="0" w:color="auto"/>
                  </w:divBdr>
                </w:div>
                <w:div w:id="1316909450">
                  <w:blockQuote w:val="1"/>
                  <w:marLeft w:val="0"/>
                  <w:marRight w:val="0"/>
                  <w:marTop w:val="0"/>
                  <w:marBottom w:val="227"/>
                  <w:divBdr>
                    <w:top w:val="none" w:sz="0" w:space="0" w:color="auto"/>
                    <w:left w:val="single" w:sz="12" w:space="11" w:color="000000"/>
                    <w:bottom w:val="none" w:sz="0" w:space="0" w:color="auto"/>
                    <w:right w:val="none" w:sz="0" w:space="0" w:color="auto"/>
                  </w:divBdr>
                </w:div>
                <w:div w:id="384527701">
                  <w:marLeft w:val="0"/>
                  <w:marRight w:val="0"/>
                  <w:marTop w:val="100"/>
                  <w:marBottom w:val="100"/>
                  <w:divBdr>
                    <w:top w:val="none" w:sz="0" w:space="0" w:color="auto"/>
                    <w:left w:val="none" w:sz="0" w:space="0" w:color="auto"/>
                    <w:bottom w:val="none" w:sz="0" w:space="0" w:color="auto"/>
                    <w:right w:val="none" w:sz="0" w:space="0" w:color="auto"/>
                  </w:divBdr>
                </w:div>
                <w:div w:id="1911039234">
                  <w:marLeft w:val="0"/>
                  <w:marRight w:val="0"/>
                  <w:marTop w:val="100"/>
                  <w:marBottom w:val="100"/>
                  <w:divBdr>
                    <w:top w:val="none" w:sz="0" w:space="0" w:color="auto"/>
                    <w:left w:val="none" w:sz="0" w:space="0" w:color="auto"/>
                    <w:bottom w:val="none" w:sz="0" w:space="0" w:color="auto"/>
                    <w:right w:val="none" w:sz="0" w:space="0" w:color="auto"/>
                  </w:divBdr>
                </w:div>
                <w:div w:id="1863085665">
                  <w:marLeft w:val="0"/>
                  <w:marRight w:val="0"/>
                  <w:marTop w:val="100"/>
                  <w:marBottom w:val="100"/>
                  <w:divBdr>
                    <w:top w:val="none" w:sz="0" w:space="0" w:color="auto"/>
                    <w:left w:val="none" w:sz="0" w:space="0" w:color="auto"/>
                    <w:bottom w:val="none" w:sz="0" w:space="0" w:color="auto"/>
                    <w:right w:val="none" w:sz="0" w:space="0" w:color="auto"/>
                  </w:divBdr>
                </w:div>
                <w:div w:id="571090063">
                  <w:marLeft w:val="0"/>
                  <w:marRight w:val="0"/>
                  <w:marTop w:val="100"/>
                  <w:marBottom w:val="100"/>
                  <w:divBdr>
                    <w:top w:val="none" w:sz="0" w:space="0" w:color="auto"/>
                    <w:left w:val="none" w:sz="0" w:space="0" w:color="auto"/>
                    <w:bottom w:val="none" w:sz="0" w:space="0" w:color="auto"/>
                    <w:right w:val="none" w:sz="0" w:space="0" w:color="auto"/>
                  </w:divBdr>
                </w:div>
                <w:div w:id="1443259308">
                  <w:marLeft w:val="0"/>
                  <w:marRight w:val="0"/>
                  <w:marTop w:val="100"/>
                  <w:marBottom w:val="100"/>
                  <w:divBdr>
                    <w:top w:val="none" w:sz="0" w:space="0" w:color="auto"/>
                    <w:left w:val="none" w:sz="0" w:space="0" w:color="auto"/>
                    <w:bottom w:val="none" w:sz="0" w:space="0" w:color="auto"/>
                    <w:right w:val="none" w:sz="0" w:space="0" w:color="auto"/>
                  </w:divBdr>
                </w:div>
                <w:div w:id="1453670049">
                  <w:marLeft w:val="0"/>
                  <w:marRight w:val="0"/>
                  <w:marTop w:val="100"/>
                  <w:marBottom w:val="100"/>
                  <w:divBdr>
                    <w:top w:val="none" w:sz="0" w:space="0" w:color="auto"/>
                    <w:left w:val="none" w:sz="0" w:space="0" w:color="auto"/>
                    <w:bottom w:val="none" w:sz="0" w:space="0" w:color="auto"/>
                    <w:right w:val="none" w:sz="0" w:space="0" w:color="auto"/>
                  </w:divBdr>
                </w:div>
                <w:div w:id="433787078">
                  <w:marLeft w:val="57"/>
                  <w:marRight w:val="57"/>
                  <w:marTop w:val="57"/>
                  <w:marBottom w:val="57"/>
                  <w:divBdr>
                    <w:top w:val="none" w:sz="0" w:space="0" w:color="auto"/>
                    <w:left w:val="none" w:sz="0" w:space="0" w:color="auto"/>
                    <w:bottom w:val="none" w:sz="0" w:space="0" w:color="auto"/>
                    <w:right w:val="none" w:sz="0" w:space="0" w:color="auto"/>
                  </w:divBdr>
                  <w:divsChild>
                    <w:div w:id="1039278613">
                      <w:marLeft w:val="0"/>
                      <w:marRight w:val="0"/>
                      <w:marTop w:val="0"/>
                      <w:marBottom w:val="0"/>
                      <w:divBdr>
                        <w:top w:val="none" w:sz="0" w:space="0" w:color="auto"/>
                        <w:left w:val="none" w:sz="0" w:space="0" w:color="auto"/>
                        <w:bottom w:val="none" w:sz="0" w:space="0" w:color="auto"/>
                        <w:right w:val="none" w:sz="0" w:space="0" w:color="auto"/>
                      </w:divBdr>
                    </w:div>
                  </w:divsChild>
                </w:div>
                <w:div w:id="1651445669">
                  <w:marLeft w:val="57"/>
                  <w:marRight w:val="57"/>
                  <w:marTop w:val="57"/>
                  <w:marBottom w:val="57"/>
                  <w:divBdr>
                    <w:top w:val="none" w:sz="0" w:space="0" w:color="auto"/>
                    <w:left w:val="none" w:sz="0" w:space="0" w:color="auto"/>
                    <w:bottom w:val="none" w:sz="0" w:space="0" w:color="auto"/>
                    <w:right w:val="none" w:sz="0" w:space="0" w:color="auto"/>
                  </w:divBdr>
                  <w:divsChild>
                    <w:div w:id="57752349">
                      <w:marLeft w:val="0"/>
                      <w:marRight w:val="0"/>
                      <w:marTop w:val="0"/>
                      <w:marBottom w:val="0"/>
                      <w:divBdr>
                        <w:top w:val="none" w:sz="0" w:space="0" w:color="auto"/>
                        <w:left w:val="none" w:sz="0" w:space="0" w:color="auto"/>
                        <w:bottom w:val="none" w:sz="0" w:space="0" w:color="auto"/>
                        <w:right w:val="none" w:sz="0" w:space="0" w:color="auto"/>
                      </w:divBdr>
                    </w:div>
                  </w:divsChild>
                </w:div>
                <w:div w:id="1207596782">
                  <w:marLeft w:val="0"/>
                  <w:marRight w:val="0"/>
                  <w:marTop w:val="100"/>
                  <w:marBottom w:val="100"/>
                  <w:divBdr>
                    <w:top w:val="none" w:sz="0" w:space="0" w:color="auto"/>
                    <w:left w:val="none" w:sz="0" w:space="0" w:color="auto"/>
                    <w:bottom w:val="none" w:sz="0" w:space="0" w:color="auto"/>
                    <w:right w:val="none" w:sz="0" w:space="0" w:color="auto"/>
                  </w:divBdr>
                </w:div>
                <w:div w:id="920604463">
                  <w:marLeft w:val="0"/>
                  <w:marRight w:val="0"/>
                  <w:marTop w:val="100"/>
                  <w:marBottom w:val="100"/>
                  <w:divBdr>
                    <w:top w:val="none" w:sz="0" w:space="0" w:color="auto"/>
                    <w:left w:val="none" w:sz="0" w:space="0" w:color="auto"/>
                    <w:bottom w:val="none" w:sz="0" w:space="0" w:color="auto"/>
                    <w:right w:val="none" w:sz="0" w:space="0" w:color="auto"/>
                  </w:divBdr>
                </w:div>
                <w:div w:id="1435590014">
                  <w:marLeft w:val="0"/>
                  <w:marRight w:val="0"/>
                  <w:marTop w:val="100"/>
                  <w:marBottom w:val="100"/>
                  <w:divBdr>
                    <w:top w:val="none" w:sz="0" w:space="0" w:color="auto"/>
                    <w:left w:val="none" w:sz="0" w:space="0" w:color="auto"/>
                    <w:bottom w:val="none" w:sz="0" w:space="0" w:color="auto"/>
                    <w:right w:val="none" w:sz="0" w:space="0" w:color="auto"/>
                  </w:divBdr>
                </w:div>
                <w:div w:id="1413046502">
                  <w:blockQuote w:val="1"/>
                  <w:marLeft w:val="0"/>
                  <w:marRight w:val="0"/>
                  <w:marTop w:val="0"/>
                  <w:marBottom w:val="227"/>
                  <w:divBdr>
                    <w:top w:val="none" w:sz="0" w:space="0" w:color="auto"/>
                    <w:left w:val="single" w:sz="12" w:space="11" w:color="000000"/>
                    <w:bottom w:val="none" w:sz="0" w:space="0" w:color="auto"/>
                    <w:right w:val="none" w:sz="0" w:space="0" w:color="auto"/>
                  </w:divBdr>
                </w:div>
                <w:div w:id="1915164190">
                  <w:marLeft w:val="0"/>
                  <w:marRight w:val="0"/>
                  <w:marTop w:val="100"/>
                  <w:marBottom w:val="100"/>
                  <w:divBdr>
                    <w:top w:val="none" w:sz="0" w:space="0" w:color="auto"/>
                    <w:left w:val="none" w:sz="0" w:space="0" w:color="auto"/>
                    <w:bottom w:val="none" w:sz="0" w:space="0" w:color="auto"/>
                    <w:right w:val="none" w:sz="0" w:space="0" w:color="auto"/>
                  </w:divBdr>
                </w:div>
                <w:div w:id="1296987977">
                  <w:marLeft w:val="0"/>
                  <w:marRight w:val="0"/>
                  <w:marTop w:val="100"/>
                  <w:marBottom w:val="100"/>
                  <w:divBdr>
                    <w:top w:val="none" w:sz="0" w:space="0" w:color="auto"/>
                    <w:left w:val="none" w:sz="0" w:space="0" w:color="auto"/>
                    <w:bottom w:val="none" w:sz="0" w:space="0" w:color="auto"/>
                    <w:right w:val="none" w:sz="0" w:space="0" w:color="auto"/>
                  </w:divBdr>
                </w:div>
                <w:div w:id="1041322190">
                  <w:marLeft w:val="0"/>
                  <w:marRight w:val="0"/>
                  <w:marTop w:val="0"/>
                  <w:marBottom w:val="0"/>
                  <w:divBdr>
                    <w:top w:val="none" w:sz="0" w:space="0" w:color="auto"/>
                    <w:left w:val="none" w:sz="0" w:space="0" w:color="auto"/>
                    <w:bottom w:val="none" w:sz="0" w:space="0" w:color="auto"/>
                    <w:right w:val="none" w:sz="0" w:space="0" w:color="auto"/>
                  </w:divBdr>
                </w:div>
                <w:div w:id="81221980">
                  <w:blockQuote w:val="1"/>
                  <w:marLeft w:val="0"/>
                  <w:marRight w:val="0"/>
                  <w:marTop w:val="0"/>
                  <w:marBottom w:val="227"/>
                  <w:divBdr>
                    <w:top w:val="none" w:sz="0" w:space="0" w:color="auto"/>
                    <w:left w:val="single" w:sz="12" w:space="11" w:color="000000"/>
                    <w:bottom w:val="none" w:sz="0" w:space="0" w:color="auto"/>
                    <w:right w:val="none" w:sz="0" w:space="0" w:color="auto"/>
                  </w:divBdr>
                </w:div>
                <w:div w:id="2028171133">
                  <w:marLeft w:val="0"/>
                  <w:marRight w:val="0"/>
                  <w:marTop w:val="0"/>
                  <w:marBottom w:val="0"/>
                  <w:divBdr>
                    <w:top w:val="none" w:sz="0" w:space="0" w:color="auto"/>
                    <w:left w:val="none" w:sz="0" w:space="0" w:color="auto"/>
                    <w:bottom w:val="none" w:sz="0" w:space="0" w:color="auto"/>
                    <w:right w:val="none" w:sz="0" w:space="0" w:color="auto"/>
                  </w:divBdr>
                </w:div>
                <w:div w:id="1327902639">
                  <w:marLeft w:val="0"/>
                  <w:marRight w:val="0"/>
                  <w:marTop w:val="100"/>
                  <w:marBottom w:val="100"/>
                  <w:divBdr>
                    <w:top w:val="none" w:sz="0" w:space="0" w:color="auto"/>
                    <w:left w:val="none" w:sz="0" w:space="0" w:color="auto"/>
                    <w:bottom w:val="none" w:sz="0" w:space="0" w:color="auto"/>
                    <w:right w:val="none" w:sz="0" w:space="0" w:color="auto"/>
                  </w:divBdr>
                </w:div>
                <w:div w:id="1364746106">
                  <w:blockQuote w:val="1"/>
                  <w:marLeft w:val="0"/>
                  <w:marRight w:val="0"/>
                  <w:marTop w:val="0"/>
                  <w:marBottom w:val="227"/>
                  <w:divBdr>
                    <w:top w:val="none" w:sz="0" w:space="0" w:color="auto"/>
                    <w:left w:val="single" w:sz="12" w:space="11" w:color="000000"/>
                    <w:bottom w:val="none" w:sz="0" w:space="0" w:color="auto"/>
                    <w:right w:val="none" w:sz="0" w:space="0" w:color="auto"/>
                  </w:divBdr>
                </w:div>
                <w:div w:id="1882282623">
                  <w:marLeft w:val="0"/>
                  <w:marRight w:val="0"/>
                  <w:marTop w:val="0"/>
                  <w:marBottom w:val="0"/>
                  <w:divBdr>
                    <w:top w:val="none" w:sz="0" w:space="0" w:color="auto"/>
                    <w:left w:val="none" w:sz="0" w:space="0" w:color="auto"/>
                    <w:bottom w:val="none" w:sz="0" w:space="0" w:color="auto"/>
                    <w:right w:val="none" w:sz="0" w:space="0" w:color="auto"/>
                  </w:divBdr>
                </w:div>
                <w:div w:id="11151098">
                  <w:marLeft w:val="0"/>
                  <w:marRight w:val="0"/>
                  <w:marTop w:val="0"/>
                  <w:marBottom w:val="0"/>
                  <w:divBdr>
                    <w:top w:val="none" w:sz="0" w:space="0" w:color="auto"/>
                    <w:left w:val="none" w:sz="0" w:space="0" w:color="auto"/>
                    <w:bottom w:val="none" w:sz="0" w:space="0" w:color="auto"/>
                    <w:right w:val="none" w:sz="0" w:space="0" w:color="auto"/>
                  </w:divBdr>
                </w:div>
                <w:div w:id="1194342514">
                  <w:marLeft w:val="0"/>
                  <w:marRight w:val="0"/>
                  <w:marTop w:val="0"/>
                  <w:marBottom w:val="0"/>
                  <w:divBdr>
                    <w:top w:val="none" w:sz="0" w:space="0" w:color="auto"/>
                    <w:left w:val="none" w:sz="0" w:space="0" w:color="auto"/>
                    <w:bottom w:val="none" w:sz="0" w:space="0" w:color="auto"/>
                    <w:right w:val="none" w:sz="0" w:space="0" w:color="auto"/>
                  </w:divBdr>
                </w:div>
                <w:div w:id="335497548">
                  <w:marLeft w:val="57"/>
                  <w:marRight w:val="57"/>
                  <w:marTop w:val="57"/>
                  <w:marBottom w:val="57"/>
                  <w:divBdr>
                    <w:top w:val="none" w:sz="0" w:space="0" w:color="auto"/>
                    <w:left w:val="none" w:sz="0" w:space="0" w:color="auto"/>
                    <w:bottom w:val="none" w:sz="0" w:space="0" w:color="auto"/>
                    <w:right w:val="none" w:sz="0" w:space="0" w:color="auto"/>
                  </w:divBdr>
                  <w:divsChild>
                    <w:div w:id="36975854">
                      <w:marLeft w:val="0"/>
                      <w:marRight w:val="0"/>
                      <w:marTop w:val="0"/>
                      <w:marBottom w:val="0"/>
                      <w:divBdr>
                        <w:top w:val="none" w:sz="0" w:space="0" w:color="auto"/>
                        <w:left w:val="none" w:sz="0" w:space="0" w:color="auto"/>
                        <w:bottom w:val="none" w:sz="0" w:space="0" w:color="auto"/>
                        <w:right w:val="none" w:sz="0" w:space="0" w:color="auto"/>
                      </w:divBdr>
                    </w:div>
                  </w:divsChild>
                </w:div>
                <w:div w:id="375204104">
                  <w:marLeft w:val="0"/>
                  <w:marRight w:val="0"/>
                  <w:marTop w:val="100"/>
                  <w:marBottom w:val="100"/>
                  <w:divBdr>
                    <w:top w:val="none" w:sz="0" w:space="0" w:color="auto"/>
                    <w:left w:val="none" w:sz="0" w:space="0" w:color="auto"/>
                    <w:bottom w:val="none" w:sz="0" w:space="0" w:color="auto"/>
                    <w:right w:val="none" w:sz="0" w:space="0" w:color="auto"/>
                  </w:divBdr>
                </w:div>
                <w:div w:id="677124602">
                  <w:blockQuote w:val="1"/>
                  <w:marLeft w:val="0"/>
                  <w:marRight w:val="0"/>
                  <w:marTop w:val="0"/>
                  <w:marBottom w:val="227"/>
                  <w:divBdr>
                    <w:top w:val="none" w:sz="0" w:space="0" w:color="auto"/>
                    <w:left w:val="single" w:sz="12" w:space="11" w:color="000000"/>
                    <w:bottom w:val="none" w:sz="0" w:space="0" w:color="auto"/>
                    <w:right w:val="none" w:sz="0" w:space="0" w:color="auto"/>
                  </w:divBdr>
                </w:div>
                <w:div w:id="9375214">
                  <w:marLeft w:val="0"/>
                  <w:marRight w:val="0"/>
                  <w:marTop w:val="0"/>
                  <w:marBottom w:val="0"/>
                  <w:divBdr>
                    <w:top w:val="none" w:sz="0" w:space="0" w:color="auto"/>
                    <w:left w:val="none" w:sz="0" w:space="0" w:color="auto"/>
                    <w:bottom w:val="none" w:sz="0" w:space="0" w:color="auto"/>
                    <w:right w:val="none" w:sz="0" w:space="0" w:color="auto"/>
                  </w:divBdr>
                </w:div>
                <w:div w:id="1265455746">
                  <w:marLeft w:val="0"/>
                  <w:marRight w:val="0"/>
                  <w:marTop w:val="0"/>
                  <w:marBottom w:val="0"/>
                  <w:divBdr>
                    <w:top w:val="none" w:sz="0" w:space="0" w:color="auto"/>
                    <w:left w:val="none" w:sz="0" w:space="0" w:color="auto"/>
                    <w:bottom w:val="none" w:sz="0" w:space="0" w:color="auto"/>
                    <w:right w:val="none" w:sz="0" w:space="0" w:color="auto"/>
                  </w:divBdr>
                </w:div>
                <w:div w:id="841552070">
                  <w:marLeft w:val="57"/>
                  <w:marRight w:val="57"/>
                  <w:marTop w:val="57"/>
                  <w:marBottom w:val="57"/>
                  <w:divBdr>
                    <w:top w:val="none" w:sz="0" w:space="0" w:color="auto"/>
                    <w:left w:val="none" w:sz="0" w:space="0" w:color="auto"/>
                    <w:bottom w:val="none" w:sz="0" w:space="0" w:color="auto"/>
                    <w:right w:val="none" w:sz="0" w:space="0" w:color="auto"/>
                  </w:divBdr>
                  <w:divsChild>
                    <w:div w:id="1911764290">
                      <w:marLeft w:val="0"/>
                      <w:marRight w:val="0"/>
                      <w:marTop w:val="0"/>
                      <w:marBottom w:val="0"/>
                      <w:divBdr>
                        <w:top w:val="none" w:sz="0" w:space="0" w:color="auto"/>
                        <w:left w:val="none" w:sz="0" w:space="0" w:color="auto"/>
                        <w:bottom w:val="none" w:sz="0" w:space="0" w:color="auto"/>
                        <w:right w:val="none" w:sz="0" w:space="0" w:color="auto"/>
                      </w:divBdr>
                    </w:div>
                  </w:divsChild>
                </w:div>
                <w:div w:id="342974008">
                  <w:marLeft w:val="0"/>
                  <w:marRight w:val="0"/>
                  <w:marTop w:val="100"/>
                  <w:marBottom w:val="100"/>
                  <w:divBdr>
                    <w:top w:val="none" w:sz="0" w:space="0" w:color="auto"/>
                    <w:left w:val="none" w:sz="0" w:space="0" w:color="auto"/>
                    <w:bottom w:val="none" w:sz="0" w:space="0" w:color="auto"/>
                    <w:right w:val="none" w:sz="0" w:space="0" w:color="auto"/>
                  </w:divBdr>
                </w:div>
                <w:div w:id="742677570">
                  <w:marLeft w:val="0"/>
                  <w:marRight w:val="0"/>
                  <w:marTop w:val="0"/>
                  <w:marBottom w:val="0"/>
                  <w:divBdr>
                    <w:top w:val="none" w:sz="0" w:space="0" w:color="auto"/>
                    <w:left w:val="none" w:sz="0" w:space="0" w:color="auto"/>
                    <w:bottom w:val="none" w:sz="0" w:space="0" w:color="auto"/>
                    <w:right w:val="none" w:sz="0" w:space="0" w:color="auto"/>
                  </w:divBdr>
                </w:div>
                <w:div w:id="1941797769">
                  <w:marLeft w:val="0"/>
                  <w:marRight w:val="0"/>
                  <w:marTop w:val="100"/>
                  <w:marBottom w:val="100"/>
                  <w:divBdr>
                    <w:top w:val="none" w:sz="0" w:space="0" w:color="auto"/>
                    <w:left w:val="none" w:sz="0" w:space="0" w:color="auto"/>
                    <w:bottom w:val="none" w:sz="0" w:space="0" w:color="auto"/>
                    <w:right w:val="none" w:sz="0" w:space="0" w:color="auto"/>
                  </w:divBdr>
                </w:div>
                <w:div w:id="1988431940">
                  <w:blockQuote w:val="1"/>
                  <w:marLeft w:val="0"/>
                  <w:marRight w:val="0"/>
                  <w:marTop w:val="0"/>
                  <w:marBottom w:val="227"/>
                  <w:divBdr>
                    <w:top w:val="none" w:sz="0" w:space="0" w:color="auto"/>
                    <w:left w:val="single" w:sz="12" w:space="11" w:color="000000"/>
                    <w:bottom w:val="none" w:sz="0" w:space="0" w:color="auto"/>
                    <w:right w:val="none" w:sz="0" w:space="0" w:color="auto"/>
                  </w:divBdr>
                </w:div>
                <w:div w:id="1078330344">
                  <w:marLeft w:val="0"/>
                  <w:marRight w:val="0"/>
                  <w:marTop w:val="0"/>
                  <w:marBottom w:val="0"/>
                  <w:divBdr>
                    <w:top w:val="none" w:sz="0" w:space="0" w:color="auto"/>
                    <w:left w:val="none" w:sz="0" w:space="0" w:color="auto"/>
                    <w:bottom w:val="none" w:sz="0" w:space="0" w:color="auto"/>
                    <w:right w:val="none" w:sz="0" w:space="0" w:color="auto"/>
                  </w:divBdr>
                </w:div>
                <w:div w:id="1723863614">
                  <w:marLeft w:val="0"/>
                  <w:marRight w:val="0"/>
                  <w:marTop w:val="100"/>
                  <w:marBottom w:val="100"/>
                  <w:divBdr>
                    <w:top w:val="none" w:sz="0" w:space="0" w:color="auto"/>
                    <w:left w:val="none" w:sz="0" w:space="0" w:color="auto"/>
                    <w:bottom w:val="none" w:sz="0" w:space="0" w:color="auto"/>
                    <w:right w:val="none" w:sz="0" w:space="0" w:color="auto"/>
                  </w:divBdr>
                </w:div>
                <w:div w:id="624434232">
                  <w:marLeft w:val="0"/>
                  <w:marRight w:val="0"/>
                  <w:marTop w:val="0"/>
                  <w:marBottom w:val="0"/>
                  <w:divBdr>
                    <w:top w:val="none" w:sz="0" w:space="0" w:color="auto"/>
                    <w:left w:val="none" w:sz="0" w:space="0" w:color="auto"/>
                    <w:bottom w:val="none" w:sz="0" w:space="0" w:color="auto"/>
                    <w:right w:val="none" w:sz="0" w:space="0" w:color="auto"/>
                  </w:divBdr>
                </w:div>
                <w:div w:id="281039406">
                  <w:blockQuote w:val="1"/>
                  <w:marLeft w:val="0"/>
                  <w:marRight w:val="0"/>
                  <w:marTop w:val="0"/>
                  <w:marBottom w:val="227"/>
                  <w:divBdr>
                    <w:top w:val="none" w:sz="0" w:space="0" w:color="auto"/>
                    <w:left w:val="single" w:sz="12" w:space="11" w:color="000000"/>
                    <w:bottom w:val="none" w:sz="0" w:space="0" w:color="auto"/>
                    <w:right w:val="none" w:sz="0" w:space="0" w:color="auto"/>
                  </w:divBdr>
                </w:div>
              </w:divsChild>
            </w:div>
            <w:div w:id="1177771582">
              <w:marLeft w:val="0"/>
              <w:marRight w:val="0"/>
              <w:marTop w:val="340"/>
              <w:marBottom w:val="340"/>
              <w:divBdr>
                <w:top w:val="none" w:sz="0" w:space="0" w:color="auto"/>
                <w:left w:val="none" w:sz="0" w:space="0" w:color="auto"/>
                <w:bottom w:val="none" w:sz="0" w:space="0" w:color="auto"/>
                <w:right w:val="none" w:sz="0" w:space="0" w:color="auto"/>
              </w:divBdr>
              <w:divsChild>
                <w:div w:id="576785000">
                  <w:marLeft w:val="0"/>
                  <w:marRight w:val="0"/>
                  <w:marTop w:val="0"/>
                  <w:marBottom w:val="340"/>
                  <w:divBdr>
                    <w:top w:val="none" w:sz="0" w:space="0" w:color="auto"/>
                    <w:left w:val="none" w:sz="0" w:space="0" w:color="auto"/>
                    <w:bottom w:val="none" w:sz="0" w:space="0" w:color="auto"/>
                    <w:right w:val="none" w:sz="0" w:space="0" w:color="auto"/>
                  </w:divBdr>
                  <w:divsChild>
                    <w:div w:id="1519848372">
                      <w:marLeft w:val="0"/>
                      <w:marRight w:val="170"/>
                      <w:marTop w:val="113"/>
                      <w:marBottom w:val="0"/>
                      <w:divBdr>
                        <w:top w:val="none" w:sz="0" w:space="0" w:color="auto"/>
                        <w:left w:val="none" w:sz="0" w:space="0" w:color="auto"/>
                        <w:bottom w:val="none" w:sz="0" w:space="0" w:color="auto"/>
                        <w:right w:val="none" w:sz="0" w:space="0" w:color="auto"/>
                      </w:divBdr>
                    </w:div>
                    <w:div w:id="1387337911">
                      <w:marLeft w:val="0"/>
                      <w:marRight w:val="0"/>
                      <w:marTop w:val="0"/>
                      <w:marBottom w:val="0"/>
                      <w:divBdr>
                        <w:top w:val="none" w:sz="0" w:space="0" w:color="auto"/>
                        <w:left w:val="none" w:sz="0" w:space="0" w:color="auto"/>
                        <w:bottom w:val="none" w:sz="0" w:space="0" w:color="auto"/>
                        <w:right w:val="none" w:sz="0" w:space="0" w:color="auto"/>
                      </w:divBdr>
                      <w:divsChild>
                        <w:div w:id="77026035">
                          <w:marLeft w:val="0"/>
                          <w:marRight w:val="0"/>
                          <w:marTop w:val="0"/>
                          <w:marBottom w:val="0"/>
                          <w:divBdr>
                            <w:top w:val="none" w:sz="0" w:space="0" w:color="auto"/>
                            <w:left w:val="none" w:sz="0" w:space="0" w:color="auto"/>
                            <w:bottom w:val="none" w:sz="0" w:space="0" w:color="auto"/>
                            <w:right w:val="none" w:sz="0" w:space="0" w:color="auto"/>
                          </w:divBdr>
                          <w:divsChild>
                            <w:div w:id="1647851941">
                              <w:marLeft w:val="0"/>
                              <w:marRight w:val="0"/>
                              <w:marTop w:val="0"/>
                              <w:marBottom w:val="0"/>
                              <w:divBdr>
                                <w:top w:val="none" w:sz="0" w:space="0" w:color="auto"/>
                                <w:left w:val="none" w:sz="0" w:space="0" w:color="auto"/>
                                <w:bottom w:val="none" w:sz="0" w:space="0" w:color="auto"/>
                                <w:right w:val="none" w:sz="0" w:space="0" w:color="auto"/>
                              </w:divBdr>
                              <w:divsChild>
                                <w:div w:id="948850966">
                                  <w:marLeft w:val="0"/>
                                  <w:marRight w:val="0"/>
                                  <w:marTop w:val="100"/>
                                  <w:marBottom w:val="100"/>
                                  <w:divBdr>
                                    <w:top w:val="none" w:sz="0" w:space="0" w:color="auto"/>
                                    <w:left w:val="none" w:sz="0" w:space="0" w:color="auto"/>
                                    <w:bottom w:val="none" w:sz="0" w:space="0" w:color="auto"/>
                                    <w:right w:val="none" w:sz="0" w:space="0" w:color="auto"/>
                                  </w:divBdr>
                                </w:div>
                                <w:div w:id="146520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855533">
              <w:marLeft w:val="0"/>
              <w:marRight w:val="0"/>
              <w:marTop w:val="240"/>
              <w:marBottom w:val="240"/>
              <w:divBdr>
                <w:top w:val="none" w:sz="0" w:space="0" w:color="auto"/>
                <w:left w:val="none" w:sz="0" w:space="0" w:color="auto"/>
                <w:bottom w:val="none" w:sz="0" w:space="0" w:color="auto"/>
                <w:right w:val="none" w:sz="0" w:space="0" w:color="auto"/>
              </w:divBdr>
              <w:divsChild>
                <w:div w:id="543105499">
                  <w:marLeft w:val="0"/>
                  <w:marRight w:val="0"/>
                  <w:marTop w:val="0"/>
                  <w:marBottom w:val="57"/>
                  <w:divBdr>
                    <w:top w:val="none" w:sz="0" w:space="0" w:color="auto"/>
                    <w:left w:val="none" w:sz="0" w:space="0" w:color="auto"/>
                    <w:bottom w:val="none" w:sz="0" w:space="0" w:color="auto"/>
                    <w:right w:val="none" w:sz="0" w:space="0" w:color="auto"/>
                  </w:divBdr>
                </w:div>
                <w:div w:id="876552608">
                  <w:marLeft w:val="0"/>
                  <w:marRight w:val="0"/>
                  <w:marTop w:val="0"/>
                  <w:marBottom w:val="0"/>
                  <w:divBdr>
                    <w:top w:val="none" w:sz="0" w:space="0" w:color="auto"/>
                    <w:left w:val="none" w:sz="0" w:space="0" w:color="auto"/>
                    <w:bottom w:val="none" w:sz="0" w:space="0" w:color="auto"/>
                    <w:right w:val="none" w:sz="0" w:space="0" w:color="auto"/>
                  </w:divBdr>
                  <w:divsChild>
                    <w:div w:id="1457135685">
                      <w:marLeft w:val="0"/>
                      <w:marRight w:val="0"/>
                      <w:marTop w:val="0"/>
                      <w:marBottom w:val="0"/>
                      <w:divBdr>
                        <w:top w:val="none" w:sz="0" w:space="0" w:color="auto"/>
                        <w:left w:val="none" w:sz="0" w:space="0" w:color="auto"/>
                        <w:bottom w:val="none" w:sz="0" w:space="0" w:color="auto"/>
                        <w:right w:val="none" w:sz="0" w:space="0" w:color="auto"/>
                      </w:divBdr>
                    </w:div>
                    <w:div w:id="2021202948">
                      <w:marLeft w:val="0"/>
                      <w:marRight w:val="0"/>
                      <w:marTop w:val="0"/>
                      <w:marBottom w:val="0"/>
                      <w:divBdr>
                        <w:top w:val="none" w:sz="0" w:space="0" w:color="auto"/>
                        <w:left w:val="none" w:sz="0" w:space="0" w:color="auto"/>
                        <w:bottom w:val="none" w:sz="0" w:space="0" w:color="auto"/>
                        <w:right w:val="none" w:sz="0" w:space="0" w:color="auto"/>
                      </w:divBdr>
                    </w:div>
                    <w:div w:id="1668826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266583">
              <w:marLeft w:val="0"/>
              <w:marRight w:val="0"/>
              <w:marTop w:val="227"/>
              <w:marBottom w:val="0"/>
              <w:divBdr>
                <w:top w:val="none" w:sz="0" w:space="0" w:color="auto"/>
                <w:left w:val="none" w:sz="0" w:space="0" w:color="auto"/>
                <w:bottom w:val="none" w:sz="0" w:space="0" w:color="auto"/>
                <w:right w:val="none" w:sz="0" w:space="0" w:color="auto"/>
              </w:divBdr>
              <w:divsChild>
                <w:div w:id="1258176972">
                  <w:marLeft w:val="0"/>
                  <w:marRight w:val="0"/>
                  <w:marTop w:val="0"/>
                  <w:marBottom w:val="0"/>
                  <w:divBdr>
                    <w:top w:val="none" w:sz="0" w:space="0" w:color="auto"/>
                    <w:left w:val="none" w:sz="0" w:space="0" w:color="auto"/>
                    <w:bottom w:val="none" w:sz="0" w:space="0" w:color="auto"/>
                    <w:right w:val="none" w:sz="0" w:space="0" w:color="auto"/>
                  </w:divBdr>
                  <w:divsChild>
                    <w:div w:id="761071355">
                      <w:marLeft w:val="0"/>
                      <w:marRight w:val="0"/>
                      <w:marTop w:val="0"/>
                      <w:marBottom w:val="227"/>
                      <w:divBdr>
                        <w:top w:val="none" w:sz="0" w:space="0" w:color="auto"/>
                        <w:left w:val="none" w:sz="0" w:space="0" w:color="auto"/>
                        <w:bottom w:val="none" w:sz="0" w:space="0" w:color="auto"/>
                        <w:right w:val="none" w:sz="0" w:space="0" w:color="auto"/>
                      </w:divBdr>
                    </w:div>
                    <w:div w:id="1500778642">
                      <w:marLeft w:val="0"/>
                      <w:marRight w:val="0"/>
                      <w:marTop w:val="0"/>
                      <w:marBottom w:val="0"/>
                      <w:divBdr>
                        <w:top w:val="none" w:sz="0" w:space="0" w:color="auto"/>
                        <w:left w:val="none" w:sz="0" w:space="0" w:color="auto"/>
                        <w:bottom w:val="none" w:sz="0" w:space="0" w:color="auto"/>
                        <w:right w:val="none" w:sz="0" w:space="0" w:color="auto"/>
                      </w:divBdr>
                      <w:divsChild>
                        <w:div w:id="82605840">
                          <w:marLeft w:val="0"/>
                          <w:marRight w:val="0"/>
                          <w:marTop w:val="0"/>
                          <w:marBottom w:val="0"/>
                          <w:divBdr>
                            <w:top w:val="none" w:sz="0" w:space="0" w:color="auto"/>
                            <w:left w:val="none" w:sz="0" w:space="0" w:color="auto"/>
                            <w:bottom w:val="none" w:sz="0" w:space="0" w:color="auto"/>
                            <w:right w:val="none" w:sz="0" w:space="0" w:color="auto"/>
                          </w:divBdr>
                          <w:divsChild>
                            <w:div w:id="669405891">
                              <w:marLeft w:val="0"/>
                              <w:marRight w:val="169"/>
                              <w:marTop w:val="0"/>
                              <w:marBottom w:val="227"/>
                              <w:divBdr>
                                <w:top w:val="none" w:sz="0" w:space="0" w:color="auto"/>
                                <w:left w:val="none" w:sz="0" w:space="0" w:color="auto"/>
                                <w:bottom w:val="none" w:sz="0" w:space="0" w:color="auto"/>
                                <w:right w:val="none" w:sz="0" w:space="0" w:color="auto"/>
                              </w:divBdr>
                              <w:divsChild>
                                <w:div w:id="1895701280">
                                  <w:marLeft w:val="0"/>
                                  <w:marRight w:val="0"/>
                                  <w:marTop w:val="0"/>
                                  <w:marBottom w:val="0"/>
                                  <w:divBdr>
                                    <w:top w:val="none" w:sz="0" w:space="0" w:color="auto"/>
                                    <w:left w:val="none" w:sz="0" w:space="0" w:color="auto"/>
                                    <w:bottom w:val="none" w:sz="0" w:space="0" w:color="auto"/>
                                    <w:right w:val="none" w:sz="0" w:space="0" w:color="auto"/>
                                  </w:divBdr>
                                  <w:divsChild>
                                    <w:div w:id="1225988936">
                                      <w:marLeft w:val="0"/>
                                      <w:marRight w:val="0"/>
                                      <w:marTop w:val="0"/>
                                      <w:marBottom w:val="57"/>
                                      <w:divBdr>
                                        <w:top w:val="none" w:sz="0" w:space="0" w:color="auto"/>
                                        <w:left w:val="none" w:sz="0" w:space="0" w:color="auto"/>
                                        <w:bottom w:val="none" w:sz="0" w:space="0" w:color="auto"/>
                                        <w:right w:val="none" w:sz="0" w:space="0" w:color="auto"/>
                                      </w:divBdr>
                                    </w:div>
                                    <w:div w:id="874853246">
                                      <w:marLeft w:val="0"/>
                                      <w:marRight w:val="0"/>
                                      <w:marTop w:val="57"/>
                                      <w:marBottom w:val="0"/>
                                      <w:divBdr>
                                        <w:top w:val="none" w:sz="0" w:space="0" w:color="auto"/>
                                        <w:left w:val="none" w:sz="0" w:space="0" w:color="auto"/>
                                        <w:bottom w:val="none" w:sz="0" w:space="0" w:color="auto"/>
                                        <w:right w:val="none" w:sz="0" w:space="0" w:color="auto"/>
                                      </w:divBdr>
                                    </w:div>
                                  </w:divsChild>
                                </w:div>
                              </w:divsChild>
                            </w:div>
                            <w:div w:id="1622570316">
                              <w:marLeft w:val="0"/>
                              <w:marRight w:val="169"/>
                              <w:marTop w:val="0"/>
                              <w:marBottom w:val="227"/>
                              <w:divBdr>
                                <w:top w:val="none" w:sz="0" w:space="0" w:color="auto"/>
                                <w:left w:val="none" w:sz="0" w:space="0" w:color="auto"/>
                                <w:bottom w:val="none" w:sz="0" w:space="0" w:color="auto"/>
                                <w:right w:val="none" w:sz="0" w:space="0" w:color="auto"/>
                              </w:divBdr>
                              <w:divsChild>
                                <w:div w:id="1135680056">
                                  <w:marLeft w:val="0"/>
                                  <w:marRight w:val="0"/>
                                  <w:marTop w:val="0"/>
                                  <w:marBottom w:val="0"/>
                                  <w:divBdr>
                                    <w:top w:val="none" w:sz="0" w:space="0" w:color="auto"/>
                                    <w:left w:val="none" w:sz="0" w:space="0" w:color="auto"/>
                                    <w:bottom w:val="none" w:sz="0" w:space="0" w:color="auto"/>
                                    <w:right w:val="none" w:sz="0" w:space="0" w:color="auto"/>
                                  </w:divBdr>
                                  <w:divsChild>
                                    <w:div w:id="338384833">
                                      <w:marLeft w:val="0"/>
                                      <w:marRight w:val="0"/>
                                      <w:marTop w:val="0"/>
                                      <w:marBottom w:val="57"/>
                                      <w:divBdr>
                                        <w:top w:val="none" w:sz="0" w:space="0" w:color="auto"/>
                                        <w:left w:val="none" w:sz="0" w:space="0" w:color="auto"/>
                                        <w:bottom w:val="none" w:sz="0" w:space="0" w:color="auto"/>
                                        <w:right w:val="none" w:sz="0" w:space="0" w:color="auto"/>
                                      </w:divBdr>
                                    </w:div>
                                    <w:div w:id="924849185">
                                      <w:marLeft w:val="0"/>
                                      <w:marRight w:val="0"/>
                                      <w:marTop w:val="57"/>
                                      <w:marBottom w:val="0"/>
                                      <w:divBdr>
                                        <w:top w:val="none" w:sz="0" w:space="0" w:color="auto"/>
                                        <w:left w:val="none" w:sz="0" w:space="0" w:color="auto"/>
                                        <w:bottom w:val="none" w:sz="0" w:space="0" w:color="auto"/>
                                        <w:right w:val="none" w:sz="0" w:space="0" w:color="auto"/>
                                      </w:divBdr>
                                    </w:div>
                                  </w:divsChild>
                                </w:div>
                              </w:divsChild>
                            </w:div>
                            <w:div w:id="1714427755">
                              <w:marLeft w:val="0"/>
                              <w:marRight w:val="0"/>
                              <w:marTop w:val="0"/>
                              <w:marBottom w:val="227"/>
                              <w:divBdr>
                                <w:top w:val="none" w:sz="0" w:space="0" w:color="auto"/>
                                <w:left w:val="none" w:sz="0" w:space="0" w:color="auto"/>
                                <w:bottom w:val="none" w:sz="0" w:space="0" w:color="auto"/>
                                <w:right w:val="none" w:sz="0" w:space="0" w:color="auto"/>
                              </w:divBdr>
                              <w:divsChild>
                                <w:div w:id="948899393">
                                  <w:marLeft w:val="0"/>
                                  <w:marRight w:val="0"/>
                                  <w:marTop w:val="0"/>
                                  <w:marBottom w:val="0"/>
                                  <w:divBdr>
                                    <w:top w:val="none" w:sz="0" w:space="0" w:color="auto"/>
                                    <w:left w:val="none" w:sz="0" w:space="0" w:color="auto"/>
                                    <w:bottom w:val="none" w:sz="0" w:space="0" w:color="auto"/>
                                    <w:right w:val="none" w:sz="0" w:space="0" w:color="auto"/>
                                  </w:divBdr>
                                  <w:divsChild>
                                    <w:div w:id="311908421">
                                      <w:marLeft w:val="0"/>
                                      <w:marRight w:val="0"/>
                                      <w:marTop w:val="0"/>
                                      <w:marBottom w:val="57"/>
                                      <w:divBdr>
                                        <w:top w:val="none" w:sz="0" w:space="0" w:color="auto"/>
                                        <w:left w:val="none" w:sz="0" w:space="0" w:color="auto"/>
                                        <w:bottom w:val="none" w:sz="0" w:space="0" w:color="auto"/>
                                        <w:right w:val="none" w:sz="0" w:space="0" w:color="auto"/>
                                      </w:divBdr>
                                    </w:div>
                                    <w:div w:id="1692536357">
                                      <w:marLeft w:val="0"/>
                                      <w:marRight w:val="0"/>
                                      <w:marTop w:val="57"/>
                                      <w:marBottom w:val="0"/>
                                      <w:divBdr>
                                        <w:top w:val="none" w:sz="0" w:space="0" w:color="auto"/>
                                        <w:left w:val="none" w:sz="0" w:space="0" w:color="auto"/>
                                        <w:bottom w:val="none" w:sz="0" w:space="0" w:color="auto"/>
                                        <w:right w:val="none" w:sz="0" w:space="0" w:color="auto"/>
                                      </w:divBdr>
                                    </w:div>
                                  </w:divsChild>
                                </w:div>
                              </w:divsChild>
                            </w:div>
                          </w:divsChild>
                        </w:div>
                        <w:div w:id="890726007">
                          <w:marLeft w:val="0"/>
                          <w:marRight w:val="0"/>
                          <w:marTop w:val="0"/>
                          <w:marBottom w:val="0"/>
                          <w:divBdr>
                            <w:top w:val="none" w:sz="0" w:space="0" w:color="auto"/>
                            <w:left w:val="none" w:sz="0" w:space="0" w:color="auto"/>
                            <w:bottom w:val="none" w:sz="0" w:space="0" w:color="auto"/>
                            <w:right w:val="none" w:sz="0" w:space="0" w:color="auto"/>
                          </w:divBdr>
                          <w:divsChild>
                            <w:div w:id="2127114251">
                              <w:marLeft w:val="0"/>
                              <w:marRight w:val="169"/>
                              <w:marTop w:val="0"/>
                              <w:marBottom w:val="227"/>
                              <w:divBdr>
                                <w:top w:val="none" w:sz="0" w:space="0" w:color="auto"/>
                                <w:left w:val="none" w:sz="0" w:space="0" w:color="auto"/>
                                <w:bottom w:val="none" w:sz="0" w:space="0" w:color="auto"/>
                                <w:right w:val="none" w:sz="0" w:space="0" w:color="auto"/>
                              </w:divBdr>
                              <w:divsChild>
                                <w:div w:id="1915163489">
                                  <w:marLeft w:val="0"/>
                                  <w:marRight w:val="0"/>
                                  <w:marTop w:val="0"/>
                                  <w:marBottom w:val="0"/>
                                  <w:divBdr>
                                    <w:top w:val="none" w:sz="0" w:space="0" w:color="auto"/>
                                    <w:left w:val="none" w:sz="0" w:space="0" w:color="auto"/>
                                    <w:bottom w:val="none" w:sz="0" w:space="0" w:color="auto"/>
                                    <w:right w:val="none" w:sz="0" w:space="0" w:color="auto"/>
                                  </w:divBdr>
                                  <w:divsChild>
                                    <w:div w:id="1420444941">
                                      <w:marLeft w:val="0"/>
                                      <w:marRight w:val="0"/>
                                      <w:marTop w:val="0"/>
                                      <w:marBottom w:val="57"/>
                                      <w:divBdr>
                                        <w:top w:val="none" w:sz="0" w:space="0" w:color="auto"/>
                                        <w:left w:val="none" w:sz="0" w:space="0" w:color="auto"/>
                                        <w:bottom w:val="none" w:sz="0" w:space="0" w:color="auto"/>
                                        <w:right w:val="none" w:sz="0" w:space="0" w:color="auto"/>
                                      </w:divBdr>
                                    </w:div>
                                    <w:div w:id="293029642">
                                      <w:marLeft w:val="0"/>
                                      <w:marRight w:val="0"/>
                                      <w:marTop w:val="57"/>
                                      <w:marBottom w:val="0"/>
                                      <w:divBdr>
                                        <w:top w:val="none" w:sz="0" w:space="0" w:color="auto"/>
                                        <w:left w:val="none" w:sz="0" w:space="0" w:color="auto"/>
                                        <w:bottom w:val="none" w:sz="0" w:space="0" w:color="auto"/>
                                        <w:right w:val="none" w:sz="0" w:space="0" w:color="auto"/>
                                      </w:divBdr>
                                    </w:div>
                                  </w:divsChild>
                                </w:div>
                              </w:divsChild>
                            </w:div>
                            <w:div w:id="546913565">
                              <w:marLeft w:val="0"/>
                              <w:marRight w:val="169"/>
                              <w:marTop w:val="0"/>
                              <w:marBottom w:val="227"/>
                              <w:divBdr>
                                <w:top w:val="none" w:sz="0" w:space="0" w:color="auto"/>
                                <w:left w:val="none" w:sz="0" w:space="0" w:color="auto"/>
                                <w:bottom w:val="none" w:sz="0" w:space="0" w:color="auto"/>
                                <w:right w:val="none" w:sz="0" w:space="0" w:color="auto"/>
                              </w:divBdr>
                              <w:divsChild>
                                <w:div w:id="1629968241">
                                  <w:marLeft w:val="0"/>
                                  <w:marRight w:val="0"/>
                                  <w:marTop w:val="0"/>
                                  <w:marBottom w:val="0"/>
                                  <w:divBdr>
                                    <w:top w:val="none" w:sz="0" w:space="0" w:color="auto"/>
                                    <w:left w:val="none" w:sz="0" w:space="0" w:color="auto"/>
                                    <w:bottom w:val="none" w:sz="0" w:space="0" w:color="auto"/>
                                    <w:right w:val="none" w:sz="0" w:space="0" w:color="auto"/>
                                  </w:divBdr>
                                  <w:divsChild>
                                    <w:div w:id="736323001">
                                      <w:marLeft w:val="0"/>
                                      <w:marRight w:val="0"/>
                                      <w:marTop w:val="0"/>
                                      <w:marBottom w:val="57"/>
                                      <w:divBdr>
                                        <w:top w:val="none" w:sz="0" w:space="0" w:color="auto"/>
                                        <w:left w:val="none" w:sz="0" w:space="0" w:color="auto"/>
                                        <w:bottom w:val="none" w:sz="0" w:space="0" w:color="auto"/>
                                        <w:right w:val="none" w:sz="0" w:space="0" w:color="auto"/>
                                      </w:divBdr>
                                    </w:div>
                                    <w:div w:id="16587917">
                                      <w:marLeft w:val="0"/>
                                      <w:marRight w:val="0"/>
                                      <w:marTop w:val="57"/>
                                      <w:marBottom w:val="0"/>
                                      <w:divBdr>
                                        <w:top w:val="none" w:sz="0" w:space="0" w:color="auto"/>
                                        <w:left w:val="none" w:sz="0" w:space="0" w:color="auto"/>
                                        <w:bottom w:val="none" w:sz="0" w:space="0" w:color="auto"/>
                                        <w:right w:val="none" w:sz="0" w:space="0" w:color="auto"/>
                                      </w:divBdr>
                                    </w:div>
                                  </w:divsChild>
                                </w:div>
                              </w:divsChild>
                            </w:div>
                            <w:div w:id="1709376667">
                              <w:marLeft w:val="0"/>
                              <w:marRight w:val="0"/>
                              <w:marTop w:val="0"/>
                              <w:marBottom w:val="227"/>
                              <w:divBdr>
                                <w:top w:val="none" w:sz="0" w:space="0" w:color="auto"/>
                                <w:left w:val="none" w:sz="0" w:space="0" w:color="auto"/>
                                <w:bottom w:val="none" w:sz="0" w:space="0" w:color="auto"/>
                                <w:right w:val="none" w:sz="0" w:space="0" w:color="auto"/>
                              </w:divBdr>
                              <w:divsChild>
                                <w:div w:id="637690583">
                                  <w:marLeft w:val="0"/>
                                  <w:marRight w:val="0"/>
                                  <w:marTop w:val="0"/>
                                  <w:marBottom w:val="0"/>
                                  <w:divBdr>
                                    <w:top w:val="none" w:sz="0" w:space="0" w:color="auto"/>
                                    <w:left w:val="none" w:sz="0" w:space="0" w:color="auto"/>
                                    <w:bottom w:val="none" w:sz="0" w:space="0" w:color="auto"/>
                                    <w:right w:val="none" w:sz="0" w:space="0" w:color="auto"/>
                                  </w:divBdr>
                                  <w:divsChild>
                                    <w:div w:id="247276551">
                                      <w:marLeft w:val="0"/>
                                      <w:marRight w:val="0"/>
                                      <w:marTop w:val="0"/>
                                      <w:marBottom w:val="57"/>
                                      <w:divBdr>
                                        <w:top w:val="none" w:sz="0" w:space="0" w:color="auto"/>
                                        <w:left w:val="none" w:sz="0" w:space="0" w:color="auto"/>
                                        <w:bottom w:val="none" w:sz="0" w:space="0" w:color="auto"/>
                                        <w:right w:val="none" w:sz="0" w:space="0" w:color="auto"/>
                                      </w:divBdr>
                                    </w:div>
                                  </w:divsChild>
                                </w:div>
                              </w:divsChild>
                            </w:div>
                          </w:divsChild>
                        </w:div>
                        <w:div w:id="140930253">
                          <w:marLeft w:val="0"/>
                          <w:marRight w:val="0"/>
                          <w:marTop w:val="0"/>
                          <w:marBottom w:val="0"/>
                          <w:divBdr>
                            <w:top w:val="none" w:sz="0" w:space="0" w:color="auto"/>
                            <w:left w:val="none" w:sz="0" w:space="0" w:color="auto"/>
                            <w:bottom w:val="none" w:sz="0" w:space="0" w:color="auto"/>
                            <w:right w:val="none" w:sz="0" w:space="0" w:color="auto"/>
                          </w:divBdr>
                          <w:divsChild>
                            <w:div w:id="38019660">
                              <w:marLeft w:val="0"/>
                              <w:marRight w:val="169"/>
                              <w:marTop w:val="0"/>
                              <w:marBottom w:val="227"/>
                              <w:divBdr>
                                <w:top w:val="none" w:sz="0" w:space="0" w:color="auto"/>
                                <w:left w:val="none" w:sz="0" w:space="0" w:color="auto"/>
                                <w:bottom w:val="none" w:sz="0" w:space="0" w:color="auto"/>
                                <w:right w:val="none" w:sz="0" w:space="0" w:color="auto"/>
                              </w:divBdr>
                              <w:divsChild>
                                <w:div w:id="2084595699">
                                  <w:marLeft w:val="0"/>
                                  <w:marRight w:val="0"/>
                                  <w:marTop w:val="0"/>
                                  <w:marBottom w:val="0"/>
                                  <w:divBdr>
                                    <w:top w:val="none" w:sz="0" w:space="0" w:color="auto"/>
                                    <w:left w:val="none" w:sz="0" w:space="0" w:color="auto"/>
                                    <w:bottom w:val="none" w:sz="0" w:space="0" w:color="auto"/>
                                    <w:right w:val="none" w:sz="0" w:space="0" w:color="auto"/>
                                  </w:divBdr>
                                  <w:divsChild>
                                    <w:div w:id="354186535">
                                      <w:marLeft w:val="0"/>
                                      <w:marRight w:val="0"/>
                                      <w:marTop w:val="0"/>
                                      <w:marBottom w:val="57"/>
                                      <w:divBdr>
                                        <w:top w:val="none" w:sz="0" w:space="0" w:color="auto"/>
                                        <w:left w:val="none" w:sz="0" w:space="0" w:color="auto"/>
                                        <w:bottom w:val="none" w:sz="0" w:space="0" w:color="auto"/>
                                        <w:right w:val="none" w:sz="0" w:space="0" w:color="auto"/>
                                      </w:divBdr>
                                    </w:div>
                                  </w:divsChild>
                                </w:div>
                              </w:divsChild>
                            </w:div>
                            <w:div w:id="1540894033">
                              <w:marLeft w:val="0"/>
                              <w:marRight w:val="169"/>
                              <w:marTop w:val="0"/>
                              <w:marBottom w:val="227"/>
                              <w:divBdr>
                                <w:top w:val="none" w:sz="0" w:space="0" w:color="auto"/>
                                <w:left w:val="none" w:sz="0" w:space="0" w:color="auto"/>
                                <w:bottom w:val="none" w:sz="0" w:space="0" w:color="auto"/>
                                <w:right w:val="none" w:sz="0" w:space="0" w:color="auto"/>
                              </w:divBdr>
                              <w:divsChild>
                                <w:div w:id="833225187">
                                  <w:marLeft w:val="0"/>
                                  <w:marRight w:val="0"/>
                                  <w:marTop w:val="0"/>
                                  <w:marBottom w:val="0"/>
                                  <w:divBdr>
                                    <w:top w:val="none" w:sz="0" w:space="0" w:color="auto"/>
                                    <w:left w:val="none" w:sz="0" w:space="0" w:color="auto"/>
                                    <w:bottom w:val="none" w:sz="0" w:space="0" w:color="auto"/>
                                    <w:right w:val="none" w:sz="0" w:space="0" w:color="auto"/>
                                  </w:divBdr>
                                  <w:divsChild>
                                    <w:div w:id="1203132513">
                                      <w:marLeft w:val="0"/>
                                      <w:marRight w:val="0"/>
                                      <w:marTop w:val="0"/>
                                      <w:marBottom w:val="57"/>
                                      <w:divBdr>
                                        <w:top w:val="none" w:sz="0" w:space="0" w:color="auto"/>
                                        <w:left w:val="none" w:sz="0" w:space="0" w:color="auto"/>
                                        <w:bottom w:val="none" w:sz="0" w:space="0" w:color="auto"/>
                                        <w:right w:val="none" w:sz="0" w:space="0" w:color="auto"/>
                                      </w:divBdr>
                                    </w:div>
                                  </w:divsChild>
                                </w:div>
                              </w:divsChild>
                            </w:div>
                            <w:div w:id="956135976">
                              <w:marLeft w:val="0"/>
                              <w:marRight w:val="0"/>
                              <w:marTop w:val="0"/>
                              <w:marBottom w:val="227"/>
                              <w:divBdr>
                                <w:top w:val="none" w:sz="0" w:space="0" w:color="auto"/>
                                <w:left w:val="none" w:sz="0" w:space="0" w:color="auto"/>
                                <w:bottom w:val="none" w:sz="0" w:space="0" w:color="auto"/>
                                <w:right w:val="none" w:sz="0" w:space="0" w:color="auto"/>
                              </w:divBdr>
                              <w:divsChild>
                                <w:div w:id="1846896148">
                                  <w:marLeft w:val="0"/>
                                  <w:marRight w:val="0"/>
                                  <w:marTop w:val="0"/>
                                  <w:marBottom w:val="0"/>
                                  <w:divBdr>
                                    <w:top w:val="none" w:sz="0" w:space="0" w:color="auto"/>
                                    <w:left w:val="none" w:sz="0" w:space="0" w:color="auto"/>
                                    <w:bottom w:val="none" w:sz="0" w:space="0" w:color="auto"/>
                                    <w:right w:val="none" w:sz="0" w:space="0" w:color="auto"/>
                                  </w:divBdr>
                                  <w:divsChild>
                                    <w:div w:id="108932689">
                                      <w:marLeft w:val="0"/>
                                      <w:marRight w:val="0"/>
                                      <w:marTop w:val="0"/>
                                      <w:marBottom w:val="57"/>
                                      <w:divBdr>
                                        <w:top w:val="none" w:sz="0" w:space="0" w:color="auto"/>
                                        <w:left w:val="none" w:sz="0" w:space="0" w:color="auto"/>
                                        <w:bottom w:val="none" w:sz="0" w:space="0" w:color="auto"/>
                                        <w:right w:val="none" w:sz="0" w:space="0" w:color="auto"/>
                                      </w:divBdr>
                                    </w:div>
                                  </w:divsChild>
                                </w:div>
                              </w:divsChild>
                            </w:div>
                          </w:divsChild>
                        </w:div>
                        <w:div w:id="1389693768">
                          <w:marLeft w:val="0"/>
                          <w:marRight w:val="0"/>
                          <w:marTop w:val="0"/>
                          <w:marBottom w:val="0"/>
                          <w:divBdr>
                            <w:top w:val="none" w:sz="0" w:space="0" w:color="auto"/>
                            <w:left w:val="none" w:sz="0" w:space="0" w:color="auto"/>
                            <w:bottom w:val="none" w:sz="0" w:space="0" w:color="auto"/>
                            <w:right w:val="none" w:sz="0" w:space="0" w:color="auto"/>
                          </w:divBdr>
                          <w:divsChild>
                            <w:div w:id="1504079232">
                              <w:marLeft w:val="0"/>
                              <w:marRight w:val="169"/>
                              <w:marTop w:val="0"/>
                              <w:marBottom w:val="227"/>
                              <w:divBdr>
                                <w:top w:val="none" w:sz="0" w:space="0" w:color="auto"/>
                                <w:left w:val="none" w:sz="0" w:space="0" w:color="auto"/>
                                <w:bottom w:val="none" w:sz="0" w:space="0" w:color="auto"/>
                                <w:right w:val="none" w:sz="0" w:space="0" w:color="auto"/>
                              </w:divBdr>
                              <w:divsChild>
                                <w:div w:id="2125148289">
                                  <w:marLeft w:val="0"/>
                                  <w:marRight w:val="0"/>
                                  <w:marTop w:val="0"/>
                                  <w:marBottom w:val="0"/>
                                  <w:divBdr>
                                    <w:top w:val="none" w:sz="0" w:space="0" w:color="auto"/>
                                    <w:left w:val="none" w:sz="0" w:space="0" w:color="auto"/>
                                    <w:bottom w:val="none" w:sz="0" w:space="0" w:color="auto"/>
                                    <w:right w:val="none" w:sz="0" w:space="0" w:color="auto"/>
                                  </w:divBdr>
                                  <w:divsChild>
                                    <w:div w:id="405035631">
                                      <w:marLeft w:val="0"/>
                                      <w:marRight w:val="0"/>
                                      <w:marTop w:val="0"/>
                                      <w:marBottom w:val="57"/>
                                      <w:divBdr>
                                        <w:top w:val="none" w:sz="0" w:space="0" w:color="auto"/>
                                        <w:left w:val="none" w:sz="0" w:space="0" w:color="auto"/>
                                        <w:bottom w:val="none" w:sz="0" w:space="0" w:color="auto"/>
                                        <w:right w:val="none" w:sz="0" w:space="0" w:color="auto"/>
                                      </w:divBdr>
                                    </w:div>
                                  </w:divsChild>
                                </w:div>
                              </w:divsChild>
                            </w:div>
                            <w:div w:id="1632902256">
                              <w:marLeft w:val="0"/>
                              <w:marRight w:val="169"/>
                              <w:marTop w:val="0"/>
                              <w:marBottom w:val="227"/>
                              <w:divBdr>
                                <w:top w:val="none" w:sz="0" w:space="0" w:color="auto"/>
                                <w:left w:val="none" w:sz="0" w:space="0" w:color="auto"/>
                                <w:bottom w:val="none" w:sz="0" w:space="0" w:color="auto"/>
                                <w:right w:val="none" w:sz="0" w:space="0" w:color="auto"/>
                              </w:divBdr>
                              <w:divsChild>
                                <w:div w:id="381321161">
                                  <w:marLeft w:val="0"/>
                                  <w:marRight w:val="0"/>
                                  <w:marTop w:val="0"/>
                                  <w:marBottom w:val="0"/>
                                  <w:divBdr>
                                    <w:top w:val="none" w:sz="0" w:space="0" w:color="auto"/>
                                    <w:left w:val="none" w:sz="0" w:space="0" w:color="auto"/>
                                    <w:bottom w:val="none" w:sz="0" w:space="0" w:color="auto"/>
                                    <w:right w:val="none" w:sz="0" w:space="0" w:color="auto"/>
                                  </w:divBdr>
                                  <w:divsChild>
                                    <w:div w:id="1684287145">
                                      <w:marLeft w:val="0"/>
                                      <w:marRight w:val="0"/>
                                      <w:marTop w:val="0"/>
                                      <w:marBottom w:val="57"/>
                                      <w:divBdr>
                                        <w:top w:val="none" w:sz="0" w:space="0" w:color="auto"/>
                                        <w:left w:val="none" w:sz="0" w:space="0" w:color="auto"/>
                                        <w:bottom w:val="none" w:sz="0" w:space="0" w:color="auto"/>
                                        <w:right w:val="none" w:sz="0" w:space="0" w:color="auto"/>
                                      </w:divBdr>
                                    </w:div>
                                  </w:divsChild>
                                </w:div>
                              </w:divsChild>
                            </w:div>
                            <w:div w:id="1808011394">
                              <w:marLeft w:val="0"/>
                              <w:marRight w:val="0"/>
                              <w:marTop w:val="0"/>
                              <w:marBottom w:val="227"/>
                              <w:divBdr>
                                <w:top w:val="none" w:sz="0" w:space="0" w:color="auto"/>
                                <w:left w:val="none" w:sz="0" w:space="0" w:color="auto"/>
                                <w:bottom w:val="none" w:sz="0" w:space="0" w:color="auto"/>
                                <w:right w:val="none" w:sz="0" w:space="0" w:color="auto"/>
                              </w:divBdr>
                              <w:divsChild>
                                <w:div w:id="1527136814">
                                  <w:marLeft w:val="0"/>
                                  <w:marRight w:val="0"/>
                                  <w:marTop w:val="0"/>
                                  <w:marBottom w:val="0"/>
                                  <w:divBdr>
                                    <w:top w:val="none" w:sz="0" w:space="0" w:color="auto"/>
                                    <w:left w:val="none" w:sz="0" w:space="0" w:color="auto"/>
                                    <w:bottom w:val="none" w:sz="0" w:space="0" w:color="auto"/>
                                    <w:right w:val="none" w:sz="0" w:space="0" w:color="auto"/>
                                  </w:divBdr>
                                  <w:divsChild>
                                    <w:div w:id="321399456">
                                      <w:marLeft w:val="0"/>
                                      <w:marRight w:val="0"/>
                                      <w:marTop w:val="0"/>
                                      <w:marBottom w:val="57"/>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02797087">
          <w:marLeft w:val="0"/>
          <w:marRight w:val="0"/>
          <w:marTop w:val="0"/>
          <w:marBottom w:val="454"/>
          <w:divBdr>
            <w:top w:val="none" w:sz="0" w:space="0" w:color="auto"/>
            <w:left w:val="none" w:sz="0" w:space="0" w:color="auto"/>
            <w:bottom w:val="none" w:sz="0" w:space="0" w:color="auto"/>
            <w:right w:val="none" w:sz="0" w:space="0" w:color="auto"/>
          </w:divBdr>
          <w:divsChild>
            <w:div w:id="1574241247">
              <w:marLeft w:val="0"/>
              <w:marRight w:val="0"/>
              <w:marTop w:val="0"/>
              <w:marBottom w:val="0"/>
              <w:divBdr>
                <w:top w:val="none" w:sz="0" w:space="0" w:color="auto"/>
                <w:left w:val="none" w:sz="0" w:space="0" w:color="auto"/>
                <w:bottom w:val="none" w:sz="0" w:space="0" w:color="auto"/>
                <w:right w:val="none" w:sz="0" w:space="0" w:color="auto"/>
              </w:divBdr>
            </w:div>
          </w:divsChild>
        </w:div>
        <w:div w:id="1446075335">
          <w:marLeft w:val="0"/>
          <w:marRight w:val="0"/>
          <w:marTop w:val="0"/>
          <w:marBottom w:val="454"/>
          <w:divBdr>
            <w:top w:val="none" w:sz="0" w:space="0" w:color="auto"/>
            <w:left w:val="none" w:sz="0" w:space="0" w:color="auto"/>
            <w:bottom w:val="none" w:sz="0" w:space="0" w:color="auto"/>
            <w:right w:val="none" w:sz="0" w:space="0" w:color="auto"/>
          </w:divBdr>
        </w:div>
        <w:div w:id="929312314">
          <w:marLeft w:val="0"/>
          <w:marRight w:val="0"/>
          <w:marTop w:val="0"/>
          <w:marBottom w:val="0"/>
          <w:divBdr>
            <w:top w:val="single" w:sz="4" w:space="17" w:color="F0F0F0"/>
            <w:left w:val="none" w:sz="0" w:space="0" w:color="auto"/>
            <w:bottom w:val="single" w:sz="4" w:space="0" w:color="F0F0F0"/>
            <w:right w:val="none" w:sz="0" w:space="0" w:color="auto"/>
          </w:divBdr>
          <w:divsChild>
            <w:div w:id="1901092615">
              <w:marLeft w:val="-136"/>
              <w:marRight w:val="-136"/>
              <w:marTop w:val="0"/>
              <w:marBottom w:val="0"/>
              <w:divBdr>
                <w:top w:val="none" w:sz="0" w:space="0" w:color="auto"/>
                <w:left w:val="none" w:sz="0" w:space="0" w:color="auto"/>
                <w:bottom w:val="none" w:sz="0" w:space="0" w:color="auto"/>
                <w:right w:val="none" w:sz="0" w:space="0" w:color="auto"/>
              </w:divBdr>
              <w:divsChild>
                <w:div w:id="184366969">
                  <w:marLeft w:val="0"/>
                  <w:marRight w:val="0"/>
                  <w:marTop w:val="0"/>
                  <w:marBottom w:val="340"/>
                  <w:divBdr>
                    <w:top w:val="none" w:sz="0" w:space="0" w:color="auto"/>
                    <w:left w:val="none" w:sz="0" w:space="0" w:color="auto"/>
                    <w:bottom w:val="none" w:sz="0" w:space="0" w:color="auto"/>
                    <w:right w:val="none" w:sz="0" w:space="0" w:color="auto"/>
                  </w:divBdr>
                  <w:divsChild>
                    <w:div w:id="121045553">
                      <w:marLeft w:val="0"/>
                      <w:marRight w:val="0"/>
                      <w:marTop w:val="0"/>
                      <w:marBottom w:val="0"/>
                      <w:divBdr>
                        <w:top w:val="none" w:sz="0" w:space="0" w:color="auto"/>
                        <w:left w:val="none" w:sz="0" w:space="0" w:color="auto"/>
                        <w:bottom w:val="none" w:sz="0" w:space="0" w:color="auto"/>
                        <w:right w:val="none" w:sz="0" w:space="0" w:color="auto"/>
                      </w:divBdr>
                    </w:div>
                    <w:div w:id="469976836">
                      <w:marLeft w:val="0"/>
                      <w:marRight w:val="0"/>
                      <w:marTop w:val="170"/>
                      <w:marBottom w:val="0"/>
                      <w:divBdr>
                        <w:top w:val="none" w:sz="0" w:space="0" w:color="auto"/>
                        <w:left w:val="none" w:sz="0" w:space="0" w:color="auto"/>
                        <w:bottom w:val="none" w:sz="0" w:space="0" w:color="auto"/>
                        <w:right w:val="none" w:sz="0" w:space="0" w:color="auto"/>
                      </w:divBdr>
                    </w:div>
                  </w:divsChild>
                </w:div>
                <w:div w:id="650906742">
                  <w:marLeft w:val="0"/>
                  <w:marRight w:val="0"/>
                  <w:marTop w:val="0"/>
                  <w:marBottom w:val="340"/>
                  <w:divBdr>
                    <w:top w:val="none" w:sz="0" w:space="0" w:color="auto"/>
                    <w:left w:val="none" w:sz="0" w:space="0" w:color="auto"/>
                    <w:bottom w:val="none" w:sz="0" w:space="0" w:color="auto"/>
                    <w:right w:val="none" w:sz="0" w:space="0" w:color="auto"/>
                  </w:divBdr>
                  <w:divsChild>
                    <w:div w:id="1144739740">
                      <w:marLeft w:val="0"/>
                      <w:marRight w:val="0"/>
                      <w:marTop w:val="0"/>
                      <w:marBottom w:val="0"/>
                      <w:divBdr>
                        <w:top w:val="none" w:sz="0" w:space="0" w:color="auto"/>
                        <w:left w:val="none" w:sz="0" w:space="0" w:color="auto"/>
                        <w:bottom w:val="none" w:sz="0" w:space="0" w:color="auto"/>
                        <w:right w:val="none" w:sz="0" w:space="0" w:color="auto"/>
                      </w:divBdr>
                    </w:div>
                    <w:div w:id="631132040">
                      <w:marLeft w:val="0"/>
                      <w:marRight w:val="0"/>
                      <w:marTop w:val="170"/>
                      <w:marBottom w:val="0"/>
                      <w:divBdr>
                        <w:top w:val="none" w:sz="0" w:space="0" w:color="auto"/>
                        <w:left w:val="none" w:sz="0" w:space="0" w:color="auto"/>
                        <w:bottom w:val="none" w:sz="0" w:space="0" w:color="auto"/>
                        <w:right w:val="none" w:sz="0" w:space="0" w:color="auto"/>
                      </w:divBdr>
                    </w:div>
                  </w:divsChild>
                </w:div>
                <w:div w:id="2083478682">
                  <w:marLeft w:val="0"/>
                  <w:marRight w:val="0"/>
                  <w:marTop w:val="0"/>
                  <w:marBottom w:val="340"/>
                  <w:divBdr>
                    <w:top w:val="none" w:sz="0" w:space="0" w:color="auto"/>
                    <w:left w:val="none" w:sz="0" w:space="0" w:color="auto"/>
                    <w:bottom w:val="none" w:sz="0" w:space="0" w:color="auto"/>
                    <w:right w:val="none" w:sz="0" w:space="0" w:color="auto"/>
                  </w:divBdr>
                  <w:divsChild>
                    <w:div w:id="308705769">
                      <w:marLeft w:val="0"/>
                      <w:marRight w:val="0"/>
                      <w:marTop w:val="0"/>
                      <w:marBottom w:val="0"/>
                      <w:divBdr>
                        <w:top w:val="none" w:sz="0" w:space="0" w:color="auto"/>
                        <w:left w:val="none" w:sz="0" w:space="0" w:color="auto"/>
                        <w:bottom w:val="none" w:sz="0" w:space="0" w:color="auto"/>
                        <w:right w:val="none" w:sz="0" w:space="0" w:color="auto"/>
                      </w:divBdr>
                    </w:div>
                    <w:div w:id="397091752">
                      <w:marLeft w:val="0"/>
                      <w:marRight w:val="0"/>
                      <w:marTop w:val="170"/>
                      <w:marBottom w:val="0"/>
                      <w:divBdr>
                        <w:top w:val="none" w:sz="0" w:space="0" w:color="auto"/>
                        <w:left w:val="none" w:sz="0" w:space="0" w:color="auto"/>
                        <w:bottom w:val="none" w:sz="0" w:space="0" w:color="auto"/>
                        <w:right w:val="none" w:sz="0" w:space="0" w:color="auto"/>
                      </w:divBdr>
                    </w:div>
                  </w:divsChild>
                </w:div>
                <w:div w:id="1694260587">
                  <w:marLeft w:val="0"/>
                  <w:marRight w:val="0"/>
                  <w:marTop w:val="0"/>
                  <w:marBottom w:val="340"/>
                  <w:divBdr>
                    <w:top w:val="none" w:sz="0" w:space="0" w:color="auto"/>
                    <w:left w:val="none" w:sz="0" w:space="0" w:color="auto"/>
                    <w:bottom w:val="none" w:sz="0" w:space="0" w:color="auto"/>
                    <w:right w:val="none" w:sz="0" w:space="0" w:color="auto"/>
                  </w:divBdr>
                  <w:divsChild>
                    <w:div w:id="784538906">
                      <w:marLeft w:val="0"/>
                      <w:marRight w:val="0"/>
                      <w:marTop w:val="0"/>
                      <w:marBottom w:val="0"/>
                      <w:divBdr>
                        <w:top w:val="none" w:sz="0" w:space="0" w:color="auto"/>
                        <w:left w:val="none" w:sz="0" w:space="0" w:color="auto"/>
                        <w:bottom w:val="none" w:sz="0" w:space="0" w:color="auto"/>
                        <w:right w:val="none" w:sz="0" w:space="0" w:color="auto"/>
                      </w:divBdr>
                    </w:div>
                    <w:div w:id="135030460">
                      <w:marLeft w:val="0"/>
                      <w:marRight w:val="0"/>
                      <w:marTop w:val="170"/>
                      <w:marBottom w:val="0"/>
                      <w:divBdr>
                        <w:top w:val="none" w:sz="0" w:space="0" w:color="auto"/>
                        <w:left w:val="none" w:sz="0" w:space="0" w:color="auto"/>
                        <w:bottom w:val="none" w:sz="0" w:space="0" w:color="auto"/>
                        <w:right w:val="none" w:sz="0" w:space="0" w:color="auto"/>
                      </w:divBdr>
                    </w:div>
                  </w:divsChild>
                </w:div>
                <w:div w:id="2021740570">
                  <w:marLeft w:val="0"/>
                  <w:marRight w:val="0"/>
                  <w:marTop w:val="0"/>
                  <w:marBottom w:val="340"/>
                  <w:divBdr>
                    <w:top w:val="none" w:sz="0" w:space="0" w:color="auto"/>
                    <w:left w:val="none" w:sz="0" w:space="0" w:color="auto"/>
                    <w:bottom w:val="none" w:sz="0" w:space="0" w:color="auto"/>
                    <w:right w:val="none" w:sz="0" w:space="0" w:color="auto"/>
                  </w:divBdr>
                  <w:divsChild>
                    <w:div w:id="1683898163">
                      <w:marLeft w:val="0"/>
                      <w:marRight w:val="0"/>
                      <w:marTop w:val="0"/>
                      <w:marBottom w:val="0"/>
                      <w:divBdr>
                        <w:top w:val="none" w:sz="0" w:space="0" w:color="auto"/>
                        <w:left w:val="none" w:sz="0" w:space="0" w:color="auto"/>
                        <w:bottom w:val="none" w:sz="0" w:space="0" w:color="auto"/>
                        <w:right w:val="none" w:sz="0" w:space="0" w:color="auto"/>
                      </w:divBdr>
                    </w:div>
                    <w:div w:id="537086941">
                      <w:marLeft w:val="0"/>
                      <w:marRight w:val="0"/>
                      <w:marTop w:val="170"/>
                      <w:marBottom w:val="0"/>
                      <w:divBdr>
                        <w:top w:val="none" w:sz="0" w:space="0" w:color="auto"/>
                        <w:left w:val="none" w:sz="0" w:space="0" w:color="auto"/>
                        <w:bottom w:val="none" w:sz="0" w:space="0" w:color="auto"/>
                        <w:right w:val="none" w:sz="0" w:space="0" w:color="auto"/>
                      </w:divBdr>
                    </w:div>
                  </w:divsChild>
                </w:div>
                <w:div w:id="157548970">
                  <w:marLeft w:val="0"/>
                  <w:marRight w:val="0"/>
                  <w:marTop w:val="0"/>
                  <w:marBottom w:val="340"/>
                  <w:divBdr>
                    <w:top w:val="none" w:sz="0" w:space="0" w:color="auto"/>
                    <w:left w:val="none" w:sz="0" w:space="0" w:color="auto"/>
                    <w:bottom w:val="none" w:sz="0" w:space="0" w:color="auto"/>
                    <w:right w:val="none" w:sz="0" w:space="0" w:color="auto"/>
                  </w:divBdr>
                  <w:divsChild>
                    <w:div w:id="49773917">
                      <w:marLeft w:val="0"/>
                      <w:marRight w:val="0"/>
                      <w:marTop w:val="0"/>
                      <w:marBottom w:val="0"/>
                      <w:divBdr>
                        <w:top w:val="none" w:sz="0" w:space="0" w:color="auto"/>
                        <w:left w:val="none" w:sz="0" w:space="0" w:color="auto"/>
                        <w:bottom w:val="none" w:sz="0" w:space="0" w:color="auto"/>
                        <w:right w:val="none" w:sz="0" w:space="0" w:color="auto"/>
                      </w:divBdr>
                    </w:div>
                    <w:div w:id="320237573">
                      <w:marLeft w:val="0"/>
                      <w:marRight w:val="0"/>
                      <w:marTop w:val="17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melkie.net/vidy-deyatelnosti-v-dou/ruchnoy-trud-v-podgotovitelnoy-gruppe-perspektivnoe-planirovanie.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elkie.net/oformlenie-gruppy/teatralnyiy-ugolok-v-detskom-sadu-oformlenie.html" TargetMode="External"/><Relationship Id="rId5" Type="http://schemas.openxmlformats.org/officeDocument/2006/relationships/hyperlink" Target="http://melkie.net/zanyatiya-s-detmi/igrovye-tehnologii/teatralizovannyie-igryi-v-starshey-gruppe.html"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11</Pages>
  <Words>4540</Words>
  <Characters>25880</Characters>
  <Application>Microsoft Office Word</Application>
  <DocSecurity>0</DocSecurity>
  <Lines>215</Lines>
  <Paragraphs>60</Paragraphs>
  <ScaleCrop>false</ScaleCrop>
  <Company>Reanimator Extreme Edition</Company>
  <LinksUpToDate>false</LinksUpToDate>
  <CharactersWithSpaces>30360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бухг</dc:creator>
  <cp:keywords/>
  <dc:description/>
  <cp:lastModifiedBy>бухг</cp:lastModifiedBy>
  <cp:revision>2</cp:revision>
  <dcterms:created xsi:type="dcterms:W3CDTF">2019-07-16T12:54:00Z</dcterms:created>
  <dcterms:modified xsi:type="dcterms:W3CDTF">2019-07-16T12:56:00Z</dcterms:modified>
</cp:coreProperties>
</file>