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3EC4" w:rsidRDefault="00193EC4" w:rsidP="00193EC4">
      <w:pPr>
        <w:pStyle w:val="a3"/>
        <w:shd w:val="clear" w:color="auto" w:fill="FFFFFF"/>
        <w:spacing w:before="0" w:beforeAutospacing="0" w:after="0" w:afterAutospacing="0" w:line="360" w:lineRule="auto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1.Пояснительная записка.</w:t>
      </w:r>
    </w:p>
    <w:p w:rsidR="001A35E6" w:rsidRPr="00193EC4" w:rsidRDefault="00193EC4" w:rsidP="00193EC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193EC4">
        <w:rPr>
          <w:b/>
          <w:bCs/>
          <w:color w:val="000000"/>
          <w:sz w:val="28"/>
          <w:szCs w:val="28"/>
        </w:rPr>
        <w:t>1.1</w:t>
      </w:r>
      <w:r>
        <w:rPr>
          <w:b/>
          <w:bCs/>
          <w:color w:val="000000"/>
          <w:sz w:val="28"/>
          <w:szCs w:val="28"/>
        </w:rPr>
        <w:t xml:space="preserve"> </w:t>
      </w:r>
      <w:r w:rsidR="001A35E6" w:rsidRPr="00193EC4">
        <w:rPr>
          <w:b/>
          <w:bCs/>
          <w:color w:val="000000"/>
          <w:sz w:val="28"/>
          <w:szCs w:val="28"/>
        </w:rPr>
        <w:t>Значение подвижных игр для детей дошкольного возраста</w:t>
      </w:r>
    </w:p>
    <w:p w:rsidR="001A35E6" w:rsidRPr="001A35E6" w:rsidRDefault="001A35E6" w:rsidP="00193EC4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t>Игра оказывает всестороннее воздействие на физическое развитие и оздоровление ребенка. В процессе игры двигательная активность детей вызывает деятельное состояние всего организма, усиливает процессы обмена, повышает жизненный тонус.</w:t>
      </w:r>
    </w:p>
    <w:p w:rsidR="001A35E6" w:rsidRPr="001A35E6" w:rsidRDefault="001A35E6" w:rsidP="00193EC4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color w:val="000000"/>
          <w:sz w:val="28"/>
          <w:szCs w:val="28"/>
        </w:rPr>
      </w:pPr>
      <w:r w:rsidRPr="00193EC4">
        <w:rPr>
          <w:b/>
          <w:color w:val="000000"/>
          <w:sz w:val="28"/>
          <w:szCs w:val="28"/>
        </w:rPr>
        <w:t>Подвижные игры</w:t>
      </w:r>
      <w:r w:rsidRPr="001A35E6">
        <w:rPr>
          <w:color w:val="000000"/>
          <w:sz w:val="28"/>
          <w:szCs w:val="28"/>
        </w:rPr>
        <w:t xml:space="preserve"> — это сложная двигательная, эмоционально окрашенная деятельность, обусловленная установленными правилами, которые помогают выявить конечный итог или количественный результат.</w:t>
      </w:r>
    </w:p>
    <w:p w:rsidR="001A35E6" w:rsidRPr="001A35E6" w:rsidRDefault="001A35E6" w:rsidP="00193EC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t>В формировании разносторонне развитой личности ребенка подвижным играм с правилами отводится важнейшее место. Они рассматриваются как основное средство и метод физического воспитания. Являясь важным средством физического воспитания, подвижная игра одновременно оказывает оздоровительное воздействие на организм ребенка.</w:t>
      </w:r>
    </w:p>
    <w:p w:rsidR="001A35E6" w:rsidRPr="001A35E6" w:rsidRDefault="001A35E6" w:rsidP="00193EC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t xml:space="preserve">В игре он упражняется в самых разнообразных движениях: беге, прыжках, лазании, </w:t>
      </w:r>
      <w:proofErr w:type="spellStart"/>
      <w:r w:rsidRPr="001A35E6">
        <w:rPr>
          <w:color w:val="000000"/>
          <w:sz w:val="28"/>
          <w:szCs w:val="28"/>
        </w:rPr>
        <w:t>перелезании</w:t>
      </w:r>
      <w:proofErr w:type="spellEnd"/>
      <w:r w:rsidRPr="001A35E6">
        <w:rPr>
          <w:color w:val="000000"/>
          <w:sz w:val="28"/>
          <w:szCs w:val="28"/>
        </w:rPr>
        <w:t xml:space="preserve">, бросании, ловле, </w:t>
      </w:r>
      <w:proofErr w:type="spellStart"/>
      <w:r w:rsidRPr="001A35E6">
        <w:rPr>
          <w:color w:val="000000"/>
          <w:sz w:val="28"/>
          <w:szCs w:val="28"/>
        </w:rPr>
        <w:t>увертывании</w:t>
      </w:r>
      <w:proofErr w:type="spellEnd"/>
      <w:r w:rsidRPr="001A35E6">
        <w:rPr>
          <w:color w:val="000000"/>
          <w:sz w:val="28"/>
          <w:szCs w:val="28"/>
        </w:rPr>
        <w:t xml:space="preserve"> и т.д. Большое количество движений активизирует дыхание, кровообращение и обменные процессы. Это в свою очередь оказывает благотворное влияние на психическую деятельность. Оздоровительный эффект подвижных игр усиливается при проведении их на свежем воздухе.</w:t>
      </w:r>
      <w:r w:rsidR="00193EC4">
        <w:rPr>
          <w:color w:val="000000"/>
          <w:sz w:val="28"/>
          <w:szCs w:val="28"/>
        </w:rPr>
        <w:t xml:space="preserve"> </w:t>
      </w:r>
      <w:r w:rsidRPr="001A35E6">
        <w:rPr>
          <w:color w:val="000000"/>
          <w:sz w:val="28"/>
          <w:szCs w:val="28"/>
        </w:rPr>
        <w:t>Чрезвычайно важно учитывать роль растущего напряжения, радости, сильных переживаний и незатухающего интереса к результатам игры, которые испытывает ребенок. Увлеченность ребенка игрой не только мобилизует его физиологические ресурсы, но и улучшает результативность движений.</w:t>
      </w:r>
    </w:p>
    <w:p w:rsidR="001A35E6" w:rsidRPr="001A35E6" w:rsidRDefault="001A35E6" w:rsidP="00193EC4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t>Игра является незаменимым средством совершенствования движений, развивая их, способствуя формированию быстроты, силы, выносливости, координации движений.</w:t>
      </w:r>
    </w:p>
    <w:p w:rsidR="001A35E6" w:rsidRPr="001A35E6" w:rsidRDefault="001A35E6" w:rsidP="00DA2423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t>В подвижной игре, как деятельности творческой, ничто не сковывает свободу действий ребенка, в ней он раскован и свободен.</w:t>
      </w:r>
      <w:r w:rsidR="00DA2423">
        <w:rPr>
          <w:color w:val="000000"/>
          <w:sz w:val="28"/>
          <w:szCs w:val="28"/>
        </w:rPr>
        <w:t xml:space="preserve"> </w:t>
      </w:r>
      <w:r w:rsidRPr="001A35E6">
        <w:rPr>
          <w:color w:val="000000"/>
          <w:sz w:val="28"/>
          <w:szCs w:val="28"/>
        </w:rPr>
        <w:t xml:space="preserve">Велика роль подвижной игры в умственном воспитании ребенка: дети учатся действовать в соответствии с </w:t>
      </w:r>
      <w:r w:rsidRPr="001A35E6">
        <w:rPr>
          <w:color w:val="000000"/>
          <w:sz w:val="28"/>
          <w:szCs w:val="28"/>
        </w:rPr>
        <w:lastRenderedPageBreak/>
        <w:t>правилами, овладевать пространственной терминологией, осознанно действовать в изменившейся игровой ситуации и познавать окружающий мир. В процессе игры активизируются память, представления, развиваются мышление, воображение.</w:t>
      </w:r>
    </w:p>
    <w:p w:rsidR="001A35E6" w:rsidRPr="001A35E6" w:rsidRDefault="001A35E6" w:rsidP="00DA2423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t>Дети усваивают смысл игры, запоминают правила, учатся действовать в соответствии с избранной ролью, творчески применяют имеющиеся двигательные навыки, учатся анализировать свои действия и действия товарищей. Подвижные игры нередко сопровождаются песнями, стихами, считалками, игровыми зачинами. Такие игры пополняют словарный запас, обогащают речь детей.</w:t>
      </w:r>
      <w:r w:rsidR="00DA2423">
        <w:rPr>
          <w:color w:val="000000"/>
          <w:sz w:val="28"/>
          <w:szCs w:val="28"/>
        </w:rPr>
        <w:t xml:space="preserve"> </w:t>
      </w:r>
      <w:r w:rsidRPr="001A35E6">
        <w:rPr>
          <w:color w:val="000000"/>
          <w:sz w:val="28"/>
          <w:szCs w:val="28"/>
        </w:rPr>
        <w:t>Большое значение имеют подвижные игры и для нравственного воспитания. Дети учатся действовать в коллективе, подчиняться общим требованиям. Правила игры дети воспринимают как закон, и сознательное выполнение их формирует волю, развивает самообладание, выдержку, умение контролировать свои поступки, свое поведение. В игре формируется честность, дисциплинированность, справедливость. Подвижная игра учит искренности, товариществу. Подчиняясь правилам игры, дети практически упражняются в нравственных поступках, учатся дружить, сопереживать, помогать друг другу. Умелое, вдумчивое руководство игрой со стороны педагога способствует воспитанию активной творческой личности.</w:t>
      </w:r>
      <w:r w:rsidR="00DA2423">
        <w:rPr>
          <w:color w:val="000000"/>
          <w:sz w:val="28"/>
          <w:szCs w:val="28"/>
        </w:rPr>
        <w:t xml:space="preserve"> </w:t>
      </w:r>
      <w:r w:rsidRPr="001A35E6">
        <w:rPr>
          <w:color w:val="000000"/>
          <w:sz w:val="28"/>
          <w:szCs w:val="28"/>
        </w:rPr>
        <w:t>В подвижных играх совершенствуется эстетиче</w:t>
      </w:r>
      <w:r w:rsidR="00DA2423">
        <w:rPr>
          <w:color w:val="000000"/>
          <w:sz w:val="28"/>
          <w:szCs w:val="28"/>
        </w:rPr>
        <w:t>ское восприятие м</w:t>
      </w:r>
      <w:r w:rsidRPr="001A35E6">
        <w:rPr>
          <w:color w:val="000000"/>
          <w:sz w:val="28"/>
          <w:szCs w:val="28"/>
        </w:rPr>
        <w:t>ира. Дети познают красоту движений, их образность, у них развивается чувство ритма. Они овладевают поэтической образной речью.</w:t>
      </w:r>
    </w:p>
    <w:p w:rsidR="00DA2423" w:rsidRDefault="001A35E6" w:rsidP="00DA2423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rStyle w:val="apple-converted-space"/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t>Подвижная игра готовит ребенка к труду: дети изготавливают игровые атрибуты, располагают и убирают их в определенной последовательности, совершенствуют свои двигательные навыки, необходимые для будущей трудовой деятельности.</w:t>
      </w:r>
      <w:r w:rsidR="00DA2423">
        <w:rPr>
          <w:color w:val="000000"/>
          <w:sz w:val="28"/>
          <w:szCs w:val="28"/>
        </w:rPr>
        <w:t xml:space="preserve"> </w:t>
      </w:r>
      <w:r w:rsidRPr="001A35E6">
        <w:rPr>
          <w:color w:val="000000"/>
          <w:sz w:val="28"/>
          <w:szCs w:val="28"/>
        </w:rPr>
        <w:t>Таким образом,</w:t>
      </w:r>
      <w:r w:rsidRPr="001A35E6">
        <w:rPr>
          <w:rStyle w:val="apple-converted-space"/>
          <w:color w:val="000000"/>
          <w:sz w:val="28"/>
          <w:szCs w:val="28"/>
        </w:rPr>
        <w:t> </w:t>
      </w:r>
    </w:p>
    <w:p w:rsidR="001A35E6" w:rsidRPr="001A35E6" w:rsidRDefault="00DA2423" w:rsidP="00DA2423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</w:t>
      </w:r>
      <w:r w:rsidR="001A35E6" w:rsidRPr="001A35E6">
        <w:rPr>
          <w:b/>
          <w:bCs/>
          <w:color w:val="000000"/>
          <w:sz w:val="28"/>
          <w:szCs w:val="28"/>
        </w:rPr>
        <w:t>одвижная игра — незаменимое средство пополнения ребенком знаний и представлений об окружающем мире, развития мышления, смекалки, ловкости, сноровки, ценных морально-волевых качеств.</w:t>
      </w:r>
    </w:p>
    <w:p w:rsidR="001A35E6" w:rsidRPr="001A35E6" w:rsidRDefault="00DA2423" w:rsidP="00DA2423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lastRenderedPageBreak/>
        <w:t>П</w:t>
      </w:r>
      <w:r w:rsidR="001A35E6" w:rsidRPr="001A35E6">
        <w:rPr>
          <w:color w:val="000000"/>
          <w:sz w:val="28"/>
          <w:szCs w:val="28"/>
        </w:rPr>
        <w:t>ри проведении подвижной игры имеются неограниченные возможности комплексного использования разнообразных методов, направленных на формирование личности ребенка. В процессе игры происходит не только упражнение в уже имеющихся навыках, их закрепление и совершенствование, но и формирование новых психических процессов, новых качеств личности ребенка.</w:t>
      </w:r>
    </w:p>
    <w:p w:rsidR="001A35E6" w:rsidRPr="001A35E6" w:rsidRDefault="001A35E6" w:rsidP="00193EC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br/>
      </w:r>
    </w:p>
    <w:p w:rsidR="001A35E6" w:rsidRPr="001A35E6" w:rsidRDefault="001A35E6" w:rsidP="00193EC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br/>
      </w:r>
    </w:p>
    <w:p w:rsidR="001A35E6" w:rsidRPr="001A35E6" w:rsidRDefault="001A35E6" w:rsidP="00193EC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br/>
      </w:r>
    </w:p>
    <w:p w:rsidR="001A35E6" w:rsidRPr="001A35E6" w:rsidRDefault="001A35E6" w:rsidP="00193EC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br/>
      </w:r>
    </w:p>
    <w:p w:rsidR="001A35E6" w:rsidRPr="001A35E6" w:rsidRDefault="001A35E6" w:rsidP="00193EC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br/>
      </w:r>
    </w:p>
    <w:p w:rsidR="001A35E6" w:rsidRPr="001A35E6" w:rsidRDefault="001A35E6" w:rsidP="00193EC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br/>
      </w:r>
    </w:p>
    <w:p w:rsidR="001A35E6" w:rsidRPr="001A35E6" w:rsidRDefault="001A35E6" w:rsidP="00193EC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br/>
      </w:r>
    </w:p>
    <w:p w:rsidR="001A35E6" w:rsidRPr="001A35E6" w:rsidRDefault="001A35E6" w:rsidP="00193EC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br/>
      </w:r>
    </w:p>
    <w:p w:rsidR="001A35E6" w:rsidRPr="001A35E6" w:rsidRDefault="001A35E6" w:rsidP="00193EC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br/>
      </w:r>
    </w:p>
    <w:p w:rsidR="001A35E6" w:rsidRPr="001A35E6" w:rsidRDefault="001A35E6" w:rsidP="00193EC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br/>
      </w:r>
    </w:p>
    <w:p w:rsidR="00DA2423" w:rsidRDefault="00DA2423" w:rsidP="00DA2423">
      <w:pPr>
        <w:pStyle w:val="a3"/>
        <w:shd w:val="clear" w:color="auto" w:fill="FFFFFF"/>
        <w:spacing w:before="0" w:beforeAutospacing="0" w:after="0" w:afterAutospacing="0" w:line="360" w:lineRule="auto"/>
        <w:rPr>
          <w:b/>
          <w:bCs/>
          <w:color w:val="000000"/>
          <w:sz w:val="28"/>
          <w:szCs w:val="28"/>
        </w:rPr>
      </w:pPr>
    </w:p>
    <w:p w:rsidR="00DA2423" w:rsidRDefault="00DA2423" w:rsidP="00DA2423">
      <w:pPr>
        <w:pStyle w:val="a3"/>
        <w:shd w:val="clear" w:color="auto" w:fill="FFFFFF"/>
        <w:spacing w:before="0" w:beforeAutospacing="0" w:after="0" w:afterAutospacing="0" w:line="360" w:lineRule="auto"/>
        <w:rPr>
          <w:b/>
          <w:bCs/>
          <w:color w:val="000000"/>
          <w:sz w:val="28"/>
          <w:szCs w:val="28"/>
        </w:rPr>
      </w:pPr>
    </w:p>
    <w:p w:rsidR="00DA2423" w:rsidRDefault="00DA2423" w:rsidP="00DA2423">
      <w:pPr>
        <w:pStyle w:val="a3"/>
        <w:shd w:val="clear" w:color="auto" w:fill="FFFFFF"/>
        <w:spacing w:before="0" w:beforeAutospacing="0" w:after="0" w:afterAutospacing="0" w:line="360" w:lineRule="auto"/>
        <w:rPr>
          <w:b/>
          <w:bCs/>
          <w:color w:val="000000"/>
          <w:sz w:val="28"/>
          <w:szCs w:val="28"/>
        </w:rPr>
      </w:pPr>
    </w:p>
    <w:p w:rsidR="00DA2423" w:rsidRDefault="00DA2423" w:rsidP="00DA2423">
      <w:pPr>
        <w:pStyle w:val="a3"/>
        <w:shd w:val="clear" w:color="auto" w:fill="FFFFFF"/>
        <w:spacing w:before="0" w:beforeAutospacing="0" w:after="0" w:afterAutospacing="0" w:line="360" w:lineRule="auto"/>
        <w:rPr>
          <w:b/>
          <w:bCs/>
          <w:color w:val="000000"/>
          <w:sz w:val="28"/>
          <w:szCs w:val="28"/>
        </w:rPr>
      </w:pPr>
    </w:p>
    <w:p w:rsidR="00DA2423" w:rsidRDefault="00DA2423" w:rsidP="00DA2423">
      <w:pPr>
        <w:pStyle w:val="a3"/>
        <w:shd w:val="clear" w:color="auto" w:fill="FFFFFF"/>
        <w:spacing w:before="0" w:beforeAutospacing="0" w:after="0" w:afterAutospacing="0" w:line="360" w:lineRule="auto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lastRenderedPageBreak/>
        <w:t>2.Содержательный раздел</w:t>
      </w:r>
    </w:p>
    <w:p w:rsidR="001A35E6" w:rsidRPr="001A35E6" w:rsidRDefault="00DA2423" w:rsidP="00DA2423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2. 1 </w:t>
      </w:r>
      <w:r w:rsidR="001A35E6" w:rsidRPr="001A35E6">
        <w:rPr>
          <w:b/>
          <w:bCs/>
          <w:color w:val="000000"/>
          <w:sz w:val="28"/>
          <w:szCs w:val="28"/>
        </w:rPr>
        <w:t>Классификация подвижных игр.</w:t>
      </w:r>
    </w:p>
    <w:p w:rsidR="001A35E6" w:rsidRPr="001A35E6" w:rsidRDefault="001A35E6" w:rsidP="00DA2423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t>Существует различная педагогическая классификация подвижных игр, отобранных для детей дошкольного возраста, в основе которых лежат разные признаки: по содержанию, по преобладающему виду движений и пр.</w:t>
      </w:r>
    </w:p>
    <w:p w:rsidR="001A35E6" w:rsidRPr="001A35E6" w:rsidRDefault="001A35E6" w:rsidP="00193EC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t>Подвижные игры классифицируются по возрасту, по степени подвижности ребенка в игре (игры с малой, средней, большой подвижностью), по видам движений (игры с бегом, метание и т.д.), по содержанию (подвижные игры с правилами и спортивные игры.</w:t>
      </w:r>
    </w:p>
    <w:p w:rsidR="001A35E6" w:rsidRPr="00DA2423" w:rsidRDefault="001A35E6" w:rsidP="00DA2423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b/>
          <w:color w:val="000000"/>
          <w:sz w:val="28"/>
          <w:szCs w:val="28"/>
        </w:rPr>
      </w:pPr>
      <w:r w:rsidRPr="00DA2423">
        <w:rPr>
          <w:b/>
          <w:color w:val="000000"/>
          <w:sz w:val="28"/>
          <w:szCs w:val="28"/>
        </w:rPr>
        <w:t>В теории и методике физического воспитания принята следующая классификация игр:</w:t>
      </w:r>
    </w:p>
    <w:p w:rsidR="001A35E6" w:rsidRPr="001A35E6" w:rsidRDefault="00DA2423" w:rsidP="00193EC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А) </w:t>
      </w:r>
      <w:r w:rsidR="001A35E6" w:rsidRPr="001A35E6">
        <w:rPr>
          <w:b/>
          <w:bCs/>
          <w:color w:val="000000"/>
          <w:sz w:val="28"/>
          <w:szCs w:val="28"/>
        </w:rPr>
        <w:t>по принципу организации</w:t>
      </w:r>
      <w:r w:rsidR="001A35E6" w:rsidRPr="001A35E6">
        <w:rPr>
          <w:rStyle w:val="apple-converted-space"/>
          <w:color w:val="000000"/>
          <w:sz w:val="28"/>
          <w:szCs w:val="28"/>
        </w:rPr>
        <w:t> </w:t>
      </w:r>
      <w:r w:rsidR="001A35E6" w:rsidRPr="001A35E6">
        <w:rPr>
          <w:color w:val="000000"/>
          <w:sz w:val="28"/>
          <w:szCs w:val="28"/>
        </w:rPr>
        <w:t>детей — игры одиночные и командные;</w:t>
      </w:r>
    </w:p>
    <w:p w:rsidR="001A35E6" w:rsidRPr="001A35E6" w:rsidRDefault="00DA2423" w:rsidP="00193EC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Б) </w:t>
      </w:r>
      <w:r w:rsidR="001A35E6" w:rsidRPr="001A35E6">
        <w:rPr>
          <w:b/>
          <w:bCs/>
          <w:color w:val="000000"/>
          <w:sz w:val="28"/>
          <w:szCs w:val="28"/>
        </w:rPr>
        <w:t>возрастному принципу</w:t>
      </w:r>
      <w:r w:rsidR="001A35E6" w:rsidRPr="001A35E6">
        <w:rPr>
          <w:rStyle w:val="apple-converted-space"/>
          <w:color w:val="000000"/>
          <w:sz w:val="28"/>
          <w:szCs w:val="28"/>
        </w:rPr>
        <w:t> </w:t>
      </w:r>
      <w:r w:rsidR="001A35E6" w:rsidRPr="001A35E6">
        <w:rPr>
          <w:color w:val="000000"/>
          <w:sz w:val="28"/>
          <w:szCs w:val="28"/>
        </w:rPr>
        <w:t>- для младшего, среднего и старшего дошкольного возраста;</w:t>
      </w:r>
    </w:p>
    <w:p w:rsidR="001A35E6" w:rsidRPr="001A35E6" w:rsidRDefault="00DA2423" w:rsidP="00193EC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В) </w:t>
      </w:r>
      <w:r w:rsidR="001A35E6" w:rsidRPr="001A35E6">
        <w:rPr>
          <w:b/>
          <w:bCs/>
          <w:color w:val="000000"/>
          <w:sz w:val="28"/>
          <w:szCs w:val="28"/>
        </w:rPr>
        <w:t>видам движений</w:t>
      </w:r>
      <w:r w:rsidR="001A35E6" w:rsidRPr="001A35E6">
        <w:rPr>
          <w:rStyle w:val="apple-converted-space"/>
          <w:color w:val="000000"/>
          <w:sz w:val="28"/>
          <w:szCs w:val="28"/>
        </w:rPr>
        <w:t> </w:t>
      </w:r>
      <w:r w:rsidR="001A35E6" w:rsidRPr="001A35E6">
        <w:rPr>
          <w:color w:val="000000"/>
          <w:sz w:val="28"/>
          <w:szCs w:val="28"/>
        </w:rPr>
        <w:t>— игры с бегом, прыжками, равновесием, метанием, лазаньем;</w:t>
      </w:r>
    </w:p>
    <w:p w:rsidR="001A35E6" w:rsidRPr="001A35E6" w:rsidRDefault="00DA2423" w:rsidP="00193EC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Г) </w:t>
      </w:r>
      <w:r w:rsidR="001A35E6" w:rsidRPr="001A35E6">
        <w:rPr>
          <w:b/>
          <w:bCs/>
          <w:color w:val="000000"/>
          <w:sz w:val="28"/>
          <w:szCs w:val="28"/>
        </w:rPr>
        <w:t>двигательным способностям</w:t>
      </w:r>
      <w:r w:rsidR="001A35E6" w:rsidRPr="001A35E6">
        <w:rPr>
          <w:rStyle w:val="apple-converted-space"/>
          <w:color w:val="000000"/>
          <w:sz w:val="28"/>
          <w:szCs w:val="28"/>
        </w:rPr>
        <w:t> </w:t>
      </w:r>
      <w:r w:rsidR="001A35E6" w:rsidRPr="001A35E6">
        <w:rPr>
          <w:color w:val="000000"/>
          <w:sz w:val="28"/>
          <w:szCs w:val="28"/>
        </w:rPr>
        <w:t>— развивающие скоростно-силовые способности, быстроту, выносливость, ловкость;</w:t>
      </w:r>
    </w:p>
    <w:p w:rsidR="001A35E6" w:rsidRPr="001A35E6" w:rsidRDefault="00DA2423" w:rsidP="00193EC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Д) </w:t>
      </w:r>
      <w:r w:rsidR="001A35E6" w:rsidRPr="001A35E6">
        <w:rPr>
          <w:b/>
          <w:bCs/>
          <w:color w:val="000000"/>
          <w:sz w:val="28"/>
          <w:szCs w:val="28"/>
        </w:rPr>
        <w:t>степени интенсивности движений</w:t>
      </w:r>
      <w:r w:rsidR="001A35E6" w:rsidRPr="001A35E6">
        <w:rPr>
          <w:rStyle w:val="apple-converted-space"/>
          <w:color w:val="000000"/>
          <w:sz w:val="28"/>
          <w:szCs w:val="28"/>
        </w:rPr>
        <w:t> </w:t>
      </w:r>
      <w:r w:rsidR="001A35E6" w:rsidRPr="001A35E6">
        <w:rPr>
          <w:color w:val="000000"/>
          <w:sz w:val="28"/>
          <w:szCs w:val="28"/>
        </w:rPr>
        <w:t>— большой, средней и малой подвижности;</w:t>
      </w:r>
    </w:p>
    <w:p w:rsidR="001A35E6" w:rsidRPr="001A35E6" w:rsidRDefault="00DA2423" w:rsidP="00193EC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Е) </w:t>
      </w:r>
      <w:r w:rsidR="001A35E6" w:rsidRPr="001A35E6">
        <w:rPr>
          <w:b/>
          <w:bCs/>
          <w:color w:val="000000"/>
          <w:sz w:val="28"/>
          <w:szCs w:val="28"/>
        </w:rPr>
        <w:t>особенностям содержания</w:t>
      </w:r>
      <w:r w:rsidR="001A35E6" w:rsidRPr="001A35E6">
        <w:rPr>
          <w:rStyle w:val="apple-converted-space"/>
          <w:color w:val="000000"/>
          <w:sz w:val="28"/>
          <w:szCs w:val="28"/>
        </w:rPr>
        <w:t> </w:t>
      </w:r>
      <w:r w:rsidR="001A35E6" w:rsidRPr="001A35E6">
        <w:rPr>
          <w:color w:val="000000"/>
          <w:sz w:val="28"/>
          <w:szCs w:val="28"/>
        </w:rPr>
        <w:t>— подвижные игры с правилами, сюжетные и бессюжетные; элементы спортивных игр (баскетбола, футбола, хоккея, бадминтона и т.д.).</w:t>
      </w:r>
    </w:p>
    <w:p w:rsidR="00632CC2" w:rsidRDefault="001A35E6" w:rsidP="00DA2423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rStyle w:val="apple-converted-space"/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t>Наиболее значимой для развития моторики ребенка является классификация, в основу которой положены особенности содержания подвижных игр.</w:t>
      </w:r>
      <w:r w:rsidRPr="001A35E6">
        <w:rPr>
          <w:rStyle w:val="apple-converted-space"/>
          <w:color w:val="000000"/>
          <w:sz w:val="28"/>
          <w:szCs w:val="28"/>
        </w:rPr>
        <w:t> </w:t>
      </w:r>
    </w:p>
    <w:p w:rsidR="001A35E6" w:rsidRPr="001A35E6" w:rsidRDefault="001A35E6" w:rsidP="001B6419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  <w:u w:val="single"/>
        </w:rPr>
        <w:t>Подвижные игры с правилами</w:t>
      </w:r>
      <w:r w:rsidRPr="001A35E6">
        <w:rPr>
          <w:rStyle w:val="apple-converted-space"/>
          <w:color w:val="000000"/>
          <w:sz w:val="28"/>
          <w:szCs w:val="28"/>
        </w:rPr>
        <w:t> </w:t>
      </w:r>
      <w:r w:rsidRPr="001A35E6">
        <w:rPr>
          <w:color w:val="000000"/>
          <w:sz w:val="28"/>
          <w:szCs w:val="28"/>
        </w:rPr>
        <w:t>(сюжетные и бессюжетные) широко распространены в практике детских садов. Характерным для этого вида игр является то, что они строятся на основании опыта детей, их знаний об окружающей жизни. Базой для развертывания сюжета являются знакомые</w:t>
      </w:r>
      <w:bookmarkStart w:id="0" w:name="_GoBack"/>
      <w:bookmarkEnd w:id="0"/>
      <w:r w:rsidRPr="001A35E6">
        <w:rPr>
          <w:color w:val="000000"/>
          <w:sz w:val="28"/>
          <w:szCs w:val="28"/>
        </w:rPr>
        <w:t xml:space="preserve"> </w:t>
      </w:r>
      <w:r w:rsidRPr="001A35E6">
        <w:rPr>
          <w:color w:val="000000"/>
          <w:sz w:val="28"/>
          <w:szCs w:val="28"/>
        </w:rPr>
        <w:lastRenderedPageBreak/>
        <w:t>образы (зайчики, лисички, птички и т.п.), эпизоды из жизни людей, явлений природы. Ребенок подражает им в игре.</w:t>
      </w:r>
    </w:p>
    <w:p w:rsidR="001A35E6" w:rsidRPr="001A35E6" w:rsidRDefault="001A35E6" w:rsidP="001B6419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  <w:u w:val="single"/>
        </w:rPr>
        <w:t>Бессюжетные игры</w:t>
      </w:r>
      <w:r w:rsidRPr="001A35E6">
        <w:rPr>
          <w:rStyle w:val="apple-converted-space"/>
          <w:color w:val="000000"/>
          <w:sz w:val="28"/>
          <w:szCs w:val="28"/>
        </w:rPr>
        <w:t> </w:t>
      </w:r>
      <w:r w:rsidRPr="001A35E6">
        <w:rPr>
          <w:color w:val="000000"/>
          <w:sz w:val="28"/>
          <w:szCs w:val="28"/>
        </w:rPr>
        <w:t>содержат двигательно-игровые задания, не связанные с разыгрыванием сюжета, в них отсутствуют игровые действия. Каждый ребенок выполняет конкретное двигательное задание, требующее самостоятельности, быстроты, ловкости.</w:t>
      </w:r>
    </w:p>
    <w:p w:rsidR="001A35E6" w:rsidRPr="001A35E6" w:rsidRDefault="001A35E6" w:rsidP="00193EC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t>Комплексное использование сюжетных и бессюжетных подвижных игр предусматривает умелое руководство ими. При организации подвижной игры особое значение имеет профессиональная подготовка воспитателя, его педагогическое предвидение.</w:t>
      </w:r>
    </w:p>
    <w:p w:rsidR="001A35E6" w:rsidRPr="001A35E6" w:rsidRDefault="001A35E6" w:rsidP="00632CC2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t>Вызывая у ребенка интерес к игре, педагог должен замечать и выделять существенные факторы в развитии детей, реальные изменения в знаниях, умениях, навыках.</w:t>
      </w:r>
    </w:p>
    <w:p w:rsidR="001A35E6" w:rsidRPr="001A35E6" w:rsidRDefault="001A35E6" w:rsidP="00632CC2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t>Большое внимание уделяется правильному выбору игры: учитывается время и место ее проведения, количество играющих, имеющийся у них двигательный опыт. Педагогическая наблюдательность позволяет педагогу выбирать нужные методы руководства игрой, корректировки двигательного поведения детей.</w:t>
      </w:r>
    </w:p>
    <w:p w:rsidR="001A35E6" w:rsidRPr="001A35E6" w:rsidRDefault="001A35E6" w:rsidP="00632CC2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t>В первой младшей группе проводятся игры</w:t>
      </w:r>
      <w:r w:rsidRPr="001A35E6">
        <w:rPr>
          <w:rStyle w:val="apple-converted-space"/>
          <w:color w:val="000000"/>
          <w:sz w:val="28"/>
          <w:szCs w:val="28"/>
        </w:rPr>
        <w:t> </w:t>
      </w:r>
      <w:r w:rsidRPr="001A35E6">
        <w:rPr>
          <w:color w:val="000000"/>
          <w:sz w:val="28"/>
          <w:szCs w:val="28"/>
          <w:u w:val="single"/>
        </w:rPr>
        <w:t>с простым и доступным сюжетом.</w:t>
      </w:r>
      <w:r w:rsidRPr="001A35E6">
        <w:rPr>
          <w:rStyle w:val="apple-converted-space"/>
          <w:color w:val="000000"/>
          <w:sz w:val="28"/>
          <w:szCs w:val="28"/>
          <w:u w:val="single"/>
        </w:rPr>
        <w:t> </w:t>
      </w:r>
      <w:r w:rsidRPr="001A35E6">
        <w:rPr>
          <w:color w:val="000000"/>
          <w:sz w:val="28"/>
          <w:szCs w:val="28"/>
        </w:rPr>
        <w:t>Герои игр хорошо известны детям (кошка, мышки, птички). С ними дети встречались в жизни или знакомились с помощью сказок, картинок. В игре малышей привлекает сам процесс действия: пробежать, догнать, бросить. Управление развитием движений осуществляется здесь посредством сюжета, который полностью зависит от творчества воспитателя. Все дети играют одинаковые роли, при этом каждый ребенок действует индивидуально, в зависимости от своих двигательных возможностей. Одно и то же движение выполняется в разных ситуациях.</w:t>
      </w:r>
    </w:p>
    <w:p w:rsidR="001A35E6" w:rsidRPr="001A35E6" w:rsidRDefault="001A35E6" w:rsidP="00632CC2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t xml:space="preserve">Во время игры взрослый старается заинтересовать детей, показать им образец движений, учит действовать по сигналу, подчиняться простым правилам. Ведущие роли педагог играет сам, делая это эмоционально и </w:t>
      </w:r>
      <w:r w:rsidRPr="001A35E6">
        <w:rPr>
          <w:color w:val="000000"/>
          <w:sz w:val="28"/>
          <w:szCs w:val="28"/>
        </w:rPr>
        <w:lastRenderedPageBreak/>
        <w:t>образно. Оживляют игру различные атрибуты: медальоны с изображениями животных, шапочки, «сказочные» домики. С их помощью дети легко входят в образ, подражают герою. Большой интерес вызывают у малышей игры с текстом. Слова раскрывают содержание игры, помогают ребенку соблюдать ее правила.</w:t>
      </w:r>
    </w:p>
    <w:p w:rsidR="001A35E6" w:rsidRPr="001A35E6" w:rsidRDefault="00632CC2" w:rsidP="00632CC2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u w:val="single"/>
        </w:rPr>
        <w:t xml:space="preserve">3. </w:t>
      </w:r>
      <w:r w:rsidR="001A35E6" w:rsidRPr="001A35E6">
        <w:rPr>
          <w:color w:val="000000"/>
          <w:sz w:val="28"/>
          <w:szCs w:val="28"/>
          <w:u w:val="single"/>
        </w:rPr>
        <w:t>Игровые упражнения</w:t>
      </w:r>
      <w:r w:rsidR="001A35E6" w:rsidRPr="001A35E6">
        <w:rPr>
          <w:rStyle w:val="apple-converted-space"/>
          <w:color w:val="000000"/>
          <w:sz w:val="28"/>
          <w:szCs w:val="28"/>
        </w:rPr>
        <w:t> </w:t>
      </w:r>
      <w:r w:rsidR="001A35E6" w:rsidRPr="001A35E6">
        <w:rPr>
          <w:color w:val="000000"/>
          <w:sz w:val="28"/>
          <w:szCs w:val="28"/>
        </w:rPr>
        <w:t>(«прыгнем через ручеек», «забросим мяч в домик») дают детям возможность освоить некоторые сложные для них виды движений (метание, прыжки и др.). Наряду с косвенными приемами здесь используются приемы прямого обучения. Воспитатель показывает упражнение, следит за его выполнением, в случае необходимости предлагает повторить еще раз, поощряет детей за старание</w:t>
      </w:r>
    </w:p>
    <w:p w:rsidR="001A35E6" w:rsidRPr="001A35E6" w:rsidRDefault="001A35E6" w:rsidP="00632CC2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t>К подвижным играм с правилами относятся</w:t>
      </w:r>
      <w:r w:rsidRPr="001A35E6">
        <w:rPr>
          <w:rStyle w:val="apple-converted-space"/>
          <w:color w:val="000000"/>
          <w:sz w:val="28"/>
          <w:szCs w:val="28"/>
        </w:rPr>
        <w:t> </w:t>
      </w:r>
      <w:r w:rsidRPr="001A35E6">
        <w:rPr>
          <w:color w:val="000000"/>
          <w:sz w:val="28"/>
          <w:szCs w:val="28"/>
          <w:u w:val="single"/>
        </w:rPr>
        <w:t>сюжетные и несюжетные</w:t>
      </w:r>
      <w:r w:rsidRPr="001A35E6">
        <w:rPr>
          <w:rStyle w:val="apple-converted-space"/>
          <w:color w:val="000000"/>
          <w:sz w:val="28"/>
          <w:szCs w:val="28"/>
        </w:rPr>
        <w:t> </w:t>
      </w:r>
      <w:r w:rsidRPr="001A35E6">
        <w:rPr>
          <w:color w:val="000000"/>
          <w:sz w:val="28"/>
          <w:szCs w:val="28"/>
        </w:rPr>
        <w:t>игры. К спортивным играм — баскетбол, городки, настольный теннис, хоккей, футбол и др.</w:t>
      </w:r>
    </w:p>
    <w:p w:rsidR="001A35E6" w:rsidRPr="001A35E6" w:rsidRDefault="001A35E6" w:rsidP="00632CC2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color w:val="000000"/>
          <w:sz w:val="28"/>
          <w:szCs w:val="28"/>
        </w:rPr>
      </w:pPr>
      <w:r w:rsidRPr="00632CC2">
        <w:rPr>
          <w:b/>
          <w:color w:val="000000"/>
          <w:sz w:val="28"/>
          <w:szCs w:val="28"/>
        </w:rPr>
        <w:t>Сюжетные подвижные игры</w:t>
      </w:r>
      <w:r w:rsidRPr="001A35E6">
        <w:rPr>
          <w:color w:val="000000"/>
          <w:sz w:val="28"/>
          <w:szCs w:val="28"/>
        </w:rPr>
        <w:t xml:space="preserve"> отражают в условной форме жизненный или сказочный эпизод. Ребенка увлекают игровые образы. Он творчески воплощается в них, изображая кошку, воробышка, автомобиль, волка, гуся, обезьяну и т.д. Сюжетные подвижные игры содержат интересные детям двигательные игровые задания, ведущие к достижению цели. Эти игры делятся на игры типа перебежек, </w:t>
      </w:r>
      <w:proofErr w:type="spellStart"/>
      <w:r w:rsidRPr="001A35E6">
        <w:rPr>
          <w:color w:val="000000"/>
          <w:sz w:val="28"/>
          <w:szCs w:val="28"/>
        </w:rPr>
        <w:t>ловишек</w:t>
      </w:r>
      <w:proofErr w:type="spellEnd"/>
      <w:r w:rsidRPr="001A35E6">
        <w:rPr>
          <w:color w:val="000000"/>
          <w:sz w:val="28"/>
          <w:szCs w:val="28"/>
        </w:rPr>
        <w:t>; игры с элементами соревнования («Кто скорее добежит к своему флажку?» и т. п.); игры-эстафеты («Кто скорее передаст мяч?»); игры с предметами (мячи, обручи, серсо, кегли и т.п.). В работе с самыми маленькими детьми используют игры-забавы («Ладушки», «Коза рогатая» и др.).</w:t>
      </w:r>
    </w:p>
    <w:p w:rsidR="001A35E6" w:rsidRPr="001A35E6" w:rsidRDefault="001A35E6" w:rsidP="00632CC2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t xml:space="preserve">Сюжетные игры имеют готовый сюжет и твердо зафиксированные правила. Сюжет отражает явления окружающей </w:t>
      </w:r>
      <w:proofErr w:type="gramStart"/>
      <w:r w:rsidRPr="001A35E6">
        <w:rPr>
          <w:color w:val="000000"/>
          <w:sz w:val="28"/>
          <w:szCs w:val="28"/>
        </w:rPr>
        <w:t>жизни ,</w:t>
      </w:r>
      <w:proofErr w:type="gramEnd"/>
      <w:r w:rsidRPr="001A35E6">
        <w:rPr>
          <w:color w:val="000000"/>
          <w:sz w:val="28"/>
          <w:szCs w:val="28"/>
        </w:rPr>
        <w:t xml:space="preserve"> игровые действия связаны с развитием сюжета и с ролью, которую выполняет ребенок. Правила обусловливают начало и прекращение движения, определяют поведение и взаимоотношения играющих, уточняют ход игры. Подчинение правилам обязательно для всех. Сюжетные подвижные игры преимущественно </w:t>
      </w:r>
      <w:r w:rsidRPr="001A35E6">
        <w:rPr>
          <w:color w:val="000000"/>
          <w:sz w:val="28"/>
          <w:szCs w:val="28"/>
        </w:rPr>
        <w:lastRenderedPageBreak/>
        <w:t>коллективные (небольшими группами и всей группой). Игры этого вида используются во всех возрастных группах, но особенно они популярны в младшем дошкольном возрасте.</w:t>
      </w:r>
    </w:p>
    <w:p w:rsidR="001A35E6" w:rsidRPr="001A35E6" w:rsidRDefault="001A35E6" w:rsidP="00193EC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632CC2">
        <w:rPr>
          <w:b/>
          <w:color w:val="000000"/>
          <w:sz w:val="28"/>
          <w:szCs w:val="28"/>
        </w:rPr>
        <w:t>Бессюжетные подвижные игры</w:t>
      </w:r>
      <w:r w:rsidRPr="001A35E6">
        <w:rPr>
          <w:color w:val="000000"/>
          <w:sz w:val="28"/>
          <w:szCs w:val="28"/>
        </w:rPr>
        <w:t xml:space="preserve"> типа </w:t>
      </w:r>
      <w:proofErr w:type="spellStart"/>
      <w:r w:rsidRPr="001A35E6">
        <w:rPr>
          <w:color w:val="000000"/>
          <w:sz w:val="28"/>
          <w:szCs w:val="28"/>
        </w:rPr>
        <w:t>ловишек</w:t>
      </w:r>
      <w:proofErr w:type="spellEnd"/>
      <w:r w:rsidRPr="001A35E6">
        <w:rPr>
          <w:color w:val="000000"/>
          <w:sz w:val="28"/>
          <w:szCs w:val="28"/>
        </w:rPr>
        <w:t>, перебежек («</w:t>
      </w:r>
      <w:proofErr w:type="spellStart"/>
      <w:r w:rsidRPr="001A35E6">
        <w:rPr>
          <w:color w:val="000000"/>
          <w:sz w:val="28"/>
          <w:szCs w:val="28"/>
        </w:rPr>
        <w:t>Ловишки</w:t>
      </w:r>
      <w:proofErr w:type="spellEnd"/>
      <w:r w:rsidRPr="001A35E6">
        <w:rPr>
          <w:color w:val="000000"/>
          <w:sz w:val="28"/>
          <w:szCs w:val="28"/>
        </w:rPr>
        <w:t xml:space="preserve">», «Перебежки») не имеют сюжета, образов, но сходны </w:t>
      </w:r>
      <w:proofErr w:type="gramStart"/>
      <w:r w:rsidRPr="001A35E6">
        <w:rPr>
          <w:color w:val="000000"/>
          <w:sz w:val="28"/>
          <w:szCs w:val="28"/>
        </w:rPr>
        <w:t>с сюжетными наличием</w:t>
      </w:r>
      <w:proofErr w:type="gramEnd"/>
      <w:r w:rsidRPr="001A35E6">
        <w:rPr>
          <w:color w:val="000000"/>
          <w:sz w:val="28"/>
          <w:szCs w:val="28"/>
        </w:rPr>
        <w:t xml:space="preserve"> правил, ролей, взаимообусловленностью игровых действий всех участников. Эти игры связаны с выполнением конкретного двигательного задания и требуют от детей большой самостоятельности, быстроты, ловкости, ориентировки в пространстве.</w:t>
      </w:r>
    </w:p>
    <w:p w:rsidR="001A35E6" w:rsidRPr="001A35E6" w:rsidRDefault="001A35E6" w:rsidP="00632CC2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t>В дошкольном возрасте используются подвижные игры</w:t>
      </w:r>
      <w:r w:rsidRPr="001A35E6">
        <w:rPr>
          <w:rStyle w:val="apple-converted-space"/>
          <w:color w:val="000000"/>
          <w:sz w:val="28"/>
          <w:szCs w:val="28"/>
        </w:rPr>
        <w:t> </w:t>
      </w:r>
      <w:r w:rsidRPr="001A35E6">
        <w:rPr>
          <w:color w:val="000000"/>
          <w:sz w:val="28"/>
          <w:szCs w:val="28"/>
          <w:u w:val="single"/>
        </w:rPr>
        <w:t xml:space="preserve">с элементами </w:t>
      </w:r>
      <w:proofErr w:type="gramStart"/>
      <w:r w:rsidRPr="001A35E6">
        <w:rPr>
          <w:color w:val="000000"/>
          <w:sz w:val="28"/>
          <w:szCs w:val="28"/>
          <w:u w:val="single"/>
        </w:rPr>
        <w:t>соревнования</w:t>
      </w:r>
      <w:r w:rsidRPr="001A35E6">
        <w:rPr>
          <w:color w:val="000000"/>
          <w:sz w:val="28"/>
          <w:szCs w:val="28"/>
        </w:rPr>
        <w:t>(</w:t>
      </w:r>
      <w:proofErr w:type="gramEnd"/>
      <w:r w:rsidRPr="001A35E6">
        <w:rPr>
          <w:color w:val="000000"/>
          <w:sz w:val="28"/>
          <w:szCs w:val="28"/>
        </w:rPr>
        <w:t>индивидуального и группового). Элементы соревнования побуждают к большей активности в выполнении двигательных заданий. В некоторых играх («Перемени предмет», «Кто скорее до флажка») каждый ребенок играет сам за себя и старается выполнить задание как можно лучше. Если эти игры проводятся с разделением на команды (игры-эстафеты), то ребенок стремится выполнить задание, чтобы улучшить результат команды.</w:t>
      </w:r>
    </w:p>
    <w:p w:rsidR="001A35E6" w:rsidRPr="001A35E6" w:rsidRDefault="001A35E6" w:rsidP="00193EC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t>К бессюжетным относятся также игры с использованием предметов. Двигательные задания в этих играх требуют определенных условий, поэтому они проводятся с небольшими группами детей. Правила в таких играх направлены на порядок расстановки предметов, пользования ими, очередность действий играющих. В этих играх наблюдаются элементы соревнования с целью достижения лучших результатов.</w:t>
      </w:r>
    </w:p>
    <w:p w:rsidR="001A35E6" w:rsidRPr="001A35E6" w:rsidRDefault="001A35E6" w:rsidP="00632CC2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t>В</w:t>
      </w:r>
      <w:r w:rsidRPr="001A35E6">
        <w:rPr>
          <w:rStyle w:val="apple-converted-space"/>
          <w:color w:val="000000"/>
          <w:sz w:val="28"/>
          <w:szCs w:val="28"/>
        </w:rPr>
        <w:t> </w:t>
      </w:r>
      <w:r w:rsidRPr="001A35E6">
        <w:rPr>
          <w:color w:val="000000"/>
          <w:sz w:val="28"/>
          <w:szCs w:val="28"/>
          <w:u w:val="single"/>
        </w:rPr>
        <w:t>играх-забавах</w:t>
      </w:r>
      <w:r w:rsidRPr="001A35E6">
        <w:rPr>
          <w:color w:val="000000"/>
          <w:sz w:val="28"/>
          <w:szCs w:val="28"/>
        </w:rPr>
        <w:t>, аттракционах двигательные задания выполняются в необычных условиях и часто включают элемент соревнования, при этом несколько детей выполняют двигательные задания (бег в мешках и др.), остальные дети являются зрителями. Игры-забавы, аттракционы доставляют зрителям много радости.</w:t>
      </w:r>
    </w:p>
    <w:p w:rsidR="001A35E6" w:rsidRPr="001A35E6" w:rsidRDefault="001A35E6" w:rsidP="00632CC2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t xml:space="preserve">К сложным играм относятся спортивные игры (городки, бадминтон, настольный теннис, баскетбол, волейбол, футбол, хоккей). В дошкольном </w:t>
      </w:r>
      <w:r w:rsidRPr="001A35E6">
        <w:rPr>
          <w:color w:val="000000"/>
          <w:sz w:val="28"/>
          <w:szCs w:val="28"/>
        </w:rPr>
        <w:lastRenderedPageBreak/>
        <w:t xml:space="preserve">возрасте используются </w:t>
      </w:r>
      <w:proofErr w:type="gramStart"/>
      <w:r w:rsidRPr="001A35E6">
        <w:rPr>
          <w:color w:val="000000"/>
          <w:sz w:val="28"/>
          <w:szCs w:val="28"/>
        </w:rPr>
        <w:t>элементы этих игр</w:t>
      </w:r>
      <w:proofErr w:type="gramEnd"/>
      <w:r w:rsidRPr="001A35E6">
        <w:rPr>
          <w:color w:val="000000"/>
          <w:sz w:val="28"/>
          <w:szCs w:val="28"/>
        </w:rPr>
        <w:t xml:space="preserve"> и дети играют по упрощенным правилам.</w:t>
      </w:r>
    </w:p>
    <w:p w:rsidR="001A35E6" w:rsidRPr="001A35E6" w:rsidRDefault="001A35E6" w:rsidP="00632CC2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  <w:u w:val="single"/>
        </w:rPr>
        <w:t>Подвижные игры</w:t>
      </w:r>
      <w:r w:rsidRPr="001A35E6">
        <w:rPr>
          <w:rStyle w:val="apple-converted-space"/>
          <w:color w:val="000000"/>
          <w:sz w:val="28"/>
          <w:szCs w:val="28"/>
        </w:rPr>
        <w:t> </w:t>
      </w:r>
      <w:r w:rsidRPr="001A35E6">
        <w:rPr>
          <w:color w:val="000000"/>
          <w:sz w:val="28"/>
          <w:szCs w:val="28"/>
        </w:rPr>
        <w:t>различаются и по их двигательному содержанию: игры с бегом, прыжками, метанием и др. По степени физической нагрузки, которую получает каждый играющий, различают игры большой, средней и малой подвижности.</w:t>
      </w:r>
    </w:p>
    <w:p w:rsidR="00632CC2" w:rsidRDefault="00632CC2" w:rsidP="00632CC2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 w:rsidR="001A35E6" w:rsidRPr="001A35E6">
        <w:rPr>
          <w:color w:val="000000"/>
          <w:sz w:val="28"/>
          <w:szCs w:val="28"/>
        </w:rPr>
        <w:t xml:space="preserve">К играм большой подвижности относятся те, в которых одновременно участвует вся группа детей и построены они в основном на таких движениях, как бег и прыжки. </w:t>
      </w:r>
    </w:p>
    <w:p w:rsidR="00632CC2" w:rsidRDefault="00632CC2" w:rsidP="00632CC2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 w:rsidR="001A35E6" w:rsidRPr="001A35E6">
        <w:rPr>
          <w:color w:val="000000"/>
          <w:sz w:val="28"/>
          <w:szCs w:val="28"/>
        </w:rPr>
        <w:t xml:space="preserve">Играми средней подвижности называют такие, в которых тоже активно участвует вся группа, но характер </w:t>
      </w:r>
      <w:proofErr w:type="gramStart"/>
      <w:r w:rsidR="001A35E6" w:rsidRPr="001A35E6">
        <w:rPr>
          <w:color w:val="000000"/>
          <w:sz w:val="28"/>
          <w:szCs w:val="28"/>
        </w:rPr>
        <w:t>движений</w:t>
      </w:r>
      <w:proofErr w:type="gramEnd"/>
      <w:r w:rsidR="001A35E6" w:rsidRPr="001A35E6">
        <w:rPr>
          <w:color w:val="000000"/>
          <w:sz w:val="28"/>
          <w:szCs w:val="28"/>
        </w:rPr>
        <w:t xml:space="preserve"> играющих относительно спокойный (ходьба, передача предметов) или движение выполняется подгруппами. </w:t>
      </w:r>
    </w:p>
    <w:p w:rsidR="001A35E6" w:rsidRPr="001A35E6" w:rsidRDefault="00632CC2" w:rsidP="00632CC2">
      <w:pPr>
        <w:pStyle w:val="a3"/>
        <w:shd w:val="clear" w:color="auto" w:fill="FFFFFF"/>
        <w:spacing w:before="0" w:beforeAutospacing="0" w:after="0" w:afterAutospacing="0" w:line="360" w:lineRule="auto"/>
        <w:ind w:firstLine="36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</w:t>
      </w:r>
      <w:r w:rsidR="001A35E6" w:rsidRPr="001A35E6">
        <w:rPr>
          <w:color w:val="000000"/>
          <w:sz w:val="28"/>
          <w:szCs w:val="28"/>
        </w:rPr>
        <w:t>В играх малой подвижности движения выполняются в медленном темпе, к тому же интенсивность их незначительна.</w:t>
      </w:r>
    </w:p>
    <w:p w:rsidR="001A35E6" w:rsidRPr="001A35E6" w:rsidRDefault="00632CC2" w:rsidP="00632CC2">
      <w:pPr>
        <w:pStyle w:val="a3"/>
        <w:numPr>
          <w:ilvl w:val="1"/>
          <w:numId w:val="13"/>
        </w:numPr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</w:t>
      </w:r>
      <w:r w:rsidR="001A35E6" w:rsidRPr="001A35E6">
        <w:rPr>
          <w:b/>
          <w:bCs/>
          <w:color w:val="000000"/>
          <w:sz w:val="28"/>
          <w:szCs w:val="28"/>
        </w:rPr>
        <w:t>Характеристика подвижных игр для разных возрастных групп.</w:t>
      </w:r>
    </w:p>
    <w:p w:rsidR="001A35E6" w:rsidRPr="001A35E6" w:rsidRDefault="001A35E6" w:rsidP="00632CC2">
      <w:pPr>
        <w:pStyle w:val="a3"/>
        <w:shd w:val="clear" w:color="auto" w:fill="FFFFFF"/>
        <w:spacing w:before="0" w:beforeAutospacing="0" w:after="0" w:afterAutospacing="0" w:line="360" w:lineRule="auto"/>
        <w:ind w:firstLine="360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t>В каждой возрастной группе игры отличаются по разным компонентам.</w:t>
      </w:r>
    </w:p>
    <w:p w:rsidR="00632CC2" w:rsidRDefault="001A35E6" w:rsidP="00193EC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t>Подвижные игры различаются также: по сложности движений; по содержанию сюжета; по количеству правил и ролей; по характеру взаимоотношений между играющими; по наличию соревновательных элементов и словесного сопровождения.</w:t>
      </w:r>
      <w:r w:rsidRPr="001A35E6">
        <w:rPr>
          <w:color w:val="000000"/>
          <w:sz w:val="28"/>
          <w:szCs w:val="28"/>
        </w:rPr>
        <w:br/>
      </w:r>
      <w:r w:rsidR="00632CC2">
        <w:rPr>
          <w:color w:val="000000"/>
          <w:sz w:val="28"/>
          <w:szCs w:val="28"/>
        </w:rPr>
        <w:t xml:space="preserve">     </w:t>
      </w:r>
      <w:r w:rsidRPr="001A35E6">
        <w:rPr>
          <w:color w:val="000000"/>
          <w:sz w:val="28"/>
          <w:szCs w:val="28"/>
        </w:rPr>
        <w:t>С детьми</w:t>
      </w:r>
      <w:r w:rsidRPr="001A35E6">
        <w:rPr>
          <w:rStyle w:val="apple-converted-space"/>
          <w:color w:val="000000"/>
          <w:sz w:val="28"/>
          <w:szCs w:val="28"/>
        </w:rPr>
        <w:t> </w:t>
      </w:r>
      <w:r w:rsidRPr="001A35E6">
        <w:rPr>
          <w:b/>
          <w:bCs/>
          <w:color w:val="000000"/>
          <w:sz w:val="28"/>
          <w:szCs w:val="28"/>
        </w:rPr>
        <w:t>первого года</w:t>
      </w:r>
      <w:r w:rsidRPr="001A35E6">
        <w:rPr>
          <w:rStyle w:val="apple-converted-space"/>
          <w:color w:val="000000"/>
          <w:sz w:val="28"/>
          <w:szCs w:val="28"/>
        </w:rPr>
        <w:t> </w:t>
      </w:r>
      <w:r w:rsidRPr="001A35E6">
        <w:rPr>
          <w:color w:val="000000"/>
          <w:sz w:val="28"/>
          <w:szCs w:val="28"/>
        </w:rPr>
        <w:t>жизни проводятся</w:t>
      </w:r>
      <w:r w:rsidRPr="001A35E6">
        <w:rPr>
          <w:rStyle w:val="apple-converted-space"/>
          <w:color w:val="000000"/>
          <w:sz w:val="28"/>
          <w:szCs w:val="28"/>
        </w:rPr>
        <w:t> </w:t>
      </w:r>
      <w:r w:rsidRPr="001A35E6">
        <w:rPr>
          <w:b/>
          <w:bCs/>
          <w:color w:val="000000"/>
          <w:sz w:val="28"/>
          <w:szCs w:val="28"/>
        </w:rPr>
        <w:t>игры-забавы</w:t>
      </w:r>
      <w:r w:rsidRPr="001A35E6">
        <w:rPr>
          <w:rStyle w:val="apple-converted-space"/>
          <w:color w:val="000000"/>
          <w:sz w:val="28"/>
          <w:szCs w:val="28"/>
        </w:rPr>
        <w:t> </w:t>
      </w:r>
      <w:r w:rsidRPr="001A35E6">
        <w:rPr>
          <w:color w:val="000000"/>
          <w:sz w:val="28"/>
          <w:szCs w:val="28"/>
        </w:rPr>
        <w:t>(«Прятки», «Коза рогатая», «Сорока-белобока», «Поехали-поехали», «Догоню-догоню» и др.), вызывающие у детей звуки, движения, смех, радость, удовольствие.</w:t>
      </w:r>
      <w:r w:rsidRPr="001A35E6">
        <w:rPr>
          <w:color w:val="000000"/>
          <w:sz w:val="28"/>
          <w:szCs w:val="28"/>
        </w:rPr>
        <w:br/>
        <w:t xml:space="preserve">На втором году жизни используются бессюжетные игры («Принеси мяч, игрушку», «Подними ноги выше», «Передай мяч», «Скати с горочки», «Догони собачку», «Все скорей ко мне», «Доползи до погремушки», «Кто дальше», «Спрячем игрушку», «Птицы машут крыльями», «Ловля бабочек», «Деревья качаются», «Паровоз», «Мишка» и др.). В этих играх дети выполняют одно движение (ходьба, бросание) в индивидуальном темпе, но </w:t>
      </w:r>
      <w:r w:rsidRPr="001A35E6">
        <w:rPr>
          <w:color w:val="000000"/>
          <w:sz w:val="28"/>
          <w:szCs w:val="28"/>
        </w:rPr>
        <w:lastRenderedPageBreak/>
        <w:t>постепенно они переходят от индивидуальных действий к совместным.</w:t>
      </w:r>
      <w:r w:rsidRPr="001A35E6">
        <w:rPr>
          <w:color w:val="000000"/>
          <w:sz w:val="28"/>
          <w:szCs w:val="28"/>
        </w:rPr>
        <w:br/>
        <w:t>В дальнейшем в игры включаются более сложные движения и количество движений увеличивается.</w:t>
      </w:r>
      <w:r w:rsidRPr="001A35E6">
        <w:rPr>
          <w:color w:val="000000"/>
          <w:sz w:val="28"/>
          <w:szCs w:val="28"/>
        </w:rPr>
        <w:br/>
        <w:t>Сюжеты игр также усложняются. Подвижные игры</w:t>
      </w:r>
      <w:r w:rsidRPr="001A35E6">
        <w:rPr>
          <w:rStyle w:val="apple-converted-space"/>
          <w:color w:val="000000"/>
          <w:sz w:val="28"/>
          <w:szCs w:val="28"/>
        </w:rPr>
        <w:t> </w:t>
      </w:r>
      <w:r w:rsidRPr="001A35E6">
        <w:rPr>
          <w:b/>
          <w:bCs/>
          <w:color w:val="000000"/>
          <w:sz w:val="28"/>
          <w:szCs w:val="28"/>
        </w:rPr>
        <w:t>для малышей</w:t>
      </w:r>
      <w:r w:rsidRPr="001A35E6">
        <w:rPr>
          <w:rStyle w:val="apple-converted-space"/>
          <w:color w:val="000000"/>
          <w:sz w:val="28"/>
          <w:szCs w:val="28"/>
        </w:rPr>
        <w:t> </w:t>
      </w:r>
      <w:proofErr w:type="spellStart"/>
      <w:r w:rsidRPr="001A35E6">
        <w:rPr>
          <w:color w:val="000000"/>
          <w:sz w:val="28"/>
          <w:szCs w:val="28"/>
        </w:rPr>
        <w:t>отличаются</w:t>
      </w:r>
      <w:r w:rsidRPr="001A35E6">
        <w:rPr>
          <w:b/>
          <w:bCs/>
          <w:color w:val="000000"/>
          <w:sz w:val="28"/>
          <w:szCs w:val="28"/>
        </w:rPr>
        <w:t>простотой</w:t>
      </w:r>
      <w:proofErr w:type="spellEnd"/>
      <w:r w:rsidRPr="001A35E6">
        <w:rPr>
          <w:b/>
          <w:bCs/>
          <w:color w:val="000000"/>
          <w:sz w:val="28"/>
          <w:szCs w:val="28"/>
        </w:rPr>
        <w:t xml:space="preserve"> сюжета</w:t>
      </w:r>
      <w:r w:rsidRPr="001A35E6">
        <w:rPr>
          <w:rStyle w:val="apple-converted-space"/>
          <w:color w:val="000000"/>
          <w:sz w:val="28"/>
          <w:szCs w:val="28"/>
        </w:rPr>
        <w:t> </w:t>
      </w:r>
      <w:r w:rsidRPr="001A35E6">
        <w:rPr>
          <w:color w:val="000000"/>
          <w:sz w:val="28"/>
          <w:szCs w:val="28"/>
        </w:rPr>
        <w:t>(к примеру, птицы летают и возвращаются домой, автомобили едут и останавливаются).</w:t>
      </w:r>
      <w:r w:rsidRPr="001A35E6">
        <w:rPr>
          <w:color w:val="000000"/>
          <w:sz w:val="28"/>
          <w:szCs w:val="28"/>
        </w:rPr>
        <w:br/>
        <w:t>Количество ролей в играх детей младшего возраста незначительно (1—2).</w:t>
      </w:r>
      <w:r w:rsidRPr="001A35E6">
        <w:rPr>
          <w:rStyle w:val="apple-converted-space"/>
          <w:color w:val="000000"/>
          <w:sz w:val="28"/>
          <w:szCs w:val="28"/>
        </w:rPr>
        <w:t> </w:t>
      </w:r>
      <w:r w:rsidRPr="001A35E6">
        <w:rPr>
          <w:b/>
          <w:bCs/>
          <w:color w:val="000000"/>
          <w:sz w:val="28"/>
          <w:szCs w:val="28"/>
        </w:rPr>
        <w:t>Главную роль выполняет воспитатель</w:t>
      </w:r>
      <w:r w:rsidRPr="001A35E6">
        <w:rPr>
          <w:color w:val="000000"/>
          <w:sz w:val="28"/>
          <w:szCs w:val="28"/>
        </w:rPr>
        <w:t xml:space="preserve">, а малыши изображают одинаковые персонажи, </w:t>
      </w:r>
      <w:proofErr w:type="gramStart"/>
      <w:r w:rsidRPr="001A35E6">
        <w:rPr>
          <w:color w:val="000000"/>
          <w:sz w:val="28"/>
          <w:szCs w:val="28"/>
        </w:rPr>
        <w:t>например</w:t>
      </w:r>
      <w:proofErr w:type="gramEnd"/>
      <w:r w:rsidRPr="001A35E6">
        <w:rPr>
          <w:color w:val="000000"/>
          <w:sz w:val="28"/>
          <w:szCs w:val="28"/>
        </w:rPr>
        <w:t xml:space="preserve"> педагог — кот, все дети — мыши («Кот и мыши»). </w:t>
      </w:r>
    </w:p>
    <w:p w:rsidR="001A35E6" w:rsidRPr="001A35E6" w:rsidRDefault="001A35E6" w:rsidP="00632CC2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t>В играх детей более старшего возраста количество ролей увеличивается (до 3—4). Здесь уже, например, есть пастух, волк, гуси («Гуси-лебеди»), кроме того, роли распределяются между всеми детьми.</w:t>
      </w:r>
      <w:r w:rsidRPr="001A35E6">
        <w:rPr>
          <w:color w:val="000000"/>
          <w:sz w:val="28"/>
          <w:szCs w:val="28"/>
        </w:rPr>
        <w:br/>
        <w:t>Постепенно увеличивается количество правил, усложняются взаимоотношения между детьми. В младших группах правила очень просты и носят подсказывающий характер, количество их невелико (1—2), они связаны с сюжетом, вытекают из содержания игры. Выполнение правил сводится к действиям по сигналу: на один сигнал дети выбегают из дома, на другой — возвращаются на свои места. Со временем вводятся ограничения действий: убегать в определенном направлении; пойманным отходить в сторону.</w:t>
      </w:r>
      <w:r w:rsidRPr="001A35E6">
        <w:rPr>
          <w:color w:val="000000"/>
          <w:sz w:val="28"/>
          <w:szCs w:val="28"/>
        </w:rPr>
        <w:br/>
        <w:t>В играх с</w:t>
      </w:r>
      <w:r w:rsidRPr="001A35E6">
        <w:rPr>
          <w:rStyle w:val="apple-converted-space"/>
          <w:color w:val="000000"/>
          <w:sz w:val="28"/>
          <w:szCs w:val="28"/>
        </w:rPr>
        <w:t> </w:t>
      </w:r>
      <w:r w:rsidRPr="001A35E6">
        <w:rPr>
          <w:b/>
          <w:bCs/>
          <w:color w:val="000000"/>
          <w:sz w:val="28"/>
          <w:szCs w:val="28"/>
        </w:rPr>
        <w:t>элементами соревнования</w:t>
      </w:r>
      <w:r w:rsidRPr="001A35E6">
        <w:rPr>
          <w:rStyle w:val="apple-converted-space"/>
          <w:color w:val="000000"/>
          <w:sz w:val="28"/>
          <w:szCs w:val="28"/>
        </w:rPr>
        <w:t> </w:t>
      </w:r>
      <w:r w:rsidRPr="001A35E6">
        <w:rPr>
          <w:color w:val="000000"/>
          <w:sz w:val="28"/>
          <w:szCs w:val="28"/>
        </w:rPr>
        <w:t>сначала</w:t>
      </w:r>
      <w:r w:rsidRPr="001A35E6">
        <w:rPr>
          <w:rStyle w:val="apple-converted-space"/>
          <w:color w:val="000000"/>
          <w:sz w:val="28"/>
          <w:szCs w:val="28"/>
        </w:rPr>
        <w:t> </w:t>
      </w:r>
      <w:r w:rsidRPr="001A35E6">
        <w:rPr>
          <w:b/>
          <w:bCs/>
          <w:color w:val="000000"/>
          <w:sz w:val="28"/>
          <w:szCs w:val="28"/>
        </w:rPr>
        <w:t>каждый</w:t>
      </w:r>
      <w:r w:rsidRPr="001A35E6">
        <w:rPr>
          <w:rStyle w:val="apple-converted-space"/>
          <w:color w:val="000000"/>
          <w:sz w:val="28"/>
          <w:szCs w:val="28"/>
        </w:rPr>
        <w:t> </w:t>
      </w:r>
      <w:r w:rsidRPr="001A35E6">
        <w:rPr>
          <w:color w:val="000000"/>
          <w:sz w:val="28"/>
          <w:szCs w:val="28"/>
        </w:rPr>
        <w:t>действует</w:t>
      </w:r>
      <w:r w:rsidRPr="001A35E6">
        <w:rPr>
          <w:rStyle w:val="apple-converted-space"/>
          <w:color w:val="000000"/>
          <w:sz w:val="28"/>
          <w:szCs w:val="28"/>
        </w:rPr>
        <w:t> </w:t>
      </w:r>
      <w:r w:rsidRPr="001A35E6">
        <w:rPr>
          <w:b/>
          <w:bCs/>
          <w:color w:val="000000"/>
          <w:sz w:val="28"/>
          <w:szCs w:val="28"/>
        </w:rPr>
        <w:t>сам за себя</w:t>
      </w:r>
      <w:r w:rsidRPr="001A35E6">
        <w:rPr>
          <w:rStyle w:val="apple-converted-space"/>
          <w:color w:val="000000"/>
          <w:sz w:val="28"/>
          <w:szCs w:val="28"/>
        </w:rPr>
        <w:t> </w:t>
      </w:r>
      <w:r w:rsidRPr="001A35E6">
        <w:rPr>
          <w:color w:val="000000"/>
          <w:sz w:val="28"/>
          <w:szCs w:val="28"/>
        </w:rPr>
        <w:t>(кто раньше всех успеет принести предмет), потом вводится коллективная ответственность: соревнующиеся делятся на группы, учитывается результат всего коллектива (чья группа попадет большее количество раз в цель); проводятся соревнования на качество выполнения (чья колонна лучше построится; кто ни разу не уронит мяч), а также на скорость (кто быстрее добежит до флажка).</w:t>
      </w:r>
      <w:r w:rsidRPr="001A35E6">
        <w:rPr>
          <w:color w:val="000000"/>
          <w:sz w:val="28"/>
          <w:szCs w:val="28"/>
        </w:rPr>
        <w:br/>
        <w:t>Подвижные игры детей</w:t>
      </w:r>
      <w:r w:rsidRPr="001A35E6">
        <w:rPr>
          <w:rStyle w:val="apple-converted-space"/>
          <w:color w:val="000000"/>
          <w:sz w:val="28"/>
          <w:szCs w:val="28"/>
        </w:rPr>
        <w:t> </w:t>
      </w:r>
      <w:r w:rsidRPr="001A35E6">
        <w:rPr>
          <w:b/>
          <w:bCs/>
          <w:color w:val="000000"/>
          <w:sz w:val="28"/>
          <w:szCs w:val="28"/>
        </w:rPr>
        <w:t>младшего возраста</w:t>
      </w:r>
      <w:r w:rsidRPr="001A35E6">
        <w:rPr>
          <w:rStyle w:val="apple-converted-space"/>
          <w:color w:val="000000"/>
          <w:sz w:val="28"/>
          <w:szCs w:val="28"/>
        </w:rPr>
        <w:t> </w:t>
      </w:r>
      <w:r w:rsidRPr="001A35E6">
        <w:rPr>
          <w:color w:val="000000"/>
          <w:sz w:val="28"/>
          <w:szCs w:val="28"/>
        </w:rPr>
        <w:t>часто сопровождаются словами —</w:t>
      </w:r>
      <w:r w:rsidRPr="001A35E6">
        <w:rPr>
          <w:b/>
          <w:bCs/>
          <w:color w:val="000000"/>
          <w:sz w:val="28"/>
          <w:szCs w:val="28"/>
        </w:rPr>
        <w:t>стихами, песнями</w:t>
      </w:r>
      <w:r w:rsidRPr="001A35E6">
        <w:rPr>
          <w:color w:val="000000"/>
          <w:sz w:val="28"/>
          <w:szCs w:val="28"/>
        </w:rPr>
        <w:t xml:space="preserve">, речитативом, которые раскрывают содержание игры и ее правила; объясняют, какое движение и как надо выполнить; служат </w:t>
      </w:r>
      <w:r w:rsidRPr="001A35E6">
        <w:rPr>
          <w:color w:val="000000"/>
          <w:sz w:val="28"/>
          <w:szCs w:val="28"/>
        </w:rPr>
        <w:lastRenderedPageBreak/>
        <w:t>сигналами для начала и окончания;, подсказывают ритм и темп («По ровненькой дорожке», «Лошадки» и др.).</w:t>
      </w:r>
    </w:p>
    <w:p w:rsidR="001A35E6" w:rsidRDefault="001A35E6" w:rsidP="00632CC2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bCs/>
          <w:color w:val="000000"/>
          <w:sz w:val="28"/>
          <w:szCs w:val="28"/>
        </w:rPr>
      </w:pPr>
      <w:r w:rsidRPr="001A35E6">
        <w:rPr>
          <w:color w:val="000000"/>
          <w:sz w:val="28"/>
          <w:szCs w:val="28"/>
        </w:rPr>
        <w:t>Игры,</w:t>
      </w:r>
      <w:r w:rsidRPr="001A35E6">
        <w:rPr>
          <w:rStyle w:val="apple-converted-space"/>
          <w:color w:val="000000"/>
          <w:sz w:val="28"/>
          <w:szCs w:val="28"/>
        </w:rPr>
        <w:t> </w:t>
      </w:r>
      <w:r w:rsidRPr="001A35E6">
        <w:rPr>
          <w:b/>
          <w:bCs/>
          <w:color w:val="000000"/>
          <w:sz w:val="28"/>
          <w:szCs w:val="28"/>
        </w:rPr>
        <w:t>сопровождающиеся текстом,</w:t>
      </w:r>
      <w:r w:rsidRPr="001A35E6">
        <w:rPr>
          <w:rStyle w:val="apple-converted-space"/>
          <w:color w:val="000000"/>
          <w:sz w:val="28"/>
          <w:szCs w:val="28"/>
        </w:rPr>
        <w:t> </w:t>
      </w:r>
      <w:r w:rsidRPr="001A35E6">
        <w:rPr>
          <w:color w:val="000000"/>
          <w:sz w:val="28"/>
          <w:szCs w:val="28"/>
        </w:rPr>
        <w:t>даются и</w:t>
      </w:r>
      <w:r w:rsidRPr="001A35E6">
        <w:rPr>
          <w:rStyle w:val="apple-converted-space"/>
          <w:color w:val="000000"/>
          <w:sz w:val="28"/>
          <w:szCs w:val="28"/>
        </w:rPr>
        <w:t> </w:t>
      </w:r>
      <w:r w:rsidRPr="001A35E6">
        <w:rPr>
          <w:b/>
          <w:bCs/>
          <w:color w:val="000000"/>
          <w:sz w:val="28"/>
          <w:szCs w:val="28"/>
        </w:rPr>
        <w:t>в старших группах</w:t>
      </w:r>
      <w:r w:rsidRPr="001A35E6">
        <w:rPr>
          <w:color w:val="000000"/>
          <w:sz w:val="28"/>
          <w:szCs w:val="28"/>
        </w:rPr>
        <w:t>, причем слова нередко произносятся хором («Мы — веселые ребята» и др.)</w:t>
      </w:r>
      <w:r w:rsidRPr="001A35E6">
        <w:rPr>
          <w:color w:val="000000"/>
          <w:sz w:val="28"/>
          <w:szCs w:val="28"/>
        </w:rPr>
        <w:br/>
      </w:r>
      <w:r w:rsidRPr="00632CC2">
        <w:rPr>
          <w:bCs/>
          <w:color w:val="000000"/>
          <w:sz w:val="28"/>
          <w:szCs w:val="28"/>
        </w:rPr>
        <w:t>Текст задает ритм движению. Окончание текста служит сигналом к прекращению действия или к началу новых движений. Вместе с тем произнесение слов — это отдых после интенсивных движений.</w:t>
      </w:r>
    </w:p>
    <w:p w:rsidR="002D1280" w:rsidRPr="002D1280" w:rsidRDefault="002D1280" w:rsidP="002D1280">
      <w:pPr>
        <w:pStyle w:val="a3"/>
        <w:shd w:val="clear" w:color="auto" w:fill="FFFFFF"/>
        <w:spacing w:before="0" w:beforeAutospacing="0" w:after="0" w:afterAutospacing="0" w:line="360" w:lineRule="auto"/>
        <w:ind w:firstLine="360"/>
        <w:rPr>
          <w:color w:val="111111"/>
          <w:sz w:val="28"/>
          <w:szCs w:val="28"/>
        </w:rPr>
      </w:pPr>
      <w:r w:rsidRPr="002D1280">
        <w:rPr>
          <w:color w:val="111111"/>
          <w:sz w:val="28"/>
          <w:szCs w:val="28"/>
        </w:rPr>
        <w:t>По мере накопления детьми двигательного опыта игры нужно усложнять, но последовательность действий и эпизодов остается при этом постоянной. Изменения должны быть всегда обоснованы. Кроме того, усложнения делают для</w:t>
      </w:r>
      <w:r w:rsidRPr="002D1280">
        <w:rPr>
          <w:rStyle w:val="apple-converted-space"/>
          <w:color w:val="111111"/>
          <w:sz w:val="28"/>
          <w:szCs w:val="28"/>
        </w:rPr>
        <w:t> </w:t>
      </w:r>
      <w:r w:rsidRPr="002D1280">
        <w:rPr>
          <w:rStyle w:val="a4"/>
          <w:color w:val="111111"/>
          <w:sz w:val="28"/>
          <w:szCs w:val="28"/>
          <w:bdr w:val="none" w:sz="0" w:space="0" w:color="auto" w:frame="1"/>
        </w:rPr>
        <w:t>детей</w:t>
      </w:r>
      <w:r w:rsidRPr="002D1280">
        <w:rPr>
          <w:rStyle w:val="apple-converted-space"/>
          <w:color w:val="111111"/>
          <w:sz w:val="28"/>
          <w:szCs w:val="28"/>
        </w:rPr>
        <w:t> </w:t>
      </w:r>
      <w:r w:rsidRPr="002D1280">
        <w:rPr>
          <w:color w:val="111111"/>
          <w:sz w:val="28"/>
          <w:szCs w:val="28"/>
        </w:rPr>
        <w:t>интересными хорошо знакомые игры.</w:t>
      </w:r>
    </w:p>
    <w:p w:rsidR="002D1280" w:rsidRPr="002D1280" w:rsidRDefault="002D1280" w:rsidP="002D1280">
      <w:pPr>
        <w:pStyle w:val="a3"/>
        <w:shd w:val="clear" w:color="auto" w:fill="FFFFFF"/>
        <w:spacing w:before="0" w:beforeAutospacing="0" w:after="0" w:afterAutospacing="0" w:line="360" w:lineRule="auto"/>
        <w:ind w:firstLine="360"/>
        <w:rPr>
          <w:color w:val="111111"/>
          <w:sz w:val="28"/>
          <w:szCs w:val="28"/>
        </w:rPr>
      </w:pPr>
      <w:r w:rsidRPr="002D1280">
        <w:rPr>
          <w:color w:val="111111"/>
          <w:sz w:val="28"/>
          <w:szCs w:val="28"/>
        </w:rPr>
        <w:t>Целенаправленное, методически-продуманное руководство</w:t>
      </w:r>
      <w:r w:rsidRPr="002D1280">
        <w:rPr>
          <w:rStyle w:val="apple-converted-space"/>
          <w:color w:val="111111"/>
          <w:sz w:val="28"/>
          <w:szCs w:val="28"/>
        </w:rPr>
        <w:t> </w:t>
      </w:r>
      <w:r w:rsidRPr="002D1280">
        <w:rPr>
          <w:rStyle w:val="a4"/>
          <w:color w:val="111111"/>
          <w:sz w:val="28"/>
          <w:szCs w:val="28"/>
          <w:bdr w:val="none" w:sz="0" w:space="0" w:color="auto" w:frame="1"/>
        </w:rPr>
        <w:t>подвижной</w:t>
      </w:r>
      <w:r w:rsidRPr="002D1280">
        <w:rPr>
          <w:rStyle w:val="apple-converted-space"/>
          <w:color w:val="111111"/>
          <w:sz w:val="28"/>
          <w:szCs w:val="28"/>
        </w:rPr>
        <w:t> </w:t>
      </w:r>
      <w:r w:rsidRPr="002D1280">
        <w:rPr>
          <w:color w:val="111111"/>
          <w:sz w:val="28"/>
          <w:szCs w:val="28"/>
        </w:rPr>
        <w:t>игрой значительно совершенствует, активизирует деятельность</w:t>
      </w:r>
      <w:r w:rsidRPr="002D1280">
        <w:rPr>
          <w:rStyle w:val="apple-converted-space"/>
          <w:color w:val="111111"/>
          <w:sz w:val="28"/>
          <w:szCs w:val="28"/>
        </w:rPr>
        <w:t> </w:t>
      </w:r>
      <w:r w:rsidRPr="002D1280">
        <w:rPr>
          <w:rStyle w:val="a4"/>
          <w:color w:val="111111"/>
          <w:sz w:val="28"/>
          <w:szCs w:val="28"/>
          <w:bdr w:val="none" w:sz="0" w:space="0" w:color="auto" w:frame="1"/>
        </w:rPr>
        <w:t>детей</w:t>
      </w:r>
      <w:r w:rsidRPr="002D1280">
        <w:rPr>
          <w:color w:val="111111"/>
          <w:sz w:val="28"/>
          <w:szCs w:val="28"/>
        </w:rPr>
        <w:t>. Развитие двигательного творчества формирует пытливый ум ребенка, заряжает его весельем, радостью, формирует стремление быть здоровым и крепким, готовым к решению сложных задач. В развитии активности в процессе</w:t>
      </w:r>
      <w:r w:rsidRPr="002D1280">
        <w:rPr>
          <w:rStyle w:val="apple-converted-space"/>
          <w:color w:val="111111"/>
          <w:sz w:val="28"/>
          <w:szCs w:val="28"/>
        </w:rPr>
        <w:t> </w:t>
      </w:r>
      <w:r w:rsidRPr="002D1280">
        <w:rPr>
          <w:rStyle w:val="a4"/>
          <w:color w:val="111111"/>
          <w:sz w:val="28"/>
          <w:szCs w:val="28"/>
          <w:bdr w:val="none" w:sz="0" w:space="0" w:color="auto" w:frame="1"/>
        </w:rPr>
        <w:t>подвижной игры детей</w:t>
      </w:r>
      <w:r w:rsidRPr="002D1280">
        <w:rPr>
          <w:rStyle w:val="apple-converted-space"/>
          <w:color w:val="111111"/>
          <w:sz w:val="28"/>
          <w:szCs w:val="28"/>
        </w:rPr>
        <w:t> </w:t>
      </w:r>
      <w:r w:rsidRPr="002D1280">
        <w:rPr>
          <w:color w:val="111111"/>
          <w:sz w:val="28"/>
          <w:szCs w:val="28"/>
        </w:rPr>
        <w:t>важное место отводится методике руководства</w:t>
      </w:r>
      <w:r w:rsidRPr="002D1280">
        <w:rPr>
          <w:rStyle w:val="apple-converted-space"/>
          <w:color w:val="111111"/>
          <w:sz w:val="28"/>
          <w:szCs w:val="28"/>
        </w:rPr>
        <w:t> </w:t>
      </w:r>
      <w:r w:rsidRPr="002D1280">
        <w:rPr>
          <w:rStyle w:val="a4"/>
          <w:color w:val="111111"/>
          <w:sz w:val="28"/>
          <w:szCs w:val="28"/>
          <w:bdr w:val="none" w:sz="0" w:space="0" w:color="auto" w:frame="1"/>
        </w:rPr>
        <w:t>воспитателем</w:t>
      </w:r>
      <w:r w:rsidRPr="002D1280">
        <w:rPr>
          <w:color w:val="111111"/>
          <w:sz w:val="28"/>
          <w:szCs w:val="28"/>
        </w:rPr>
        <w:t>.</w:t>
      </w:r>
    </w:p>
    <w:p w:rsidR="002D1280" w:rsidRDefault="002D1280" w:rsidP="00632CC2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bCs/>
          <w:color w:val="000000"/>
          <w:sz w:val="28"/>
          <w:szCs w:val="28"/>
        </w:rPr>
      </w:pPr>
    </w:p>
    <w:p w:rsidR="002D1280" w:rsidRDefault="002D1280" w:rsidP="002D1280">
      <w:pPr>
        <w:pStyle w:val="a3"/>
        <w:shd w:val="clear" w:color="auto" w:fill="FFFFFF"/>
        <w:spacing w:before="0" w:beforeAutospacing="0" w:after="0" w:afterAutospacing="0" w:line="360" w:lineRule="auto"/>
        <w:rPr>
          <w:bCs/>
          <w:color w:val="000000"/>
          <w:sz w:val="28"/>
          <w:szCs w:val="28"/>
        </w:rPr>
      </w:pPr>
    </w:p>
    <w:p w:rsidR="002D1280" w:rsidRDefault="002D1280" w:rsidP="002D1280">
      <w:pPr>
        <w:pStyle w:val="a3"/>
        <w:shd w:val="clear" w:color="auto" w:fill="FFFFFF"/>
        <w:spacing w:before="0" w:beforeAutospacing="0" w:after="0" w:afterAutospacing="0" w:line="360" w:lineRule="auto"/>
        <w:rPr>
          <w:bCs/>
          <w:color w:val="000000"/>
          <w:sz w:val="28"/>
          <w:szCs w:val="28"/>
        </w:rPr>
      </w:pPr>
    </w:p>
    <w:p w:rsidR="002D1280" w:rsidRDefault="002D1280" w:rsidP="002D1280">
      <w:pPr>
        <w:pStyle w:val="a3"/>
        <w:shd w:val="clear" w:color="auto" w:fill="FFFFFF"/>
        <w:spacing w:before="0" w:beforeAutospacing="0" w:after="0" w:afterAutospacing="0" w:line="360" w:lineRule="auto"/>
        <w:rPr>
          <w:bCs/>
          <w:color w:val="000000"/>
          <w:sz w:val="28"/>
          <w:szCs w:val="28"/>
        </w:rPr>
      </w:pPr>
    </w:p>
    <w:p w:rsidR="002D1280" w:rsidRDefault="002D1280" w:rsidP="002D1280">
      <w:pPr>
        <w:pStyle w:val="a3"/>
        <w:shd w:val="clear" w:color="auto" w:fill="FFFFFF"/>
        <w:spacing w:before="0" w:beforeAutospacing="0" w:after="0" w:afterAutospacing="0" w:line="360" w:lineRule="auto"/>
        <w:rPr>
          <w:bCs/>
          <w:color w:val="000000"/>
          <w:sz w:val="28"/>
          <w:szCs w:val="28"/>
        </w:rPr>
      </w:pPr>
    </w:p>
    <w:p w:rsidR="002D1280" w:rsidRDefault="002D1280" w:rsidP="002D1280">
      <w:pPr>
        <w:pStyle w:val="a3"/>
        <w:shd w:val="clear" w:color="auto" w:fill="FFFFFF"/>
        <w:spacing w:before="0" w:beforeAutospacing="0" w:after="0" w:afterAutospacing="0" w:line="360" w:lineRule="auto"/>
        <w:rPr>
          <w:bCs/>
          <w:color w:val="000000"/>
          <w:sz w:val="28"/>
          <w:szCs w:val="28"/>
        </w:rPr>
      </w:pPr>
    </w:p>
    <w:p w:rsidR="002D1280" w:rsidRDefault="002D1280" w:rsidP="002D1280">
      <w:pPr>
        <w:pStyle w:val="a3"/>
        <w:shd w:val="clear" w:color="auto" w:fill="FFFFFF"/>
        <w:spacing w:before="0" w:beforeAutospacing="0" w:after="0" w:afterAutospacing="0" w:line="360" w:lineRule="auto"/>
        <w:rPr>
          <w:bCs/>
          <w:color w:val="000000"/>
          <w:sz w:val="28"/>
          <w:szCs w:val="28"/>
        </w:rPr>
      </w:pPr>
    </w:p>
    <w:p w:rsidR="002D1280" w:rsidRDefault="002D1280" w:rsidP="002D1280">
      <w:pPr>
        <w:pStyle w:val="a3"/>
        <w:shd w:val="clear" w:color="auto" w:fill="FFFFFF"/>
        <w:spacing w:before="0" w:beforeAutospacing="0" w:after="0" w:afterAutospacing="0" w:line="360" w:lineRule="auto"/>
        <w:rPr>
          <w:bCs/>
          <w:color w:val="000000"/>
          <w:sz w:val="28"/>
          <w:szCs w:val="28"/>
        </w:rPr>
      </w:pPr>
    </w:p>
    <w:p w:rsidR="002D1280" w:rsidRDefault="002D1280" w:rsidP="002D1280">
      <w:pPr>
        <w:pStyle w:val="a3"/>
        <w:shd w:val="clear" w:color="auto" w:fill="FFFFFF"/>
        <w:spacing w:before="0" w:beforeAutospacing="0" w:after="0" w:afterAutospacing="0" w:line="360" w:lineRule="auto"/>
        <w:rPr>
          <w:bCs/>
          <w:color w:val="000000"/>
          <w:sz w:val="28"/>
          <w:szCs w:val="28"/>
        </w:rPr>
      </w:pPr>
    </w:p>
    <w:p w:rsidR="002D1280" w:rsidRDefault="002D1280" w:rsidP="002D1280">
      <w:pPr>
        <w:pStyle w:val="a3"/>
        <w:shd w:val="clear" w:color="auto" w:fill="FFFFFF"/>
        <w:spacing w:before="0" w:beforeAutospacing="0" w:after="0" w:afterAutospacing="0" w:line="360" w:lineRule="auto"/>
        <w:rPr>
          <w:bCs/>
          <w:color w:val="000000"/>
          <w:sz w:val="28"/>
          <w:szCs w:val="28"/>
        </w:rPr>
      </w:pPr>
    </w:p>
    <w:p w:rsidR="002D1280" w:rsidRDefault="002D1280" w:rsidP="002D1280">
      <w:pPr>
        <w:pStyle w:val="a3"/>
        <w:shd w:val="clear" w:color="auto" w:fill="FFFFFF"/>
        <w:spacing w:before="0" w:beforeAutospacing="0" w:after="0" w:afterAutospacing="0" w:line="360" w:lineRule="auto"/>
        <w:rPr>
          <w:bCs/>
          <w:color w:val="000000"/>
          <w:sz w:val="28"/>
          <w:szCs w:val="28"/>
        </w:rPr>
      </w:pPr>
    </w:p>
    <w:p w:rsidR="002D1280" w:rsidRDefault="002D1280" w:rsidP="002D1280">
      <w:pPr>
        <w:pStyle w:val="a3"/>
        <w:shd w:val="clear" w:color="auto" w:fill="FFFFFF"/>
        <w:spacing w:before="0" w:beforeAutospacing="0" w:after="0" w:afterAutospacing="0" w:line="360" w:lineRule="auto"/>
        <w:rPr>
          <w:bCs/>
          <w:color w:val="000000"/>
          <w:sz w:val="28"/>
          <w:szCs w:val="28"/>
        </w:rPr>
      </w:pPr>
    </w:p>
    <w:p w:rsidR="00632CC2" w:rsidRDefault="00632CC2" w:rsidP="002D1280">
      <w:pPr>
        <w:pStyle w:val="a3"/>
        <w:shd w:val="clear" w:color="auto" w:fill="FFFFFF"/>
        <w:spacing w:before="0" w:beforeAutospacing="0" w:after="0" w:afterAutospacing="0" w:line="360" w:lineRule="auto"/>
        <w:rPr>
          <w:b/>
          <w:bCs/>
          <w:color w:val="000000"/>
          <w:sz w:val="28"/>
          <w:szCs w:val="28"/>
        </w:rPr>
      </w:pPr>
      <w:r w:rsidRPr="002D1280">
        <w:rPr>
          <w:b/>
          <w:bCs/>
          <w:color w:val="000000"/>
          <w:sz w:val="28"/>
          <w:szCs w:val="28"/>
        </w:rPr>
        <w:lastRenderedPageBreak/>
        <w:t>3.Заключение</w:t>
      </w:r>
    </w:p>
    <w:p w:rsidR="002D1280" w:rsidRDefault="002D1280" w:rsidP="002D1280">
      <w:pPr>
        <w:pStyle w:val="c3"/>
        <w:shd w:val="clear" w:color="auto" w:fill="FFFFFF"/>
        <w:spacing w:before="0" w:beforeAutospacing="0" w:after="0" w:afterAutospacing="0"/>
        <w:ind w:firstLine="708"/>
        <w:rPr>
          <w:rFonts w:ascii="Calibri" w:hAnsi="Calibri" w:cs="Calibri"/>
          <w:color w:val="000000"/>
          <w:sz w:val="22"/>
          <w:szCs w:val="22"/>
        </w:rPr>
      </w:pPr>
      <w:proofErr w:type="gramStart"/>
      <w:r>
        <w:rPr>
          <w:rStyle w:val="c1"/>
          <w:color w:val="000000"/>
          <w:sz w:val="28"/>
          <w:szCs w:val="28"/>
        </w:rPr>
        <w:t>Игра  это</w:t>
      </w:r>
      <w:proofErr w:type="gramEnd"/>
      <w:r>
        <w:rPr>
          <w:rStyle w:val="c1"/>
          <w:color w:val="000000"/>
          <w:sz w:val="28"/>
          <w:szCs w:val="28"/>
        </w:rPr>
        <w:t xml:space="preserve"> жизненная потребность ребенка, она обучает и воспитывает.</w:t>
      </w:r>
    </w:p>
    <w:p w:rsidR="002D1280" w:rsidRDefault="002D1280" w:rsidP="002D1280">
      <w:pPr>
        <w:pStyle w:val="c3"/>
        <w:shd w:val="clear" w:color="auto" w:fill="FFFFFF"/>
        <w:spacing w:before="0" w:beforeAutospacing="0" w:after="0" w:afterAutospacing="0"/>
        <w:ind w:firstLine="708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В подвижных играх дети становятся деятельными, радуются, смеются. Имея возможность действовать самостоятельно, они знакомятся с окружающим миром, приобретают опыт, навыки. В игре ребенок встречается с различными предметами, знакомится с ними, часто самостоятельно определяя, что можно с ними делать. Таким образом, у него развивается сообразительность.</w:t>
      </w:r>
    </w:p>
    <w:p w:rsidR="002D1280" w:rsidRDefault="002D1280" w:rsidP="002D1280">
      <w:pPr>
        <w:pStyle w:val="c3"/>
        <w:shd w:val="clear" w:color="auto" w:fill="FFFFFF"/>
        <w:spacing w:before="0" w:beforeAutospacing="0" w:after="0" w:afterAutospacing="0"/>
        <w:ind w:firstLine="708"/>
        <w:rPr>
          <w:rFonts w:ascii="Calibri" w:hAnsi="Calibri" w:cs="Calibri"/>
          <w:color w:val="000000"/>
          <w:sz w:val="22"/>
          <w:szCs w:val="22"/>
        </w:rPr>
      </w:pPr>
      <w:proofErr w:type="gramStart"/>
      <w:r>
        <w:rPr>
          <w:rStyle w:val="c1"/>
          <w:color w:val="000000"/>
          <w:sz w:val="28"/>
          <w:szCs w:val="28"/>
        </w:rPr>
        <w:t>Взаимодействуя  с</w:t>
      </w:r>
      <w:proofErr w:type="gramEnd"/>
      <w:r>
        <w:rPr>
          <w:rStyle w:val="c1"/>
          <w:color w:val="000000"/>
          <w:sz w:val="28"/>
          <w:szCs w:val="28"/>
        </w:rPr>
        <w:t xml:space="preserve"> другими детьми в игре, ребенок учится играть вместе, помогать или уступать товарищам, делиться игрушками, согласовывать свои действия с действиями другого, развивать свою речь, приучаться к организованности. В игре ребенок учится преодолевать трудности, следовательно, у него воспитываются и волевые качества: настойчивость, выдержка.</w:t>
      </w:r>
    </w:p>
    <w:p w:rsidR="002D1280" w:rsidRDefault="002D1280" w:rsidP="002D1280">
      <w:pPr>
        <w:pStyle w:val="c3"/>
        <w:shd w:val="clear" w:color="auto" w:fill="FFFFFF"/>
        <w:spacing w:before="0" w:beforeAutospacing="0" w:after="0" w:afterAutospacing="0"/>
        <w:ind w:firstLine="708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Выполняя действия во время игры, ребенок тренирует различные группы мышц, работу многих внутренних систем организма (дыхательная, сердечно-сосудистая и др.), тем самым физически развиваясь.</w:t>
      </w:r>
    </w:p>
    <w:p w:rsidR="002D1280" w:rsidRDefault="002D1280" w:rsidP="002D1280">
      <w:pPr>
        <w:pStyle w:val="c3"/>
        <w:shd w:val="clear" w:color="auto" w:fill="FFFFFF"/>
        <w:spacing w:before="0" w:beforeAutospacing="0" w:after="0" w:afterAutospacing="0"/>
        <w:ind w:firstLine="708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 xml:space="preserve">Но для того, чтобы эффект от игры был положительный, необходимо при ее выборе учитывать индивидуальные и физиологические </w:t>
      </w:r>
      <w:proofErr w:type="gramStart"/>
      <w:r>
        <w:rPr>
          <w:rStyle w:val="c1"/>
          <w:color w:val="000000"/>
          <w:sz w:val="28"/>
          <w:szCs w:val="28"/>
        </w:rPr>
        <w:t>возрастные  особенности</w:t>
      </w:r>
      <w:proofErr w:type="gramEnd"/>
      <w:r>
        <w:rPr>
          <w:rStyle w:val="c1"/>
          <w:color w:val="000000"/>
          <w:sz w:val="28"/>
          <w:szCs w:val="28"/>
        </w:rPr>
        <w:t xml:space="preserve"> детей. Во многом успех зависит от умелого руководства игрой, выбора места ее проведения, создания интереса, объяснения правил, распределения ролей и деления на команды.</w:t>
      </w:r>
    </w:p>
    <w:p w:rsidR="002D1280" w:rsidRDefault="002D1280" w:rsidP="002D1280">
      <w:pPr>
        <w:pStyle w:val="c3"/>
        <w:shd w:val="clear" w:color="auto" w:fill="FFFFFF"/>
        <w:spacing w:before="0" w:beforeAutospacing="0" w:after="0" w:afterAutospacing="0"/>
        <w:ind w:firstLine="708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 xml:space="preserve">Что касается </w:t>
      </w:r>
      <w:proofErr w:type="gramStart"/>
      <w:r>
        <w:rPr>
          <w:rStyle w:val="c1"/>
          <w:color w:val="000000"/>
          <w:sz w:val="28"/>
          <w:szCs w:val="28"/>
        </w:rPr>
        <w:t>нагрузки  в</w:t>
      </w:r>
      <w:proofErr w:type="gramEnd"/>
      <w:r>
        <w:rPr>
          <w:rStyle w:val="c1"/>
          <w:color w:val="000000"/>
          <w:sz w:val="28"/>
          <w:szCs w:val="28"/>
        </w:rPr>
        <w:t xml:space="preserve"> процессе игры, то не рекомендуются чрезмерные мышечные напряжения. Надо постараться обеспечить оптимальную работу всех органов и мышц организма, </w:t>
      </w:r>
      <w:proofErr w:type="gramStart"/>
      <w:r>
        <w:rPr>
          <w:rStyle w:val="c1"/>
          <w:color w:val="000000"/>
          <w:sz w:val="28"/>
          <w:szCs w:val="28"/>
        </w:rPr>
        <w:t>чередуя  интенсивные</w:t>
      </w:r>
      <w:proofErr w:type="gramEnd"/>
      <w:r>
        <w:rPr>
          <w:rStyle w:val="c1"/>
          <w:color w:val="000000"/>
          <w:sz w:val="28"/>
          <w:szCs w:val="28"/>
        </w:rPr>
        <w:t xml:space="preserve"> нагрузки с отдыхом.</w:t>
      </w:r>
    </w:p>
    <w:p w:rsidR="002D1280" w:rsidRDefault="002D1280" w:rsidP="002D1280">
      <w:pPr>
        <w:pStyle w:val="c3"/>
        <w:shd w:val="clear" w:color="auto" w:fill="FFFFFF"/>
        <w:spacing w:before="0" w:beforeAutospacing="0" w:after="0" w:afterAutospacing="0"/>
        <w:ind w:firstLine="708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Роль подвижных игр в системе физического и спортивного воспитания огромна. Подвижная игра, как и любая другая сопровождает человека все его детские годы, подвижные игры не только укрепляют здоровье и развивают организм, но они также являются средством культурно – нравственного воспитания и приобщения человека к обществу. Подвижные игры прививают ребенку культурное наследие его окружающего общества, подготавливают к выходу в большой мир.</w:t>
      </w:r>
    </w:p>
    <w:p w:rsidR="002D1280" w:rsidRDefault="002D1280" w:rsidP="002D1280">
      <w:pPr>
        <w:pStyle w:val="c3"/>
        <w:shd w:val="clear" w:color="auto" w:fill="FFFFFF"/>
        <w:spacing w:before="0" w:beforeAutospacing="0" w:after="0" w:afterAutospacing="0"/>
        <w:ind w:firstLine="708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Подвижные игры, как средство и метод физического воспитания, широко применяются в дошкольных учреждениях. Игры используются как самостоятельная деятельность в режиме дня дошкольника, так и как часть занятия физической культуры для решения воспитательных и оздоровительных задач.</w:t>
      </w:r>
    </w:p>
    <w:p w:rsidR="002D1280" w:rsidRDefault="002D1280" w:rsidP="002D1280">
      <w:pPr>
        <w:pStyle w:val="c3"/>
        <w:shd w:val="clear" w:color="auto" w:fill="FFFFFF"/>
        <w:spacing w:before="0" w:beforeAutospacing="0" w:after="0" w:afterAutospacing="0"/>
        <w:ind w:firstLine="708"/>
        <w:rPr>
          <w:rStyle w:val="c2"/>
          <w:b/>
          <w:bCs/>
          <w:color w:val="000000"/>
          <w:sz w:val="28"/>
          <w:szCs w:val="28"/>
        </w:rPr>
      </w:pPr>
    </w:p>
    <w:p w:rsidR="002D1280" w:rsidRDefault="002D1280" w:rsidP="002D1280">
      <w:pPr>
        <w:pStyle w:val="c3"/>
        <w:shd w:val="clear" w:color="auto" w:fill="FFFFFF"/>
        <w:spacing w:before="0" w:beforeAutospacing="0" w:after="0" w:afterAutospacing="0"/>
        <w:ind w:firstLine="708"/>
        <w:rPr>
          <w:rStyle w:val="c2"/>
          <w:b/>
          <w:bCs/>
          <w:color w:val="000000"/>
          <w:sz w:val="28"/>
          <w:szCs w:val="28"/>
        </w:rPr>
      </w:pPr>
    </w:p>
    <w:p w:rsidR="002D1280" w:rsidRDefault="002D1280" w:rsidP="002D1280">
      <w:pPr>
        <w:pStyle w:val="c3"/>
        <w:shd w:val="clear" w:color="auto" w:fill="FFFFFF"/>
        <w:spacing w:before="0" w:beforeAutospacing="0" w:after="0" w:afterAutospacing="0"/>
        <w:ind w:firstLine="708"/>
        <w:rPr>
          <w:rStyle w:val="c2"/>
          <w:b/>
          <w:bCs/>
          <w:color w:val="000000"/>
          <w:sz w:val="28"/>
          <w:szCs w:val="28"/>
        </w:rPr>
      </w:pPr>
    </w:p>
    <w:p w:rsidR="002D1280" w:rsidRDefault="002D1280" w:rsidP="002D1280">
      <w:pPr>
        <w:pStyle w:val="c3"/>
        <w:shd w:val="clear" w:color="auto" w:fill="FFFFFF"/>
        <w:spacing w:before="0" w:beforeAutospacing="0" w:after="0" w:afterAutospacing="0"/>
        <w:ind w:firstLine="708"/>
        <w:rPr>
          <w:rStyle w:val="c2"/>
          <w:b/>
          <w:bCs/>
          <w:color w:val="000000"/>
          <w:sz w:val="28"/>
          <w:szCs w:val="28"/>
        </w:rPr>
      </w:pPr>
    </w:p>
    <w:p w:rsidR="002D1280" w:rsidRDefault="002D1280" w:rsidP="002D1280">
      <w:pPr>
        <w:pStyle w:val="c3"/>
        <w:shd w:val="clear" w:color="auto" w:fill="FFFFFF"/>
        <w:spacing w:before="0" w:beforeAutospacing="0" w:after="0" w:afterAutospacing="0"/>
        <w:ind w:firstLine="708"/>
        <w:rPr>
          <w:rStyle w:val="c2"/>
          <w:b/>
          <w:bCs/>
          <w:color w:val="000000"/>
          <w:sz w:val="28"/>
          <w:szCs w:val="28"/>
        </w:rPr>
      </w:pPr>
    </w:p>
    <w:p w:rsidR="002D1280" w:rsidRDefault="002D1280" w:rsidP="002D1280">
      <w:pPr>
        <w:pStyle w:val="c3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  <w:sz w:val="28"/>
          <w:szCs w:val="28"/>
        </w:rPr>
      </w:pPr>
    </w:p>
    <w:p w:rsidR="002D1280" w:rsidRDefault="002D1280" w:rsidP="002D1280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lastRenderedPageBreak/>
        <w:t>Список используемой литературы.</w:t>
      </w:r>
    </w:p>
    <w:p w:rsidR="002D1280" w:rsidRDefault="002D1280" w:rsidP="002D1280">
      <w:pPr>
        <w:pStyle w:val="c3"/>
        <w:shd w:val="clear" w:color="auto" w:fill="FFFFFF"/>
        <w:spacing w:before="0" w:beforeAutospacing="0" w:after="0" w:afterAutospacing="0"/>
        <w:ind w:firstLine="708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1.</w:t>
      </w:r>
      <w:r>
        <w:rPr>
          <w:rStyle w:val="apple-converted-space"/>
          <w:color w:val="000000"/>
          <w:sz w:val="28"/>
          <w:szCs w:val="28"/>
        </w:rPr>
        <w:t> </w:t>
      </w:r>
      <w:r>
        <w:rPr>
          <w:rStyle w:val="c1"/>
          <w:color w:val="000000"/>
          <w:sz w:val="22"/>
          <w:szCs w:val="22"/>
        </w:rPr>
        <w:t> </w:t>
      </w:r>
      <w:r>
        <w:rPr>
          <w:rStyle w:val="c1"/>
          <w:color w:val="000000"/>
          <w:sz w:val="28"/>
          <w:szCs w:val="28"/>
        </w:rPr>
        <w:t xml:space="preserve">Дворкина Н.И., </w:t>
      </w:r>
      <w:proofErr w:type="spellStart"/>
      <w:r>
        <w:rPr>
          <w:rStyle w:val="c1"/>
          <w:color w:val="000000"/>
          <w:sz w:val="28"/>
          <w:szCs w:val="28"/>
        </w:rPr>
        <w:t>Лубышева</w:t>
      </w:r>
      <w:proofErr w:type="spellEnd"/>
      <w:r>
        <w:rPr>
          <w:rStyle w:val="c1"/>
          <w:color w:val="000000"/>
          <w:sz w:val="28"/>
          <w:szCs w:val="28"/>
        </w:rPr>
        <w:t xml:space="preserve"> Л.И. Физическое воспитание детей 5–6 лет на основе подвижных игр, дифференцированных по преимущественному развитию физических качеств [Текст]: методическое пособие / Н.И. Дворкина, Л.И. </w:t>
      </w:r>
      <w:proofErr w:type="spellStart"/>
      <w:r>
        <w:rPr>
          <w:rStyle w:val="c1"/>
          <w:color w:val="000000"/>
          <w:sz w:val="28"/>
          <w:szCs w:val="28"/>
        </w:rPr>
        <w:t>Лубышева</w:t>
      </w:r>
      <w:proofErr w:type="spellEnd"/>
      <w:r>
        <w:rPr>
          <w:rStyle w:val="c1"/>
          <w:color w:val="000000"/>
          <w:sz w:val="28"/>
          <w:szCs w:val="28"/>
        </w:rPr>
        <w:t>. – М.: Советский спорт, 2007. – 80 с.</w:t>
      </w:r>
    </w:p>
    <w:p w:rsidR="002D1280" w:rsidRDefault="002D1280" w:rsidP="002D1280">
      <w:pPr>
        <w:pStyle w:val="c3"/>
        <w:shd w:val="clear" w:color="auto" w:fill="FFFFFF"/>
        <w:spacing w:before="0" w:beforeAutospacing="0" w:after="0" w:afterAutospacing="0"/>
        <w:ind w:firstLine="708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2.</w:t>
      </w:r>
      <w:r>
        <w:rPr>
          <w:rStyle w:val="apple-converted-space"/>
          <w:color w:val="000000"/>
          <w:sz w:val="28"/>
          <w:szCs w:val="28"/>
        </w:rPr>
        <w:t> </w:t>
      </w:r>
      <w:r>
        <w:rPr>
          <w:rStyle w:val="c1"/>
          <w:color w:val="000000"/>
          <w:sz w:val="22"/>
          <w:szCs w:val="22"/>
        </w:rPr>
        <w:t> </w:t>
      </w:r>
      <w:r>
        <w:rPr>
          <w:rStyle w:val="c1"/>
          <w:color w:val="000000"/>
          <w:sz w:val="28"/>
          <w:szCs w:val="28"/>
        </w:rPr>
        <w:t xml:space="preserve">Кожухова Н.Н., Рыжкова Л.А., </w:t>
      </w:r>
      <w:proofErr w:type="spellStart"/>
      <w:r>
        <w:rPr>
          <w:rStyle w:val="c1"/>
          <w:color w:val="000000"/>
          <w:sz w:val="28"/>
          <w:szCs w:val="28"/>
        </w:rPr>
        <w:t>Самодурова</w:t>
      </w:r>
      <w:proofErr w:type="spellEnd"/>
      <w:r>
        <w:rPr>
          <w:rStyle w:val="c1"/>
          <w:color w:val="000000"/>
          <w:sz w:val="28"/>
          <w:szCs w:val="28"/>
        </w:rPr>
        <w:t xml:space="preserve"> М.М. Воспитатель по физической культуре в дошкольных учреждениях: учеб. </w:t>
      </w:r>
      <w:proofErr w:type="spellStart"/>
      <w:r>
        <w:rPr>
          <w:rStyle w:val="c1"/>
          <w:color w:val="000000"/>
          <w:sz w:val="28"/>
          <w:szCs w:val="28"/>
        </w:rPr>
        <w:t>пособ</w:t>
      </w:r>
      <w:proofErr w:type="spellEnd"/>
      <w:r>
        <w:rPr>
          <w:rStyle w:val="c1"/>
          <w:color w:val="000000"/>
          <w:sz w:val="28"/>
          <w:szCs w:val="28"/>
        </w:rPr>
        <w:t xml:space="preserve">. для студ. </w:t>
      </w:r>
      <w:proofErr w:type="spellStart"/>
      <w:r>
        <w:rPr>
          <w:rStyle w:val="c1"/>
          <w:color w:val="000000"/>
          <w:sz w:val="28"/>
          <w:szCs w:val="28"/>
        </w:rPr>
        <w:t>высш</w:t>
      </w:r>
      <w:proofErr w:type="spellEnd"/>
      <w:proofErr w:type="gramStart"/>
      <w:r>
        <w:rPr>
          <w:rStyle w:val="c1"/>
          <w:color w:val="000000"/>
          <w:sz w:val="28"/>
          <w:szCs w:val="28"/>
        </w:rPr>
        <w:t>.</w:t>
      </w:r>
      <w:proofErr w:type="gramEnd"/>
      <w:r>
        <w:rPr>
          <w:rStyle w:val="c1"/>
          <w:color w:val="000000"/>
          <w:sz w:val="28"/>
          <w:szCs w:val="28"/>
        </w:rPr>
        <w:t xml:space="preserve"> и сред. </w:t>
      </w:r>
      <w:proofErr w:type="spellStart"/>
      <w:r>
        <w:rPr>
          <w:rStyle w:val="c1"/>
          <w:color w:val="000000"/>
          <w:sz w:val="28"/>
          <w:szCs w:val="28"/>
        </w:rPr>
        <w:t>пед</w:t>
      </w:r>
      <w:proofErr w:type="spellEnd"/>
      <w:r>
        <w:rPr>
          <w:rStyle w:val="c1"/>
          <w:color w:val="000000"/>
          <w:sz w:val="28"/>
          <w:szCs w:val="28"/>
        </w:rPr>
        <w:t>. учеб. заведений. – М.: Издательский центр «Академия», 2002. – 320 с.</w:t>
      </w:r>
    </w:p>
    <w:p w:rsidR="002D1280" w:rsidRDefault="002D1280" w:rsidP="002D1280">
      <w:pPr>
        <w:pStyle w:val="c3"/>
        <w:shd w:val="clear" w:color="auto" w:fill="FFFFFF"/>
        <w:spacing w:before="0" w:beforeAutospacing="0" w:after="0" w:afterAutospacing="0"/>
        <w:ind w:firstLine="708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 xml:space="preserve"> 3. От рождения до школы. Примерная основная общеобразовательная программа дошкольного образования/ под ред. Н.Е. </w:t>
      </w:r>
      <w:proofErr w:type="spellStart"/>
      <w:r>
        <w:rPr>
          <w:rStyle w:val="c1"/>
          <w:color w:val="000000"/>
          <w:sz w:val="28"/>
          <w:szCs w:val="28"/>
        </w:rPr>
        <w:t>Вераксы</w:t>
      </w:r>
      <w:proofErr w:type="spellEnd"/>
      <w:r>
        <w:rPr>
          <w:rStyle w:val="c1"/>
          <w:color w:val="000000"/>
          <w:sz w:val="28"/>
          <w:szCs w:val="28"/>
        </w:rPr>
        <w:t xml:space="preserve">, Т.С. Комаровой, М.А. Васильевой. – 3-е изд., </w:t>
      </w:r>
      <w:proofErr w:type="spellStart"/>
      <w:r>
        <w:rPr>
          <w:rStyle w:val="c1"/>
          <w:color w:val="000000"/>
          <w:sz w:val="28"/>
          <w:szCs w:val="28"/>
        </w:rPr>
        <w:t>испр</w:t>
      </w:r>
      <w:proofErr w:type="spellEnd"/>
      <w:r>
        <w:rPr>
          <w:rStyle w:val="c1"/>
          <w:color w:val="000000"/>
          <w:sz w:val="28"/>
          <w:szCs w:val="28"/>
        </w:rPr>
        <w:t>. И доп. – М.: Мозаика – Синтез, 2012. – 336с.</w:t>
      </w:r>
    </w:p>
    <w:p w:rsidR="002D1280" w:rsidRDefault="002D1280" w:rsidP="002D1280">
      <w:pPr>
        <w:pStyle w:val="c3"/>
        <w:shd w:val="clear" w:color="auto" w:fill="FFFFFF"/>
        <w:spacing w:before="0" w:beforeAutospacing="0" w:after="0" w:afterAutospacing="0"/>
        <w:ind w:firstLine="708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4</w:t>
      </w:r>
      <w:r>
        <w:rPr>
          <w:rStyle w:val="c1"/>
          <w:color w:val="000000"/>
          <w:sz w:val="22"/>
          <w:szCs w:val="22"/>
        </w:rPr>
        <w:t>.</w:t>
      </w:r>
      <w:r>
        <w:rPr>
          <w:rStyle w:val="apple-converted-space"/>
          <w:color w:val="000000"/>
          <w:sz w:val="22"/>
          <w:szCs w:val="22"/>
        </w:rPr>
        <w:t> </w:t>
      </w:r>
      <w:proofErr w:type="spellStart"/>
      <w:r>
        <w:rPr>
          <w:rStyle w:val="c1"/>
          <w:color w:val="000000"/>
          <w:sz w:val="28"/>
          <w:szCs w:val="28"/>
        </w:rPr>
        <w:t>Пензулаева</w:t>
      </w:r>
      <w:proofErr w:type="spellEnd"/>
      <w:r>
        <w:rPr>
          <w:rStyle w:val="c1"/>
          <w:color w:val="000000"/>
          <w:sz w:val="28"/>
          <w:szCs w:val="28"/>
        </w:rPr>
        <w:t xml:space="preserve"> Л.И. Подвижные игры и игровые упражнения с детьми 3 – 5 лет. – М.: </w:t>
      </w:r>
      <w:proofErr w:type="spellStart"/>
      <w:r>
        <w:rPr>
          <w:rStyle w:val="c1"/>
          <w:color w:val="000000"/>
          <w:sz w:val="28"/>
          <w:szCs w:val="28"/>
        </w:rPr>
        <w:t>Гуманит</w:t>
      </w:r>
      <w:proofErr w:type="spellEnd"/>
      <w:r>
        <w:rPr>
          <w:rStyle w:val="c1"/>
          <w:color w:val="000000"/>
          <w:sz w:val="28"/>
          <w:szCs w:val="28"/>
        </w:rPr>
        <w:t xml:space="preserve">. </w:t>
      </w:r>
      <w:proofErr w:type="spellStart"/>
      <w:proofErr w:type="gramStart"/>
      <w:r>
        <w:rPr>
          <w:rStyle w:val="c1"/>
          <w:color w:val="000000"/>
          <w:sz w:val="28"/>
          <w:szCs w:val="28"/>
        </w:rPr>
        <w:t>изд.центр</w:t>
      </w:r>
      <w:proofErr w:type="spellEnd"/>
      <w:proofErr w:type="gramEnd"/>
      <w:r>
        <w:rPr>
          <w:rStyle w:val="c1"/>
          <w:color w:val="000000"/>
          <w:sz w:val="28"/>
          <w:szCs w:val="28"/>
        </w:rPr>
        <w:t xml:space="preserve"> ВЛАДОС, 2000. – 112с.</w:t>
      </w:r>
    </w:p>
    <w:p w:rsidR="002D1280" w:rsidRDefault="002D1280" w:rsidP="002D1280">
      <w:pPr>
        <w:pStyle w:val="c3"/>
        <w:shd w:val="clear" w:color="auto" w:fill="FFFFFF"/>
        <w:spacing w:before="0" w:beforeAutospacing="0" w:after="0" w:afterAutospacing="0"/>
        <w:ind w:firstLine="708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5.</w:t>
      </w:r>
      <w:r>
        <w:rPr>
          <w:rStyle w:val="c1"/>
          <w:color w:val="000000"/>
          <w:sz w:val="22"/>
          <w:szCs w:val="22"/>
        </w:rPr>
        <w:t> </w:t>
      </w:r>
      <w:proofErr w:type="spellStart"/>
      <w:r>
        <w:rPr>
          <w:rStyle w:val="c1"/>
          <w:color w:val="000000"/>
          <w:sz w:val="28"/>
          <w:szCs w:val="28"/>
        </w:rPr>
        <w:t>Пензулаева</w:t>
      </w:r>
      <w:proofErr w:type="spellEnd"/>
      <w:r>
        <w:rPr>
          <w:rStyle w:val="c1"/>
          <w:color w:val="000000"/>
          <w:sz w:val="28"/>
          <w:szCs w:val="28"/>
        </w:rPr>
        <w:t xml:space="preserve"> Л.И. Подвижные игры и игровые упражнения для детей 5 – 7 лет. – М.: </w:t>
      </w:r>
      <w:proofErr w:type="spellStart"/>
      <w:r>
        <w:rPr>
          <w:rStyle w:val="c1"/>
          <w:color w:val="000000"/>
          <w:sz w:val="28"/>
          <w:szCs w:val="28"/>
        </w:rPr>
        <w:t>Гуманит</w:t>
      </w:r>
      <w:proofErr w:type="spellEnd"/>
      <w:r>
        <w:rPr>
          <w:rStyle w:val="c1"/>
          <w:color w:val="000000"/>
          <w:sz w:val="28"/>
          <w:szCs w:val="28"/>
        </w:rPr>
        <w:t xml:space="preserve">. </w:t>
      </w:r>
      <w:proofErr w:type="spellStart"/>
      <w:proofErr w:type="gramStart"/>
      <w:r>
        <w:rPr>
          <w:rStyle w:val="c1"/>
          <w:color w:val="000000"/>
          <w:sz w:val="28"/>
          <w:szCs w:val="28"/>
        </w:rPr>
        <w:t>изд.центр</w:t>
      </w:r>
      <w:proofErr w:type="spellEnd"/>
      <w:proofErr w:type="gramEnd"/>
      <w:r>
        <w:rPr>
          <w:rStyle w:val="c1"/>
          <w:color w:val="000000"/>
          <w:sz w:val="28"/>
          <w:szCs w:val="28"/>
        </w:rPr>
        <w:t xml:space="preserve"> ВЛАДОС, 2001. – 112с.</w:t>
      </w:r>
    </w:p>
    <w:p w:rsidR="002D1280" w:rsidRDefault="002D1280" w:rsidP="002D1280">
      <w:pPr>
        <w:pStyle w:val="c3"/>
        <w:shd w:val="clear" w:color="auto" w:fill="FFFFFF"/>
        <w:spacing w:before="0" w:beforeAutospacing="0" w:after="0" w:afterAutospacing="0"/>
        <w:ind w:firstLine="708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6.</w:t>
      </w:r>
      <w:r>
        <w:rPr>
          <w:rStyle w:val="c1"/>
          <w:color w:val="000000"/>
          <w:sz w:val="22"/>
          <w:szCs w:val="22"/>
        </w:rPr>
        <w:t> </w:t>
      </w:r>
      <w:proofErr w:type="spellStart"/>
      <w:r>
        <w:rPr>
          <w:rStyle w:val="c1"/>
          <w:color w:val="000000"/>
          <w:sz w:val="28"/>
          <w:szCs w:val="28"/>
        </w:rPr>
        <w:t>Степаненкова</w:t>
      </w:r>
      <w:proofErr w:type="spellEnd"/>
      <w:r>
        <w:rPr>
          <w:rStyle w:val="c1"/>
          <w:color w:val="000000"/>
          <w:sz w:val="28"/>
          <w:szCs w:val="28"/>
        </w:rPr>
        <w:t xml:space="preserve"> Э.Я. Теория и методика физического воспитания и развития ребенка: Учеб. пособие для студ. </w:t>
      </w:r>
      <w:proofErr w:type="spellStart"/>
      <w:r>
        <w:rPr>
          <w:rStyle w:val="c1"/>
          <w:color w:val="000000"/>
          <w:sz w:val="28"/>
          <w:szCs w:val="28"/>
        </w:rPr>
        <w:t>высш</w:t>
      </w:r>
      <w:proofErr w:type="spellEnd"/>
      <w:r>
        <w:rPr>
          <w:rStyle w:val="c1"/>
          <w:color w:val="000000"/>
          <w:sz w:val="28"/>
          <w:szCs w:val="28"/>
        </w:rPr>
        <w:t xml:space="preserve">. учеб. заведений / Эмма Яковлевна </w:t>
      </w:r>
      <w:proofErr w:type="spellStart"/>
      <w:r>
        <w:rPr>
          <w:rStyle w:val="c1"/>
          <w:color w:val="000000"/>
          <w:sz w:val="28"/>
          <w:szCs w:val="28"/>
        </w:rPr>
        <w:t>Степаненкова</w:t>
      </w:r>
      <w:proofErr w:type="spellEnd"/>
      <w:r>
        <w:rPr>
          <w:rStyle w:val="c1"/>
          <w:color w:val="000000"/>
          <w:sz w:val="28"/>
          <w:szCs w:val="28"/>
        </w:rPr>
        <w:t xml:space="preserve">. — 2-е изд., </w:t>
      </w:r>
      <w:proofErr w:type="spellStart"/>
      <w:r>
        <w:rPr>
          <w:rStyle w:val="c1"/>
          <w:color w:val="000000"/>
          <w:sz w:val="28"/>
          <w:szCs w:val="28"/>
        </w:rPr>
        <w:t>испр</w:t>
      </w:r>
      <w:proofErr w:type="spellEnd"/>
      <w:r>
        <w:rPr>
          <w:rStyle w:val="c1"/>
          <w:color w:val="000000"/>
          <w:sz w:val="28"/>
          <w:szCs w:val="28"/>
        </w:rPr>
        <w:t>. — М.: Издательский центр «Академия», 2006. — 368 с.</w:t>
      </w:r>
    </w:p>
    <w:p w:rsidR="002D1280" w:rsidRDefault="002D1280" w:rsidP="002D1280">
      <w:pPr>
        <w:pStyle w:val="c3"/>
        <w:shd w:val="clear" w:color="auto" w:fill="FFFFFF"/>
        <w:spacing w:before="0" w:beforeAutospacing="0" w:after="0" w:afterAutospacing="0"/>
        <w:ind w:firstLine="708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7.</w:t>
      </w:r>
      <w:r>
        <w:rPr>
          <w:rStyle w:val="c1"/>
          <w:color w:val="000000"/>
          <w:sz w:val="22"/>
          <w:szCs w:val="22"/>
        </w:rPr>
        <w:t> </w:t>
      </w:r>
      <w:r>
        <w:rPr>
          <w:rStyle w:val="c1"/>
          <w:color w:val="000000"/>
          <w:sz w:val="28"/>
          <w:szCs w:val="28"/>
        </w:rPr>
        <w:t>Фатеева Л.П. 300 подвижных игр для младших школьников. - Ярославль: Академия развития, 2006. – 224 с.</w:t>
      </w:r>
    </w:p>
    <w:p w:rsidR="002D1280" w:rsidRDefault="002D1280" w:rsidP="002D1280">
      <w:pPr>
        <w:pStyle w:val="c3"/>
        <w:shd w:val="clear" w:color="auto" w:fill="FFFFFF"/>
        <w:spacing w:before="0" w:beforeAutospacing="0" w:after="0" w:afterAutospacing="0"/>
        <w:ind w:firstLine="708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8.</w:t>
      </w:r>
      <w:r>
        <w:rPr>
          <w:rStyle w:val="c1"/>
          <w:color w:val="000000"/>
          <w:sz w:val="22"/>
          <w:szCs w:val="22"/>
        </w:rPr>
        <w:t> </w:t>
      </w:r>
      <w:r>
        <w:rPr>
          <w:rStyle w:val="c1"/>
          <w:color w:val="000000"/>
          <w:sz w:val="28"/>
          <w:szCs w:val="28"/>
        </w:rPr>
        <w:t xml:space="preserve">Физическое воспитание и развитие дошкольников: учеб. </w:t>
      </w:r>
      <w:proofErr w:type="spellStart"/>
      <w:r>
        <w:rPr>
          <w:rStyle w:val="c1"/>
          <w:color w:val="000000"/>
          <w:sz w:val="28"/>
          <w:szCs w:val="28"/>
        </w:rPr>
        <w:t>пособ</w:t>
      </w:r>
      <w:proofErr w:type="spellEnd"/>
      <w:r>
        <w:rPr>
          <w:rStyle w:val="c1"/>
          <w:color w:val="000000"/>
          <w:sz w:val="28"/>
          <w:szCs w:val="28"/>
        </w:rPr>
        <w:t xml:space="preserve">. для студ. сред. </w:t>
      </w:r>
      <w:proofErr w:type="spellStart"/>
      <w:r>
        <w:rPr>
          <w:rStyle w:val="c1"/>
          <w:color w:val="000000"/>
          <w:sz w:val="28"/>
          <w:szCs w:val="28"/>
        </w:rPr>
        <w:t>пед</w:t>
      </w:r>
      <w:proofErr w:type="spellEnd"/>
      <w:r>
        <w:rPr>
          <w:rStyle w:val="c1"/>
          <w:color w:val="000000"/>
          <w:sz w:val="28"/>
          <w:szCs w:val="28"/>
        </w:rPr>
        <w:t xml:space="preserve">. учеб. заведений/ под ред. </w:t>
      </w:r>
      <w:proofErr w:type="spellStart"/>
      <w:r>
        <w:rPr>
          <w:rStyle w:val="c1"/>
          <w:color w:val="000000"/>
          <w:sz w:val="28"/>
          <w:szCs w:val="28"/>
        </w:rPr>
        <w:t>С.О.Филипповой</w:t>
      </w:r>
      <w:proofErr w:type="spellEnd"/>
      <w:r>
        <w:rPr>
          <w:rStyle w:val="c1"/>
          <w:color w:val="000000"/>
          <w:sz w:val="28"/>
          <w:szCs w:val="28"/>
        </w:rPr>
        <w:t xml:space="preserve">. – М., </w:t>
      </w:r>
      <w:proofErr w:type="gramStart"/>
      <w:r>
        <w:rPr>
          <w:rStyle w:val="c1"/>
          <w:color w:val="000000"/>
          <w:sz w:val="28"/>
          <w:szCs w:val="28"/>
        </w:rPr>
        <w:t>2007.–</w:t>
      </w:r>
      <w:proofErr w:type="gramEnd"/>
      <w:r>
        <w:rPr>
          <w:rStyle w:val="c1"/>
          <w:color w:val="000000"/>
          <w:sz w:val="28"/>
          <w:szCs w:val="28"/>
        </w:rPr>
        <w:t xml:space="preserve"> 224 с.</w:t>
      </w:r>
    </w:p>
    <w:p w:rsidR="002D1280" w:rsidRDefault="002D1280" w:rsidP="002D1280">
      <w:pPr>
        <w:pStyle w:val="c3"/>
        <w:shd w:val="clear" w:color="auto" w:fill="FFFFFF"/>
        <w:spacing w:before="0" w:beforeAutospacing="0" w:after="0" w:afterAutospacing="0"/>
        <w:ind w:firstLine="708"/>
        <w:rPr>
          <w:rFonts w:ascii="Calibri" w:hAnsi="Calibri" w:cs="Calibri"/>
          <w:color w:val="000000"/>
          <w:sz w:val="22"/>
          <w:szCs w:val="22"/>
        </w:rPr>
      </w:pPr>
      <w:r w:rsidRPr="002D1280">
        <w:rPr>
          <w:color w:val="000000"/>
          <w:sz w:val="28"/>
          <w:szCs w:val="28"/>
        </w:rPr>
        <w:t>9</w:t>
      </w:r>
      <w:r w:rsidRPr="002D1280">
        <w:rPr>
          <w:rStyle w:val="c1"/>
          <w:color w:val="000000"/>
          <w:sz w:val="28"/>
          <w:szCs w:val="28"/>
        </w:rPr>
        <w:t>.</w:t>
      </w:r>
      <w:r>
        <w:rPr>
          <w:rStyle w:val="c1"/>
          <w:color w:val="000000"/>
          <w:sz w:val="28"/>
          <w:szCs w:val="28"/>
        </w:rPr>
        <w:t xml:space="preserve"> Фролов В.Г., Юрко Г.П. Физкультурные занятия на воздухе с детьми дошкольного возраста: Пособие для воспитателя дет. сада. – М.: Просвещение, 1983. -191 с.</w:t>
      </w:r>
    </w:p>
    <w:p w:rsidR="001A35E6" w:rsidRPr="00632CC2" w:rsidRDefault="001A35E6" w:rsidP="00193EC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</w:p>
    <w:p w:rsidR="00BC25A6" w:rsidRPr="001A35E6" w:rsidRDefault="00BC25A6" w:rsidP="00193EC4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sectPr w:rsidR="00BC25A6" w:rsidRPr="001A35E6" w:rsidSect="00193EC4">
      <w:footerReference w:type="default" r:id="rId8"/>
      <w:pgSz w:w="11906" w:h="16838"/>
      <w:pgMar w:top="1134" w:right="726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37A7" w:rsidRDefault="00A037A7" w:rsidP="00193EC4">
      <w:pPr>
        <w:spacing w:after="0" w:line="240" w:lineRule="auto"/>
      </w:pPr>
      <w:r>
        <w:separator/>
      </w:r>
    </w:p>
  </w:endnote>
  <w:endnote w:type="continuationSeparator" w:id="0">
    <w:p w:rsidR="00A037A7" w:rsidRDefault="00A037A7" w:rsidP="00193E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1280" w:rsidRDefault="002D1280">
    <w:pPr>
      <w:pStyle w:val="a7"/>
      <w:tabs>
        <w:tab w:val="clear" w:pos="4677"/>
        <w:tab w:val="clear" w:pos="9355"/>
      </w:tabs>
      <w:jc w:val="center"/>
      <w:rPr>
        <w:caps/>
        <w:color w:val="4472C4" w:themeColor="accent1"/>
      </w:rPr>
    </w:pPr>
    <w:r>
      <w:rPr>
        <w:caps/>
        <w:color w:val="4472C4" w:themeColor="accent1"/>
      </w:rPr>
      <w:fldChar w:fldCharType="begin"/>
    </w:r>
    <w:r>
      <w:rPr>
        <w:caps/>
        <w:color w:val="4472C4" w:themeColor="accent1"/>
      </w:rPr>
      <w:instrText>PAGE   \* MERGEFORMAT</w:instrText>
    </w:r>
    <w:r>
      <w:rPr>
        <w:caps/>
        <w:color w:val="4472C4" w:themeColor="accent1"/>
      </w:rPr>
      <w:fldChar w:fldCharType="separate"/>
    </w:r>
    <w:r w:rsidR="001B6419">
      <w:rPr>
        <w:caps/>
        <w:noProof/>
        <w:color w:val="4472C4" w:themeColor="accent1"/>
      </w:rPr>
      <w:t>12</w:t>
    </w:r>
    <w:r>
      <w:rPr>
        <w:caps/>
        <w:color w:val="4472C4" w:themeColor="accent1"/>
      </w:rPr>
      <w:fldChar w:fldCharType="end"/>
    </w:r>
  </w:p>
  <w:p w:rsidR="002D1280" w:rsidRDefault="002D128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37A7" w:rsidRDefault="00A037A7" w:rsidP="00193EC4">
      <w:pPr>
        <w:spacing w:after="0" w:line="240" w:lineRule="auto"/>
      </w:pPr>
      <w:r>
        <w:separator/>
      </w:r>
    </w:p>
  </w:footnote>
  <w:footnote w:type="continuationSeparator" w:id="0">
    <w:p w:rsidR="00A037A7" w:rsidRDefault="00A037A7" w:rsidP="00193E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436969"/>
    <w:multiLevelType w:val="multilevel"/>
    <w:tmpl w:val="5C6615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A416A34"/>
    <w:multiLevelType w:val="multilevel"/>
    <w:tmpl w:val="54222EA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1EF72701"/>
    <w:multiLevelType w:val="multilevel"/>
    <w:tmpl w:val="1A8E24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F25032F"/>
    <w:multiLevelType w:val="multilevel"/>
    <w:tmpl w:val="9A44CD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55D32ED"/>
    <w:multiLevelType w:val="multilevel"/>
    <w:tmpl w:val="B524B9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F757684"/>
    <w:multiLevelType w:val="multilevel"/>
    <w:tmpl w:val="F06884D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0B30857"/>
    <w:multiLevelType w:val="multilevel"/>
    <w:tmpl w:val="30F8E24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1402D1D"/>
    <w:multiLevelType w:val="multilevel"/>
    <w:tmpl w:val="B77A3EF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3E813E2"/>
    <w:multiLevelType w:val="multilevel"/>
    <w:tmpl w:val="D2547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6CD0190"/>
    <w:multiLevelType w:val="multilevel"/>
    <w:tmpl w:val="5450F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B6960CA"/>
    <w:multiLevelType w:val="multilevel"/>
    <w:tmpl w:val="C4C2C6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F392F99"/>
    <w:multiLevelType w:val="hybridMultilevel"/>
    <w:tmpl w:val="615807B6"/>
    <w:lvl w:ilvl="0" w:tplc="FF84F868">
      <w:start w:val="1"/>
      <w:numFmt w:val="decimal"/>
      <w:lvlText w:val="%1."/>
      <w:lvlJc w:val="left"/>
      <w:pPr>
        <w:ind w:left="1068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7D8A7D1E"/>
    <w:multiLevelType w:val="multilevel"/>
    <w:tmpl w:val="6B2E25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2"/>
  </w:num>
  <w:num w:numId="3">
    <w:abstractNumId w:val="3"/>
  </w:num>
  <w:num w:numId="4">
    <w:abstractNumId w:val="7"/>
  </w:num>
  <w:num w:numId="5">
    <w:abstractNumId w:val="0"/>
  </w:num>
  <w:num w:numId="6">
    <w:abstractNumId w:val="9"/>
  </w:num>
  <w:num w:numId="7">
    <w:abstractNumId w:val="12"/>
  </w:num>
  <w:num w:numId="8">
    <w:abstractNumId w:val="4"/>
  </w:num>
  <w:num w:numId="9">
    <w:abstractNumId w:val="10"/>
  </w:num>
  <w:num w:numId="10">
    <w:abstractNumId w:val="6"/>
  </w:num>
  <w:num w:numId="11">
    <w:abstractNumId w:val="5"/>
  </w:num>
  <w:num w:numId="12">
    <w:abstractNumId w:val="11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9DB"/>
    <w:rsid w:val="00193EC4"/>
    <w:rsid w:val="001A35E6"/>
    <w:rsid w:val="001B6419"/>
    <w:rsid w:val="002D1280"/>
    <w:rsid w:val="004D6BBD"/>
    <w:rsid w:val="006104C1"/>
    <w:rsid w:val="00632CC2"/>
    <w:rsid w:val="008B3FB2"/>
    <w:rsid w:val="009919DB"/>
    <w:rsid w:val="00A037A7"/>
    <w:rsid w:val="00BC25A6"/>
    <w:rsid w:val="00DA2423"/>
    <w:rsid w:val="00E04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26E0BE"/>
  <w15:chartTrackingRefBased/>
  <w15:docId w15:val="{023D999D-B35B-4FEA-A7D5-3EDF5B72C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045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0459D"/>
    <w:rPr>
      <w:b/>
      <w:bCs/>
    </w:rPr>
  </w:style>
  <w:style w:type="character" w:customStyle="1" w:styleId="apple-converted-space">
    <w:name w:val="apple-converted-space"/>
    <w:basedOn w:val="a0"/>
    <w:rsid w:val="00E0459D"/>
  </w:style>
  <w:style w:type="paragraph" w:styleId="a5">
    <w:name w:val="header"/>
    <w:basedOn w:val="a"/>
    <w:link w:val="a6"/>
    <w:uiPriority w:val="99"/>
    <w:unhideWhenUsed/>
    <w:rsid w:val="00193E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93EC4"/>
  </w:style>
  <w:style w:type="paragraph" w:styleId="a7">
    <w:name w:val="footer"/>
    <w:basedOn w:val="a"/>
    <w:link w:val="a8"/>
    <w:uiPriority w:val="99"/>
    <w:unhideWhenUsed/>
    <w:rsid w:val="00193E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93EC4"/>
  </w:style>
  <w:style w:type="paragraph" w:customStyle="1" w:styleId="c3">
    <w:name w:val="c3"/>
    <w:basedOn w:val="a"/>
    <w:rsid w:val="002D12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2D1280"/>
  </w:style>
  <w:style w:type="character" w:customStyle="1" w:styleId="c2">
    <w:name w:val="c2"/>
    <w:basedOn w:val="a0"/>
    <w:rsid w:val="002D12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637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4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96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2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62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9F1E0A-DB6A-400B-B043-CFF4821486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2934</Words>
  <Characters>16730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 Блинков</dc:creator>
  <cp:keywords/>
  <dc:description/>
  <cp:lastModifiedBy>Дмитрий Блинков</cp:lastModifiedBy>
  <cp:revision>11</cp:revision>
  <dcterms:created xsi:type="dcterms:W3CDTF">2019-10-21T18:10:00Z</dcterms:created>
  <dcterms:modified xsi:type="dcterms:W3CDTF">2019-11-19T20:36:00Z</dcterms:modified>
</cp:coreProperties>
</file>