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05E9" w:rsidRPr="008B1774" w:rsidRDefault="008B1774" w:rsidP="008B1774">
      <w:pPr>
        <w:jc w:val="right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B1774">
        <w:rPr>
          <w:rFonts w:ascii="Times New Roman" w:hAnsi="Times New Roman" w:cs="Times New Roman"/>
          <w:b/>
          <w:sz w:val="24"/>
          <w:szCs w:val="24"/>
        </w:rPr>
        <w:t>Дробозина</w:t>
      </w:r>
      <w:proofErr w:type="spellEnd"/>
      <w:r w:rsidRPr="008B1774">
        <w:rPr>
          <w:rFonts w:ascii="Times New Roman" w:hAnsi="Times New Roman" w:cs="Times New Roman"/>
          <w:b/>
          <w:sz w:val="24"/>
          <w:szCs w:val="24"/>
        </w:rPr>
        <w:t xml:space="preserve"> Дарья Алексеевна,</w:t>
      </w:r>
    </w:p>
    <w:p w:rsidR="008B1774" w:rsidRDefault="008B1774" w:rsidP="008B177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Вологодский педагогический колледж, 4А группа</w:t>
      </w:r>
    </w:p>
    <w:p w:rsidR="008B1774" w:rsidRPr="008B1774" w:rsidRDefault="008B1774" w:rsidP="008B1774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8B1774">
        <w:rPr>
          <w:rFonts w:ascii="Times New Roman" w:hAnsi="Times New Roman" w:cs="Times New Roman"/>
          <w:b/>
          <w:sz w:val="24"/>
          <w:szCs w:val="24"/>
        </w:rPr>
        <w:t>Репченко Дарья Николаевна,</w:t>
      </w:r>
    </w:p>
    <w:p w:rsidR="008B1774" w:rsidRDefault="008B1774" w:rsidP="008B177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научный руководитель</w:t>
      </w:r>
    </w:p>
    <w:p w:rsidR="008B1774" w:rsidRDefault="008B1774" w:rsidP="008B1774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8B1774" w:rsidRDefault="008B1774" w:rsidP="008B1774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EF49E3">
        <w:rPr>
          <w:rFonts w:ascii="Times New Roman" w:hAnsi="Times New Roman" w:cs="Times New Roman"/>
          <w:b/>
          <w:caps/>
          <w:sz w:val="28"/>
          <w:szCs w:val="28"/>
        </w:rPr>
        <w:t>Формирование коммуникативных навыков детей младшего школьного возраста в системе работы классного руководителя в начальной общеобразовательной школе</w:t>
      </w:r>
    </w:p>
    <w:p w:rsid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 w:rsidRPr="0030513B">
        <w:rPr>
          <w:rFonts w:ascii="Times New Roman" w:hAnsi="Times New Roman" w:cs="Times New Roman"/>
          <w:sz w:val="28"/>
          <w:szCs w:val="28"/>
        </w:rPr>
        <w:t xml:space="preserve">коммуникативных </w:t>
      </w:r>
      <w:r>
        <w:rPr>
          <w:rFonts w:ascii="Times New Roman" w:hAnsi="Times New Roman" w:cs="Times New Roman"/>
          <w:sz w:val="28"/>
          <w:szCs w:val="28"/>
        </w:rPr>
        <w:t>навыков</w:t>
      </w:r>
      <w:r w:rsidRPr="0030513B">
        <w:rPr>
          <w:rFonts w:ascii="Times New Roman" w:hAnsi="Times New Roman" w:cs="Times New Roman"/>
          <w:sz w:val="28"/>
          <w:szCs w:val="28"/>
        </w:rPr>
        <w:t xml:space="preserve"> детей младшего школьного возраста является на нынешнем этапе развития социальных отношений одной из основных проблем. </w:t>
      </w:r>
      <w:r>
        <w:rPr>
          <w:rFonts w:ascii="Times New Roman" w:hAnsi="Times New Roman" w:cs="Times New Roman"/>
          <w:sz w:val="28"/>
          <w:szCs w:val="28"/>
        </w:rPr>
        <w:t xml:space="preserve">Младший школьный возраст </w:t>
      </w:r>
      <w:r w:rsidRPr="0030513B">
        <w:rPr>
          <w:rFonts w:ascii="Times New Roman" w:hAnsi="Times New Roman" w:cs="Times New Roman"/>
          <w:sz w:val="28"/>
          <w:szCs w:val="28"/>
        </w:rPr>
        <w:t xml:space="preserve">рассматривается </w:t>
      </w:r>
      <w:r>
        <w:rPr>
          <w:rFonts w:ascii="Times New Roman" w:hAnsi="Times New Roman" w:cs="Times New Roman"/>
          <w:sz w:val="28"/>
          <w:szCs w:val="28"/>
        </w:rPr>
        <w:t>в этом направлении не случайно, поскольку</w:t>
      </w:r>
      <w:r w:rsidRPr="003051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0513B">
        <w:rPr>
          <w:rFonts w:ascii="Times New Roman" w:hAnsi="Times New Roman" w:cs="Times New Roman"/>
          <w:sz w:val="28"/>
          <w:szCs w:val="28"/>
        </w:rPr>
        <w:t>ледующий этап в жизни ребенка – подростковый возраст, когда одним из преобладающих факторов являются навыки общения</w:t>
      </w:r>
      <w:r>
        <w:rPr>
          <w:rFonts w:ascii="Times New Roman" w:hAnsi="Times New Roman" w:cs="Times New Roman"/>
          <w:sz w:val="28"/>
          <w:szCs w:val="28"/>
        </w:rPr>
        <w:t xml:space="preserve"> и ведущей деятельностью является общение со сверстниками</w:t>
      </w:r>
      <w:r w:rsidRPr="0030513B">
        <w:rPr>
          <w:rFonts w:ascii="Times New Roman" w:hAnsi="Times New Roman" w:cs="Times New Roman"/>
          <w:sz w:val="28"/>
          <w:szCs w:val="28"/>
        </w:rPr>
        <w:t>. Постижение элементов коммуникативной культуры в младшем школьном возрасте позволит детям успешнее реализовать свой потенциал</w:t>
      </w:r>
      <w:r>
        <w:rPr>
          <w:rFonts w:ascii="Times New Roman" w:hAnsi="Times New Roman" w:cs="Times New Roman"/>
          <w:sz w:val="28"/>
          <w:szCs w:val="28"/>
        </w:rPr>
        <w:t xml:space="preserve"> в дальнейшем</w:t>
      </w:r>
      <w:r w:rsidRPr="0030513B">
        <w:rPr>
          <w:rFonts w:ascii="Times New Roman" w:hAnsi="Times New Roman" w:cs="Times New Roman"/>
          <w:sz w:val="28"/>
          <w:szCs w:val="28"/>
        </w:rPr>
        <w:t>.</w:t>
      </w:r>
    </w:p>
    <w:p w:rsid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4DC3">
        <w:rPr>
          <w:rFonts w:ascii="Times New Roman" w:hAnsi="Times New Roman" w:cs="Times New Roman"/>
          <w:sz w:val="28"/>
          <w:szCs w:val="28"/>
        </w:rPr>
        <w:t>Понятие «коммуникативные навыки» рассматриваются в различных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DC3">
        <w:rPr>
          <w:rFonts w:ascii="Times New Roman" w:hAnsi="Times New Roman" w:cs="Times New Roman"/>
          <w:sz w:val="28"/>
          <w:szCs w:val="28"/>
        </w:rPr>
        <w:t>науках: в психологии, педагогике, дидактике, методике и в каждой из 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DC3">
        <w:rPr>
          <w:rFonts w:ascii="Times New Roman" w:hAnsi="Times New Roman" w:cs="Times New Roman"/>
          <w:sz w:val="28"/>
          <w:szCs w:val="28"/>
        </w:rPr>
        <w:t>трактуют</w:t>
      </w:r>
      <w:r>
        <w:rPr>
          <w:rFonts w:ascii="Times New Roman" w:hAnsi="Times New Roman" w:cs="Times New Roman"/>
          <w:sz w:val="28"/>
          <w:szCs w:val="28"/>
        </w:rPr>
        <w:t xml:space="preserve"> по – </w:t>
      </w:r>
      <w:r w:rsidRPr="00BC4DC3">
        <w:rPr>
          <w:rFonts w:ascii="Times New Roman" w:hAnsi="Times New Roman" w:cs="Times New Roman"/>
          <w:sz w:val="28"/>
          <w:szCs w:val="28"/>
        </w:rPr>
        <w:t>своему.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DC3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DC3">
        <w:rPr>
          <w:rFonts w:ascii="Times New Roman" w:hAnsi="Times New Roman" w:cs="Times New Roman"/>
          <w:sz w:val="28"/>
          <w:szCs w:val="28"/>
        </w:rPr>
        <w:t>данного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DC3">
        <w:rPr>
          <w:rFonts w:ascii="Times New Roman" w:hAnsi="Times New Roman" w:cs="Times New Roman"/>
          <w:sz w:val="28"/>
          <w:szCs w:val="28"/>
        </w:rPr>
        <w:t>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DC3">
        <w:rPr>
          <w:rFonts w:ascii="Times New Roman" w:hAnsi="Times New Roman" w:cs="Times New Roman"/>
          <w:sz w:val="28"/>
          <w:szCs w:val="28"/>
        </w:rPr>
        <w:t>наибольший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DC3">
        <w:rPr>
          <w:rFonts w:ascii="Times New Roman" w:hAnsi="Times New Roman" w:cs="Times New Roman"/>
          <w:sz w:val="28"/>
          <w:szCs w:val="28"/>
        </w:rPr>
        <w:t>интерес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DC3">
        <w:rPr>
          <w:rFonts w:ascii="Times New Roman" w:hAnsi="Times New Roman" w:cs="Times New Roman"/>
          <w:sz w:val="28"/>
          <w:szCs w:val="28"/>
        </w:rPr>
        <w:t>представляет определение этого поня</w:t>
      </w:r>
      <w:r>
        <w:rPr>
          <w:rFonts w:ascii="Times New Roman" w:hAnsi="Times New Roman" w:cs="Times New Roman"/>
          <w:sz w:val="28"/>
          <w:szCs w:val="28"/>
        </w:rPr>
        <w:t xml:space="preserve">тия с точки зрения психологии и </w:t>
      </w:r>
      <w:r w:rsidRPr="00BC4DC3">
        <w:rPr>
          <w:rFonts w:ascii="Times New Roman" w:hAnsi="Times New Roman" w:cs="Times New Roman"/>
          <w:sz w:val="28"/>
          <w:szCs w:val="28"/>
        </w:rPr>
        <w:t>педа</w:t>
      </w:r>
      <w:r>
        <w:rPr>
          <w:rFonts w:ascii="Times New Roman" w:hAnsi="Times New Roman" w:cs="Times New Roman"/>
          <w:sz w:val="28"/>
          <w:szCs w:val="28"/>
        </w:rPr>
        <w:t xml:space="preserve">гогики. </w:t>
      </w:r>
    </w:p>
    <w:p w:rsidR="008B1774" w:rsidRP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774">
        <w:rPr>
          <w:rFonts w:ascii="Times New Roman" w:hAnsi="Times New Roman" w:cs="Times New Roman"/>
          <w:sz w:val="28"/>
          <w:szCs w:val="28"/>
        </w:rPr>
        <w:t>Как пишет Л. В. Епишина, коммуникативные навыки – это осознанные коммуникативные действия учащихся (на основе знания структурных компонентов умений и коммуникативной деятельности) и их способность правильно строить свое поведение, управлять им в соответствии с задачами общения [</w:t>
      </w:r>
      <w:r w:rsidR="005947EE">
        <w:rPr>
          <w:rFonts w:ascii="Times New Roman" w:hAnsi="Times New Roman" w:cs="Times New Roman"/>
          <w:sz w:val="28"/>
          <w:szCs w:val="28"/>
        </w:rPr>
        <w:t>4</w:t>
      </w:r>
      <w:r w:rsidRPr="008B1774">
        <w:rPr>
          <w:rFonts w:ascii="Times New Roman" w:hAnsi="Times New Roman" w:cs="Times New Roman"/>
          <w:sz w:val="28"/>
          <w:szCs w:val="28"/>
        </w:rPr>
        <w:t>].</w:t>
      </w:r>
    </w:p>
    <w:p w:rsidR="008B1774" w:rsidRP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774">
        <w:rPr>
          <w:rFonts w:ascii="Times New Roman" w:hAnsi="Times New Roman" w:cs="Times New Roman"/>
          <w:sz w:val="28"/>
          <w:szCs w:val="28"/>
        </w:rPr>
        <w:t xml:space="preserve">По мере приобретения опыта общения (совместной деятельности, учебного сотрудничества и дружеских отношений) дети научаются весьма </w:t>
      </w:r>
      <w:r w:rsidRPr="008B1774">
        <w:rPr>
          <w:rFonts w:ascii="Times New Roman" w:hAnsi="Times New Roman" w:cs="Times New Roman"/>
          <w:sz w:val="28"/>
          <w:szCs w:val="28"/>
        </w:rPr>
        <w:lastRenderedPageBreak/>
        <w:t>успешно не только учитывать, но и заранее предвидеть разные возможные мнения других людей, нередко связанные с различиями в их потребностях и интересах. В контексте сравнения они также учатся обосновывать и доказывать собственное мнение [</w:t>
      </w:r>
      <w:r w:rsidR="005947EE">
        <w:rPr>
          <w:rFonts w:ascii="Times New Roman" w:hAnsi="Times New Roman" w:cs="Times New Roman"/>
          <w:sz w:val="28"/>
          <w:szCs w:val="28"/>
        </w:rPr>
        <w:t>3</w:t>
      </w:r>
      <w:r w:rsidRPr="008B1774">
        <w:rPr>
          <w:rFonts w:ascii="Times New Roman" w:hAnsi="Times New Roman" w:cs="Times New Roman"/>
          <w:sz w:val="28"/>
          <w:szCs w:val="28"/>
        </w:rPr>
        <w:t>].</w:t>
      </w:r>
    </w:p>
    <w:p w:rsidR="008B1774" w:rsidRP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774">
        <w:rPr>
          <w:rFonts w:ascii="Times New Roman" w:hAnsi="Times New Roman" w:cs="Times New Roman"/>
          <w:sz w:val="28"/>
          <w:szCs w:val="28"/>
        </w:rPr>
        <w:t>В итоге к концу ступени начального обучения коммуникативные навыки, направленные на учет позиции собеседника (или партнера по деятельности), приобретают существенно более глубокий характер: дети становятся способны понимать возможность разных оснований (у разных людей) для оценки одного и того же предмета. Таким образом, они приближаются к пониманию относительности оценок или выборов, совершаемых людьми. Вместе с преодолением эгоцентризма дети начинают лучше понимать мысли, чувства, стремления и желания окружающих, их внутренний мир в целом [</w:t>
      </w:r>
      <w:r w:rsidR="005947EE">
        <w:rPr>
          <w:rFonts w:ascii="Times New Roman" w:hAnsi="Times New Roman" w:cs="Times New Roman"/>
          <w:sz w:val="28"/>
          <w:szCs w:val="28"/>
        </w:rPr>
        <w:t>1</w:t>
      </w:r>
      <w:r w:rsidRPr="008B1774">
        <w:rPr>
          <w:rFonts w:ascii="Times New Roman" w:hAnsi="Times New Roman" w:cs="Times New Roman"/>
          <w:sz w:val="28"/>
          <w:szCs w:val="28"/>
        </w:rPr>
        <w:t>].</w:t>
      </w:r>
    </w:p>
    <w:p w:rsidR="008B1774" w:rsidRP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774">
        <w:rPr>
          <w:rFonts w:ascii="Times New Roman" w:hAnsi="Times New Roman" w:cs="Times New Roman"/>
          <w:sz w:val="28"/>
          <w:szCs w:val="28"/>
        </w:rPr>
        <w:t xml:space="preserve">Итак, младший школьный возраст – это оптимальный период активного усвоения коммуникативных навыков, способов различения социальных ситуаций. </w:t>
      </w:r>
    </w:p>
    <w:p w:rsidR="008B1774" w:rsidRP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774">
        <w:rPr>
          <w:rFonts w:ascii="Times New Roman" w:hAnsi="Times New Roman" w:cs="Times New Roman"/>
          <w:sz w:val="28"/>
          <w:szCs w:val="28"/>
        </w:rPr>
        <w:t>Формирование коммуникативных навыков является одной из важнейших задач обучения в начальной школе. Для этого учитель использует различные формы и методы формирования коммуникативных навыков у младших школьников.</w:t>
      </w:r>
    </w:p>
    <w:p w:rsidR="008B1774" w:rsidRP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774">
        <w:rPr>
          <w:rFonts w:ascii="Times New Roman" w:hAnsi="Times New Roman" w:cs="Times New Roman"/>
          <w:sz w:val="28"/>
          <w:szCs w:val="28"/>
        </w:rPr>
        <w:t xml:space="preserve">Современный учитель должен быть не только образованным и грамотным, но и обладающим коммуникативными умениями и навыками, умеющим общаться и работать в коллективе. Именно это и требует современное общество от образования. Учащийся, находясь в центре постоянно меняющегося мира, может реализовывать себя лишь в действии и во взаимодействии с окружающими его людьми. Для развития личности важно взаимопонимание, которое может достигаться только в результате непосредственного общения. Обучаясь в школе, ученик должен научиться общаться, работать в группе, высказывать свою точку зрения и аргументировать ее доказательства. Этому и должна способствовать школа </w:t>
      </w:r>
      <w:r w:rsidRPr="008B1774">
        <w:rPr>
          <w:rFonts w:ascii="Times New Roman" w:hAnsi="Times New Roman" w:cs="Times New Roman"/>
          <w:sz w:val="28"/>
          <w:szCs w:val="28"/>
        </w:rPr>
        <w:lastRenderedPageBreak/>
        <w:t>как образовательное учреждение. Данную задачу можно решить посредством групповых форм взаимодействия между учителем и учащимися, а также между самими учащимися на уроках [</w:t>
      </w:r>
      <w:r w:rsidR="005947EE">
        <w:rPr>
          <w:rFonts w:ascii="Times New Roman" w:hAnsi="Times New Roman" w:cs="Times New Roman"/>
          <w:sz w:val="28"/>
          <w:szCs w:val="28"/>
        </w:rPr>
        <w:t>2</w:t>
      </w:r>
      <w:r w:rsidRPr="008B1774">
        <w:rPr>
          <w:rFonts w:ascii="Times New Roman" w:hAnsi="Times New Roman" w:cs="Times New Roman"/>
          <w:sz w:val="28"/>
          <w:szCs w:val="28"/>
        </w:rPr>
        <w:t xml:space="preserve">]. </w:t>
      </w:r>
      <w:r w:rsidR="005947EE">
        <w:rPr>
          <w:rFonts w:ascii="Times New Roman" w:hAnsi="Times New Roman" w:cs="Times New Roman"/>
          <w:sz w:val="28"/>
          <w:szCs w:val="28"/>
        </w:rPr>
        <w:t>К</w:t>
      </w:r>
      <w:r w:rsidR="005947EE" w:rsidRPr="005947EE">
        <w:rPr>
          <w:rFonts w:ascii="Times New Roman" w:hAnsi="Times New Roman" w:cs="Times New Roman"/>
          <w:sz w:val="28"/>
          <w:szCs w:val="28"/>
        </w:rPr>
        <w:t xml:space="preserve"> ним относятся: индивидуальные, фронтальные и групповые формы работы, кружки, дебаты, игры, общешкольные мероприятия, проектная деятельность, работа в парах.</w:t>
      </w:r>
    </w:p>
    <w:p w:rsidR="008B1774" w:rsidRPr="008B1774" w:rsidRDefault="008B1774" w:rsidP="008B1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774">
        <w:rPr>
          <w:rFonts w:ascii="Times New Roman" w:hAnsi="Times New Roman" w:cs="Times New Roman"/>
          <w:sz w:val="28"/>
          <w:szCs w:val="28"/>
        </w:rPr>
        <w:t xml:space="preserve">С точки зрения развития коммуникативных навыков детей младшего школьного возраста, хотелось бы отметить </w:t>
      </w:r>
      <w:bookmarkStart w:id="0" w:name="_GoBack"/>
      <w:bookmarkEnd w:id="0"/>
      <w:r w:rsidRPr="008B1774">
        <w:rPr>
          <w:rFonts w:ascii="Times New Roman" w:hAnsi="Times New Roman" w:cs="Times New Roman"/>
          <w:sz w:val="28"/>
          <w:szCs w:val="28"/>
        </w:rPr>
        <w:t>сюжетно-ролевую игру. В её основу положен процесс ролевого общения учащихся в соответствии с распределенными между ними ролями и наличием коммуникативной игровой ситуации, объединяющей игровой материал. Игра предполагает создание воображаемых (условных) ситуаций и их обыгрывание</w:t>
      </w:r>
      <w:r w:rsidR="005947EE">
        <w:rPr>
          <w:rFonts w:ascii="Times New Roman" w:hAnsi="Times New Roman" w:cs="Times New Roman"/>
          <w:sz w:val="28"/>
          <w:szCs w:val="28"/>
        </w:rPr>
        <w:t xml:space="preserve"> [2</w:t>
      </w:r>
      <w:r w:rsidRPr="008B1774">
        <w:rPr>
          <w:rFonts w:ascii="Times New Roman" w:hAnsi="Times New Roman" w:cs="Times New Roman"/>
          <w:sz w:val="28"/>
          <w:szCs w:val="28"/>
        </w:rPr>
        <w:t>].</w:t>
      </w:r>
    </w:p>
    <w:p w:rsidR="005947EE" w:rsidRPr="005947EE" w:rsidRDefault="005947EE" w:rsidP="005947EE">
      <w:pPr>
        <w:spacing w:after="0" w:line="360" w:lineRule="auto"/>
        <w:ind w:firstLine="709"/>
        <w:jc w:val="both"/>
        <w:rPr>
          <w:sz w:val="28"/>
          <w:szCs w:val="28"/>
        </w:rPr>
      </w:pPr>
      <w:r w:rsidRPr="005947EE">
        <w:rPr>
          <w:rFonts w:ascii="Times New Roman" w:hAnsi="Times New Roman" w:cs="Times New Roman"/>
          <w:sz w:val="28"/>
          <w:szCs w:val="28"/>
        </w:rPr>
        <w:t xml:space="preserve">При изучении опыта учителей начальных классов, мы пришли к выводу, что наиболее приемлемым средством формирования младших школьников является </w:t>
      </w:r>
      <w:proofErr w:type="spellStart"/>
      <w:r w:rsidRPr="005947EE">
        <w:rPr>
          <w:rFonts w:ascii="Times New Roman" w:hAnsi="Times New Roman" w:cs="Times New Roman"/>
          <w:sz w:val="28"/>
          <w:szCs w:val="28"/>
        </w:rPr>
        <w:t>внеучебная</w:t>
      </w:r>
      <w:proofErr w:type="spellEnd"/>
      <w:r w:rsidRPr="005947EE">
        <w:rPr>
          <w:rFonts w:ascii="Times New Roman" w:hAnsi="Times New Roman" w:cs="Times New Roman"/>
          <w:sz w:val="28"/>
          <w:szCs w:val="28"/>
        </w:rPr>
        <w:t xml:space="preserve"> деятельность, так как она может включать разные виды деятельности в более свободной форме, чем, например, процесс обучения, а также является наиболее интересной и легче воспринимается. Успешность процесса развития коммуникативных умений младших школьников может быть обеспечена только при соблюдении комплекса педагогических условий. </w:t>
      </w:r>
    </w:p>
    <w:p w:rsidR="008B1774" w:rsidRDefault="005947EE" w:rsidP="005947E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47EE">
        <w:rPr>
          <w:rFonts w:ascii="Times New Roman" w:hAnsi="Times New Roman" w:cs="Times New Roman"/>
          <w:sz w:val="28"/>
          <w:szCs w:val="28"/>
        </w:rPr>
        <w:t xml:space="preserve"> Развитие коммуникативных навыков младших школьников – это обучение в процессе общения. Ребенок находится в мире, где строится в процессе общения. Правильно организованные методы и формы работы будут непосредственно оказывать влияние на формирование коммуникативных навыков младших школьников.</w:t>
      </w:r>
    </w:p>
    <w:p w:rsidR="005947EE" w:rsidRDefault="005947EE" w:rsidP="005947E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 и источников:</w:t>
      </w:r>
    </w:p>
    <w:p w:rsidR="005947EE" w:rsidRDefault="005947EE" w:rsidP="005947EE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361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Алавидзе</w:t>
      </w:r>
      <w:proofErr w:type="spellEnd"/>
      <w:r w:rsidRPr="005361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 А. Социальная психология в современном мире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61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 Т.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61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А. </w:t>
      </w:r>
      <w:proofErr w:type="spellStart"/>
      <w:r w:rsidRPr="005361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идзе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– Москва, 2002. – 332 с</w:t>
      </w:r>
      <w:r w:rsidRPr="005361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947EE" w:rsidRPr="005947EE" w:rsidRDefault="005947EE" w:rsidP="005947EE">
      <w:pPr>
        <w:pStyle w:val="a3"/>
        <w:numPr>
          <w:ilvl w:val="0"/>
          <w:numId w:val="1"/>
        </w:numPr>
        <w:spacing w:after="0" w:line="36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4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Воронцов А. Б.  Педагогическая технология контроля и оценки учебной деятельности / А. Б.  Ворон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цов – Москва, 2002. – 303 с</w:t>
      </w:r>
      <w:r w:rsidRPr="00594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947EE" w:rsidRPr="005947EE" w:rsidRDefault="005947EE" w:rsidP="005947EE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4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Дьяченко В. К. Коллективная и групповая формы организации обучения в школе / В. К. Дьяченко// Начальная школа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№1. 1998.  – С 24</w:t>
      </w:r>
      <w:r w:rsidRPr="00594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947EE" w:rsidRPr="005947EE" w:rsidRDefault="005947EE" w:rsidP="005947EE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Епишина Л. В. Педагогические аспекты развития коммуникативных свойств личности / Л. В. Епишина // Начальная школа. №11</w:t>
      </w:r>
      <w:r w:rsidRPr="00594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2007 – С. 12</w:t>
      </w:r>
      <w:r w:rsidRPr="00594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947EE" w:rsidRPr="00536112" w:rsidRDefault="005947EE" w:rsidP="005947EE">
      <w:pPr>
        <w:pStyle w:val="a3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947EE" w:rsidRPr="008B1774" w:rsidRDefault="005947EE" w:rsidP="005947EE">
      <w:pPr>
        <w:spacing w:after="0" w:line="360" w:lineRule="auto"/>
        <w:jc w:val="both"/>
        <w:rPr>
          <w:rFonts w:ascii="Times New Roman" w:hAnsi="Times New Roman" w:cs="Times New Roman"/>
          <w:caps/>
          <w:sz w:val="28"/>
          <w:szCs w:val="28"/>
        </w:rPr>
      </w:pPr>
    </w:p>
    <w:p w:rsidR="008B1774" w:rsidRPr="008B1774" w:rsidRDefault="008B1774" w:rsidP="008B1774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B1774" w:rsidRPr="008B17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571958"/>
    <w:multiLevelType w:val="hybridMultilevel"/>
    <w:tmpl w:val="AB28B982"/>
    <w:lvl w:ilvl="0" w:tplc="4590311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774"/>
    <w:rsid w:val="005947EE"/>
    <w:rsid w:val="008765D7"/>
    <w:rsid w:val="008B1774"/>
    <w:rsid w:val="00A955D0"/>
    <w:rsid w:val="00EB0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F30044-4CD9-42D9-96F1-5886DB9A4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47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798</Words>
  <Characters>4550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2020-04-04T10:52:00Z</dcterms:created>
  <dcterms:modified xsi:type="dcterms:W3CDTF">2020-04-04T11:13:00Z</dcterms:modified>
</cp:coreProperties>
</file>