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96"/>
          <w:szCs w:val="96"/>
        </w:rPr>
        <w:t>Сборник математических игр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(для детей дошкольного возраста)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5932805" cy="4745990"/>
            <wp:effectExtent l="0" t="0" r="0" b="0"/>
            <wp:docPr id="1" name="Рисунок 1" descr="hello_html_77ae321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77ae321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474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b/>
          <w:bCs/>
          <w:color w:val="000000"/>
          <w:sz w:val="27"/>
          <w:szCs w:val="27"/>
        </w:rPr>
      </w:pPr>
    </w:p>
    <w:p w:rsidR="00906FDC" w:rsidRDefault="00906FDC" w:rsidP="0058155B">
      <w:pPr>
        <w:pStyle w:val="a3"/>
        <w:rPr>
          <w:b/>
          <w:bCs/>
          <w:color w:val="000000"/>
          <w:sz w:val="27"/>
          <w:szCs w:val="27"/>
        </w:rPr>
      </w:pPr>
    </w:p>
    <w:p w:rsidR="00906FDC" w:rsidRDefault="00906FDC" w:rsidP="0058155B">
      <w:pPr>
        <w:pStyle w:val="a3"/>
        <w:rPr>
          <w:b/>
          <w:bCs/>
          <w:color w:val="000000"/>
          <w:sz w:val="27"/>
          <w:szCs w:val="27"/>
        </w:rPr>
      </w:pPr>
    </w:p>
    <w:p w:rsidR="00906FDC" w:rsidRDefault="00906FDC" w:rsidP="0058155B">
      <w:pPr>
        <w:pStyle w:val="a3"/>
        <w:rPr>
          <w:b/>
          <w:bCs/>
          <w:color w:val="000000"/>
          <w:sz w:val="27"/>
          <w:szCs w:val="27"/>
        </w:rPr>
      </w:pPr>
    </w:p>
    <w:p w:rsidR="00906FDC" w:rsidRDefault="00906FDC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lastRenderedPageBreak/>
        <w:t>Содержание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numPr>
          <w:ilvl w:val="0"/>
          <w:numId w:val="1"/>
        </w:numPr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Пояснительная записка…………………………………………………..3</w:t>
      </w:r>
    </w:p>
    <w:p w:rsidR="0058155B" w:rsidRDefault="0058155B" w:rsidP="0058155B">
      <w:pPr>
        <w:pStyle w:val="a3"/>
        <w:numPr>
          <w:ilvl w:val="0"/>
          <w:numId w:val="1"/>
        </w:numPr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Игры с цифрами и числами………………………………………………4</w:t>
      </w:r>
    </w:p>
    <w:p w:rsidR="0058155B" w:rsidRDefault="0058155B" w:rsidP="0058155B">
      <w:pPr>
        <w:pStyle w:val="a3"/>
        <w:numPr>
          <w:ilvl w:val="0"/>
          <w:numId w:val="1"/>
        </w:numPr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Игры с геометрическими фигурами…………………………………….11</w:t>
      </w:r>
    </w:p>
    <w:p w:rsidR="0058155B" w:rsidRDefault="0058155B" w:rsidP="0058155B">
      <w:pPr>
        <w:pStyle w:val="a3"/>
        <w:numPr>
          <w:ilvl w:val="0"/>
          <w:numId w:val="1"/>
        </w:numPr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Игры по разделу величина………………………………………………18</w:t>
      </w:r>
    </w:p>
    <w:p w:rsidR="0058155B" w:rsidRDefault="0058155B" w:rsidP="0058155B">
      <w:pPr>
        <w:pStyle w:val="a3"/>
        <w:numPr>
          <w:ilvl w:val="0"/>
          <w:numId w:val="1"/>
        </w:numPr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Игры на логику………………………………………………………….. 20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lastRenderedPageBreak/>
        <w:t>Пояснительная записка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right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«Дети охотно всегда чем-нибудь занимаются. Это весьма полезно, а потому не только не следует этому мешать, но нужно принимать меры к тому, чтобы всегда у них было что делать»</w:t>
      </w:r>
      <w:r>
        <w:rPr>
          <w:color w:val="000000"/>
          <w:sz w:val="27"/>
          <w:szCs w:val="27"/>
        </w:rPr>
        <w:br/>
        <w:t>Коменский Я.</w:t>
      </w:r>
    </w:p>
    <w:p w:rsidR="0058155B" w:rsidRDefault="0058155B" w:rsidP="0058155B">
      <w:pPr>
        <w:pStyle w:val="a3"/>
        <w:jc w:val="right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Знакомство с удивительным миром математики начинается в дошкольном возрасте. Дети с интересом и желанием знакомятся с цифрами, учатся ими оперировать, сравнивают предметы по величине, изучают геометрические фигуры и осваивают навык ориентировки в пространстве и времени. Математика дает огромные возможности для развития мышления, логики и внимания.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Для успешного овладения знаниями по разделам формированию элементарных математических представлений (ФЭМП) большая роль отводится дидактическим играм. Игра – ведущий вид деятельности детей, только в игре ребенок ненавязчиво усваивает и успешно закрепляет знания.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Каждая из игр по ФЭМП решает конкретную задачу совершенствования математических (количественных, пространственных, временных) представлений детей.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Дидактические игры включаются непосредственно в содержание занятий по ФЭМП как одно из средств реализации программных задач, а также для индивидуальной работы по закреплению знаний детей во второй половине дня. Дидактические игры в структуре занятия по ФЭМП определяются возрастом детей, целью, назначением, содержанием занятия.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Предлагаю вашему вниманию авторские дидактические игры.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i/>
          <w:iCs/>
          <w:color w:val="FF0000"/>
          <w:sz w:val="32"/>
          <w:szCs w:val="32"/>
          <w:u w:val="single"/>
        </w:rPr>
        <w:lastRenderedPageBreak/>
        <w:t>Игры с цифрами и числами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1. Дидактическая игра «Собери цветочки»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состав чисел 5, 6, 7, 8, 9, 10.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лепестки с примерами на состав чисел 5, 6, 7, 8, 9, 10, серединки с цифрами 5, 6, 7, 8, 9, 10.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детям собрать красивые цветы. На столах раскладывает серединки цветов, карточки-лепестки раздаются детям. По сигналу дети должны найти нужную серединку и собрать цветок. Побеждает та команда, которая правильно и быстро соберет свою ромашку.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796415" cy="1491615"/>
            <wp:effectExtent l="0" t="0" r="0" b="0"/>
            <wp:docPr id="2" name="Рисунок 2" descr="hello_html_3047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30473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415" cy="1491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644015" cy="1491615"/>
            <wp:effectExtent l="0" t="0" r="0" b="0"/>
            <wp:docPr id="3" name="Рисунок 3" descr="Изображение 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Изображение 02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1491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850390" cy="1480185"/>
            <wp:effectExtent l="0" t="0" r="0" b="5715"/>
            <wp:docPr id="4" name="Рисунок 4" descr="hello_html_5f9423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5f94237f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390" cy="148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2. Дидактическая игра «Саночки»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различать соседей числа.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карточки</w:t>
      </w:r>
      <w:r>
        <w:rPr>
          <w:b/>
          <w:bCs/>
          <w:color w:val="000000"/>
          <w:sz w:val="27"/>
          <w:szCs w:val="27"/>
        </w:rPr>
        <w:t>-</w:t>
      </w:r>
      <w:r>
        <w:rPr>
          <w:color w:val="000000"/>
          <w:sz w:val="27"/>
          <w:szCs w:val="27"/>
        </w:rPr>
        <w:t>саночки с числами, карточки с числами.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отправиться на зимнюю прогулку на саночках. Дети по желанию выбирают себе любые карточки: кто с числами, кто с саночками. После этого воспитатель выстраивает детей в две шеренги: с саночками в одну, а с цифрами в другую. Обращает внимание, чтобы саночки поехали: нужно найти своего седока. Дети внимательно рассматривают свои карточки и ищут свою пару: ребенка с карточкой пропущенного числа. Нашедшие друг друга образуют саночки и ждут всех детей. Как только все встают парами, отправляются по группе на зимнюю прогулку, сделав кружок, раскладывают карточки снова на столе и игра продолжается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Игра может проводиться до трех раз.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959610" cy="1621790"/>
            <wp:effectExtent l="0" t="0" r="2540" b="0"/>
            <wp:docPr id="5" name="Рисунок 5" descr="C:\Users\Kosmeya\Desktop\Camera\20160115_132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smeya\Desktop\Camera\20160115_13261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610" cy="162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  <w:shd w:val="clear" w:color="auto" w:fill="000000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219200" cy="641985"/>
            <wp:effectExtent l="0" t="0" r="0" b="5715"/>
            <wp:docPr id="6" name="Рисунок 6" descr="hello_html_5bdcc05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5bdcc05b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64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959610" cy="1621790"/>
            <wp:effectExtent l="0" t="0" r="2540" b="0"/>
            <wp:docPr id="7" name="Рисунок 7" descr="C:\Users\Kosmeya\Desktop\Camera\20160115_132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osmeya\Desktop\Camera\20160115_13263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610" cy="1621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3. Дидактическая игра «Угощение для белочки»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закрепление прямого и обратного счета в пределах 10.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 xml:space="preserve">карточки в форме орехов и грибов с цифрами от 1 до 10, два </w:t>
      </w:r>
      <w:proofErr w:type="spellStart"/>
      <w:r>
        <w:rPr>
          <w:color w:val="000000"/>
          <w:sz w:val="27"/>
          <w:szCs w:val="27"/>
        </w:rPr>
        <w:t>шнурочка</w:t>
      </w:r>
      <w:proofErr w:type="spellEnd"/>
      <w:r>
        <w:rPr>
          <w:color w:val="000000"/>
          <w:sz w:val="27"/>
          <w:szCs w:val="27"/>
        </w:rPr>
        <w:t xml:space="preserve"> разноцветных, картинка или игрушка белочка.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загадывает загадку о белке: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 ветки на ветку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Могу я летать.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Рыженький хвост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Никому не поймать.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Некогда летом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 лесу мне играть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Надо грибы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Для зимы собирать.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(Белка)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2514600" cy="2231390"/>
            <wp:effectExtent l="0" t="0" r="0" b="0"/>
            <wp:docPr id="8" name="Рисунок 8" descr="hello_html_m5714f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ello_html_m5714f16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231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 xml:space="preserve">Демонстрирует картинку или игрушку белки, просит помочь белочке: собрать орехи и грибы. Дает задание собрать орешки от одного до десяти, нанизав на </w:t>
      </w:r>
      <w:proofErr w:type="spellStart"/>
      <w:r>
        <w:rPr>
          <w:color w:val="000000"/>
          <w:sz w:val="27"/>
          <w:szCs w:val="27"/>
        </w:rPr>
        <w:t>шнурочек</w:t>
      </w:r>
      <w:proofErr w:type="spellEnd"/>
      <w:r>
        <w:rPr>
          <w:color w:val="000000"/>
          <w:sz w:val="27"/>
          <w:szCs w:val="27"/>
        </w:rPr>
        <w:t>, а грибы от 10 до одного.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Проверяет выполнение, просит ребенка назвать цифры в прямом и обратном порядке.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Усложнения: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Можно собирать четные числа и нечетные в прямом и обратном порядке.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787015" cy="2068195"/>
            <wp:effectExtent l="0" t="0" r="0" b="8255"/>
            <wp:docPr id="9" name="Рисунок 9" descr="Дидактическая игра «Угощение для белочки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Дидактическая игра «Угощение для белочки»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206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787015" cy="2078990"/>
            <wp:effectExtent l="0" t="0" r="0" b="0"/>
            <wp:docPr id="10" name="Рисунок 10" descr="http://www.maam.ru/upload/blogs/detsad-13923892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maam.ru/upload/blogs/detsad-139238926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207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4. Дидактическая игра «Соберем урожай»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состав чисел 6,7,8.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три корзинки с ячейками, карточки морковка и капуста с примерами на состав чисел 6,7 и 8.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загадывает загадку об осени: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lastRenderedPageBreak/>
        <w:t>Несу я урожаи, поля вновь засеваю,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Птиц к югу отправляю, деревья раздеваю,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Но не касаюсь сосен и ёлочек, 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(Осень)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Проводит беседу о заботах колхозников на полях осенью.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Предлагает помочь собрать морковь и капусту, правильно разложив по корзинам.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558415" cy="1676400"/>
            <wp:effectExtent l="0" t="0" r="0" b="0"/>
            <wp:docPr id="11" name="Рисунок 11" descr="Дидактическая игра «Соберем урожай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Дидактическая игра «Соберем урожай»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41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406015" cy="1676400"/>
            <wp:effectExtent l="0" t="0" r="0" b="0"/>
            <wp:docPr id="12" name="Рисунок 12" descr="http://www.maam.ru/upload/blogs/detsad-13923879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maam.ru/upload/blogs/detsad-1392387969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01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699385" cy="1915795"/>
            <wp:effectExtent l="0" t="0" r="5715" b="8255"/>
            <wp:docPr id="13" name="Рисунок 13" descr="http://www.maam.ru/upload/blogs/detsad-1392388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maam.ru/upload/blogs/detsad-1392388007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9385" cy="19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Проверяет выполнение задания (можно для проверки предложить счетные палочки).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Усложнения: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Можно предложить детям соревнование: кто быстрей и правильно соберет урожай?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Играть можно индивидуально и по подгруппам.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Проверку может выполнять ребенок, хорошо усвоивший состав чисел.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lastRenderedPageBreak/>
        <w:t>5.</w:t>
      </w:r>
      <w:r>
        <w:rPr>
          <w:rStyle w:val="apple-converted-space"/>
          <w:b/>
          <w:bCs/>
          <w:color w:val="000000"/>
          <w:sz w:val="32"/>
          <w:szCs w:val="32"/>
        </w:rPr>
        <w:t> </w:t>
      </w:r>
      <w:r>
        <w:rPr>
          <w:b/>
          <w:bCs/>
          <w:color w:val="000000"/>
          <w:sz w:val="27"/>
          <w:szCs w:val="27"/>
        </w:rPr>
        <w:t>Дидактическая игра «Помощь бабе Федоре»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сравнивать числа при помощи знаков больше, меньше и равно, различать цифры от 1 до 12.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картинка бабы Федоры, карточки с изображением посуды, небольшие белые листочки, скрепки, простые карандаши.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зачитывает отрывок из сказки К. И Чуковского "</w:t>
      </w:r>
      <w:proofErr w:type="spellStart"/>
      <w:r>
        <w:rPr>
          <w:color w:val="000000"/>
          <w:sz w:val="27"/>
          <w:szCs w:val="27"/>
        </w:rPr>
        <w:t>Федорино</w:t>
      </w:r>
      <w:proofErr w:type="spellEnd"/>
      <w:r>
        <w:rPr>
          <w:color w:val="000000"/>
          <w:sz w:val="27"/>
          <w:szCs w:val="27"/>
        </w:rPr>
        <w:t xml:space="preserve"> горе":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"И кастрюля на бегу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Закричала утюгу: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"Я бегу, бегу, бегу,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Удержаться не могу! "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Вот и чайник за кофейником бежит,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Тараторит, тараторит, дребезжит</w:t>
      </w:r>
      <w:proofErr w:type="gramStart"/>
      <w:r>
        <w:rPr>
          <w:color w:val="000000"/>
          <w:sz w:val="27"/>
          <w:szCs w:val="27"/>
        </w:rPr>
        <w:t>. "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 xml:space="preserve">- Ребята, из какой сказки посуда? Что случилось с ней? Кто ее обидел? Как можем помочь </w:t>
      </w:r>
      <w:proofErr w:type="gramStart"/>
      <w:r>
        <w:rPr>
          <w:color w:val="000000"/>
          <w:sz w:val="27"/>
          <w:szCs w:val="27"/>
        </w:rPr>
        <w:t>Федоре</w:t>
      </w:r>
      <w:proofErr w:type="gramEnd"/>
      <w:r>
        <w:rPr>
          <w:color w:val="000000"/>
          <w:sz w:val="27"/>
          <w:szCs w:val="27"/>
        </w:rPr>
        <w:t>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Чтобы вернуть посуду, нужно правильно расставить знаки: больше, меньше или равно!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Предлагает детям внимательно рассмотреть карточку и выполнить задание.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4267200" cy="2057400"/>
            <wp:effectExtent l="0" t="0" r="0" b="0"/>
            <wp:docPr id="14" name="Рисунок 14" descr="Дидактическая игра «Помощь бабе Федоре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Дидактическая игра «Помощь бабе Федоре»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208405" cy="1088390"/>
            <wp:effectExtent l="0" t="0" r="0" b="0"/>
            <wp:docPr id="15" name="Рисунок 15" descr="http://www.maam.ru/upload/blogs/detsad-117551-1436156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maam.ru/upload/blogs/detsad-117551-143615662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405" cy="108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556385" cy="1088390"/>
            <wp:effectExtent l="0" t="0" r="5715" b="0"/>
            <wp:docPr id="16" name="Рисунок 16" descr="http://www.maam.ru/upload/blogs/detsad-117551-14361568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maam.ru/upload/blogs/detsad-117551-1436156824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385" cy="108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39215" cy="1088390"/>
            <wp:effectExtent l="0" t="0" r="0" b="0"/>
            <wp:docPr id="17" name="Рисунок 17" descr="http://www.maam.ru/upload/blogs/detsad-117551-14361567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www.maam.ru/upload/blogs/detsad-117551-1436156774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215" cy="108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6. Дидактическая игра «Рыбалка»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 познакомить и закрепить состав чисел 6, 7 и 8.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карточки рыбки с примерами на состав чисел 6,7 и 8; 3 ведерка с ячейками.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детям разложить улов рыбака по ведрам.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Ребята, нужна ваша помощь - срочно необходимо накормить обитателей аквапарка: белый медведь съедает рыбу только 8 кг, тюлень - 6 кг, а дельфин - 7 кг. Ошибиться нельзя, будьте внимательны.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Дети выбирают карточку-рыбку и раскладывают в нужное ведро.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проверяет правильность выполнения. Можно выбрать капитана, который проверит все сложенные рыбки в ведре.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480185" cy="1687195"/>
            <wp:effectExtent l="0" t="0" r="5715" b="8255"/>
            <wp:docPr id="18" name="Рисунок 18" descr="C:\Users\Kosmeya\Desktop\Camera\20160115_134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Kosmeya\Desktop\Camera\20160115_13451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0185" cy="168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  <w:shd w:val="clear" w:color="auto" w:fill="000000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71600" cy="1687195"/>
            <wp:effectExtent l="0" t="0" r="0" b="8255"/>
            <wp:docPr id="19" name="Рисунок 19" descr="C:\Users\Kosmeya\Desktop\Camera\20160115_134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Kosmeya\Desktop\Camera\20160115_13451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68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  <w:shd w:val="clear" w:color="auto" w:fill="000000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82395" cy="1708785"/>
            <wp:effectExtent l="0" t="0" r="8255" b="5715"/>
            <wp:docPr id="20" name="Рисунок 20" descr="C:\Users\Kosmeya\Desktop\Camera\20160115_1345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Kosmeya\Desktop\Camera\20160115_134525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395" cy="170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3930015" cy="2558415"/>
            <wp:effectExtent l="0" t="0" r="0" b="0"/>
            <wp:docPr id="21" name="Рисунок 21" descr="Дидактические игры по ФЭМП: состав числ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Дидактические игры по ФЭМП: состав числа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015" cy="255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7. Дидактическая игра «Большая стирка»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  </w:t>
      </w:r>
      <w:r>
        <w:rPr>
          <w:color w:val="000000"/>
          <w:sz w:val="27"/>
          <w:szCs w:val="27"/>
        </w:rPr>
        <w:t>познакомить и закрепить состав чисел 8, 9 и 10.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карточки вещей с примерами на состав чисел 8,9 и 10; три стиральных машинки с ячейками.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Предложить детям разложить белье по стиральным машинам-автоматам.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Ребята, близится праздник 8 марта, чтобы сделать маме подарок давайте поможем ей постирать белье.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219200" cy="1708785"/>
            <wp:effectExtent l="0" t="0" r="0" b="5715"/>
            <wp:docPr id="22" name="Рисунок 22" descr="C:\Users\Kosmeya\Desktop\Camera\20160115_134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Kosmeya\Desktop\Camera\20160115_13411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70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502410" cy="1720215"/>
            <wp:effectExtent l="0" t="0" r="2540" b="0"/>
            <wp:docPr id="23" name="Рисунок 23" descr="C:\Users\Kosmeya\Desktop\Camera\20160115_134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Kosmeya\Desktop\Camera\20160115_134208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2410" cy="17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676400" cy="1316990"/>
            <wp:effectExtent l="0" t="0" r="0" b="0"/>
            <wp:docPr id="24" name="Рисунок 24" descr="C:\Users\Kosmeya\Desktop\Camera\20160115_134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Kosmeya\Desktop\Camera\20160115_134107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31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3168015" cy="2035810"/>
            <wp:effectExtent l="0" t="0" r="0" b="2540"/>
            <wp:docPr id="25" name="Рисунок 25" descr="http://www.maam.ru/upload/blogs/b28c4610b9c2920cc3972a33fdfb143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www.maam.ru/upload/blogs/b28c4610b9c2920cc3972a33fdfb1439.jpg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015" cy="203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8. Дидактическая игра «Помоги пчелкам попасть домой»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  </w:t>
      </w:r>
      <w:r>
        <w:rPr>
          <w:color w:val="000000"/>
          <w:sz w:val="27"/>
          <w:szCs w:val="27"/>
        </w:rPr>
        <w:t>познакомить и закрепить состав чисел 5,6,7 и 8.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карточки пчелок с примерами на состав чисел 5,6,7 и 8; три улика с ячейками.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обращает внимание на домики, прикрепленные на доске, уточняет, чьи они.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Создает проблемную ситуацию: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Пчелкам нужно попасть домой, а они не могут этого сделать, потому что не знают, какой их домик.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 xml:space="preserve">Дети соглашаются помочь, выбирают карточку-пчелку и ставят ее в </w:t>
      </w:r>
      <w:proofErr w:type="gramStart"/>
      <w:r>
        <w:rPr>
          <w:color w:val="000000"/>
          <w:sz w:val="27"/>
          <w:szCs w:val="27"/>
        </w:rPr>
        <w:t>нужный</w:t>
      </w:r>
      <w:proofErr w:type="gramEnd"/>
      <w:r>
        <w:rPr>
          <w:color w:val="000000"/>
          <w:sz w:val="27"/>
          <w:szCs w:val="27"/>
        </w:rPr>
        <w:t xml:space="preserve"> улик.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Как только все дети справляются с заданием, воспитатель проверяет правильность выполнения задания и благодарит детей за помощь.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Усложнения: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Можно предложить детям соревнование: кто быстрей поможет пчелкам попасть домой.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Играть можно индивидуально и по подгруппам.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Проверку может выполнять ребенок, хорошо усвоивший состав чисел.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208405" cy="1665605"/>
            <wp:effectExtent l="0" t="0" r="0" b="0"/>
            <wp:docPr id="26" name="Рисунок 26" descr="C:\Users\Kosmeya\Desktop\Camera\20160115_134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Kosmeya\Desktop\Camera\20160115_134731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405" cy="166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284605" cy="1676400"/>
            <wp:effectExtent l="0" t="0" r="0" b="0"/>
            <wp:docPr id="27" name="Рисунок 27" descr="C:\Users\Kosmeya\Desktop\Camera\20160115_1347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Kosmeya\Desktop\Camera\20160115_134740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  <w:shd w:val="clear" w:color="auto" w:fill="000000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208405" cy="1687195"/>
            <wp:effectExtent l="0" t="0" r="0" b="8255"/>
            <wp:docPr id="28" name="Рисунок 28" descr="C:\Users\Kosmeya\Desktop\Camera\20160115_134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Kosmeya\Desktop\Camera\20160115_13472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405" cy="168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06195" cy="1687195"/>
            <wp:effectExtent l="0" t="0" r="8255" b="8255"/>
            <wp:docPr id="29" name="Рисунок 29" descr="C:\Users\Kosmeya\Desktop\Camera\20160115_1347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Kosmeya\Desktop\Camera\20160115_134709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168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27785" cy="1784985"/>
            <wp:effectExtent l="0" t="0" r="5715" b="5715"/>
            <wp:docPr id="30" name="Рисунок 30" descr="C:\Users\Kosmeya\Desktop\Camera\20160115_1348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Kosmeya\Desktop\Camera\20160115_134859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7785" cy="178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406015" cy="1731010"/>
            <wp:effectExtent l="0" t="0" r="0" b="2540"/>
            <wp:docPr id="31" name="Рисунок 31" descr="C:\Users\Kosmeya\Desktop\Camera\20160115_135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Kosmeya\Desktop\Camera\20160115_135006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015" cy="173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403985" cy="1731010"/>
            <wp:effectExtent l="0" t="0" r="5715" b="2540"/>
            <wp:docPr id="32" name="Рисунок 32" descr="C:\Users\Kosmeya\Desktop\Camera\20160115_135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Kosmeya\Desktop\Camera\20160115_135037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985" cy="173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9. Дидактическая игра «Морское путешествие»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  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 xml:space="preserve">закрепить умение решать примеры </w:t>
      </w:r>
      <w:proofErr w:type="gramStart"/>
      <w:r>
        <w:rPr>
          <w:color w:val="000000"/>
          <w:sz w:val="27"/>
          <w:szCs w:val="27"/>
        </w:rPr>
        <w:t>на</w:t>
      </w:r>
      <w:proofErr w:type="gramEnd"/>
      <w:r>
        <w:rPr>
          <w:color w:val="000000"/>
          <w:sz w:val="27"/>
          <w:szCs w:val="27"/>
        </w:rPr>
        <w:t xml:space="preserve"> + и – в пределах 6 - 11.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 xml:space="preserve">карточки лодочки с примерами </w:t>
      </w:r>
      <w:proofErr w:type="gramStart"/>
      <w:r>
        <w:rPr>
          <w:color w:val="000000"/>
          <w:sz w:val="27"/>
          <w:szCs w:val="27"/>
        </w:rPr>
        <w:t>на</w:t>
      </w:r>
      <w:proofErr w:type="gramEnd"/>
      <w:r>
        <w:rPr>
          <w:color w:val="000000"/>
          <w:sz w:val="27"/>
          <w:szCs w:val="27"/>
        </w:rPr>
        <w:t xml:space="preserve"> + и – </w:t>
      </w:r>
      <w:proofErr w:type="gramStart"/>
      <w:r>
        <w:rPr>
          <w:color w:val="000000"/>
          <w:sz w:val="27"/>
          <w:szCs w:val="27"/>
        </w:rPr>
        <w:t>в</w:t>
      </w:r>
      <w:proofErr w:type="gramEnd"/>
      <w:r>
        <w:rPr>
          <w:color w:val="000000"/>
          <w:sz w:val="27"/>
          <w:szCs w:val="27"/>
        </w:rPr>
        <w:t xml:space="preserve"> пределах от 6-11; четыре причала с ячейками.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детям отправиться в морское путешествие, выбрав себе лодочку, и разойтись по группе. Дети выбирают карточку-лодочку, гуляют по группе, внимательно рассматривают ее, считают свой пример. По сигналу воспитателя «Швартуйся!»: дети выбирают нужный причал и причаливают свою лодочку.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86815" cy="1164590"/>
            <wp:effectExtent l="0" t="0" r="0" b="0"/>
            <wp:docPr id="33" name="Рисунок 33" descr="C:\Users\Kosmeya\Desktop\Camera\20160115_134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Kosmeya\Desktop\Camera\20160115_134001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815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32205" cy="1175385"/>
            <wp:effectExtent l="0" t="0" r="0" b="5715"/>
            <wp:docPr id="34" name="Рисунок 34" descr="C:\Users\Kosmeya\Desktop\Camera\20160115_133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Kosmeya\Desktop\Camera\20160115_133942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205" cy="117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56005" cy="1175385"/>
            <wp:effectExtent l="0" t="0" r="0" b="5715"/>
            <wp:docPr id="35" name="Рисунок 35" descr="C:\Users\Kosmeya\Desktop\Camera\20160115_133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Kosmeya\Desktop\Camera\20160115_133916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17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66800" cy="1186815"/>
            <wp:effectExtent l="0" t="0" r="0" b="0"/>
            <wp:docPr id="36" name="Рисунок 36" descr="C:\Users\Kosmeya\Desktop\Camera\20160115_1339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Kosmeya\Desktop\Camera\20160115_133951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186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86815" cy="1175385"/>
            <wp:effectExtent l="0" t="0" r="0" b="5715"/>
            <wp:docPr id="37" name="Рисунок 37" descr="C:\Users\Kosmeya\Desktop\Camera\20160115_133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Kosmeya\Desktop\Camera\20160115_133935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815" cy="117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491615" cy="1447800"/>
            <wp:effectExtent l="0" t="0" r="0" b="0"/>
            <wp:docPr id="38" name="Рисунок 38" descr="C:\Users\Kosmeya\Desktop\Camera\20160115_133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Kosmeya\Desktop\Camera\20160115_133630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161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427605" cy="1447800"/>
            <wp:effectExtent l="0" t="0" r="0" b="0"/>
            <wp:docPr id="39" name="Рисунок 39" descr="C:\Users\Kosmeya\Desktop\Camera\20160115_133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Kosmeya\Desktop\Camera\20160115_133758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760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589405" cy="1447800"/>
            <wp:effectExtent l="0" t="0" r="0" b="0"/>
            <wp:docPr id="40" name="Рисунок 40" descr="C:\Users\Kosmeya\Desktop\Camera\20160115_1337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Kosmeya\Desktop\Camera\20160115_133712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0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проверяет правильность выполнения задания.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i/>
          <w:iCs/>
          <w:color w:val="FF0000"/>
          <w:sz w:val="27"/>
          <w:szCs w:val="27"/>
          <w:u w:val="single"/>
        </w:rPr>
        <w:t>Игры с геометрическими фигурами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32"/>
          <w:szCs w:val="32"/>
        </w:rPr>
        <w:t>1.</w:t>
      </w:r>
      <w:r>
        <w:rPr>
          <w:b/>
          <w:bCs/>
          <w:color w:val="000000"/>
          <w:sz w:val="27"/>
          <w:szCs w:val="27"/>
        </w:rPr>
        <w:t>Дидактическая игра «Портрет»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4- 5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*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Учить детей видеть в схематичном изображении предметов знакомые образы.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Закрепить умение различать понятия величины: большой, чуть меньше и самый маленький.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различать геометрические фигуры.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Развивать навык ориентировки на листе.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«волшебная коробка» с игрушками или картинками: зайчик, котик, птичка, снеговик; рамочки, наборы геометрических фигур круг, овал, треугольник разной величины: большой, чуть меньше и самый маленький.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обращает внимание на «волшебную коробку».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Сегодня к нам пришли гости, но чтобы их увидеть - нужно составить их портрет из геометрических фигур.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Положите перед собой рамочку, слушайте внимательно: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На середину нижнего края рамочки положите большой круг, сверху на него круг чуть меньше, на него два маленьких овала, справа от большого круга положите самый маленький круг.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Кто получился?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610995" cy="1784985"/>
            <wp:effectExtent l="0" t="0" r="8255" b="5715"/>
            <wp:docPr id="41" name="Рисунок 41" descr="Дидактическая игра «Портрет» для детей средней и старшей груп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Дидактическая игра «Портрет» для детей средней и старшей групп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995" cy="178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Молодцы, ребята, правильно угадали – это зайчик!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достает из коробки и показывает зайчика.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Дети убирают фигуры, игра продолжается.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дает указания детям, они раскладывают фигуры.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101215" cy="1567815"/>
            <wp:effectExtent l="0" t="0" r="0" b="0"/>
            <wp:docPr id="42" name="Рисунок 42" descr="http://www.maam.ru/upload/blogs/detsad-117551-14492358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www.maam.ru/upload/blogs/detsad-117551-1449235866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215" cy="156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383790" cy="1556385"/>
            <wp:effectExtent l="0" t="0" r="0" b="5715"/>
            <wp:docPr id="43" name="Рисунок 43" descr="http://www.maam.ru/upload/blogs/detsad-117551-14492358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www.maam.ru/upload/blogs/detsad-117551-1449235892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790" cy="155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«Птичка» «Кошка»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Игру можно использовать для индивидуальной работы, как часть занятия для работы в подгруппах.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2.Дидактическая игра «Приключения колобка»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4- 5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*</w:t>
      </w:r>
      <w:r>
        <w:rPr>
          <w:color w:val="000000"/>
          <w:sz w:val="27"/>
          <w:szCs w:val="27"/>
        </w:rPr>
        <w:t>Закрепить умение различать круглые формы в овощах, фруктах и ягодах.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называть различать основные цвета.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 Развивать логическое мышление.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картинки — колобок и радуга, картинки овощей, фруктов и ягод по цветам радуги круглой формы.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lastRenderedPageBreak/>
        <w:t>Воспитатель: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Сегодня к нам гости пришел сказочный герой: он круглый, от бабушки ушел. Кто это?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Правильно, колобок!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Выставляет картинку колобка на доске.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667000" cy="2078990"/>
            <wp:effectExtent l="0" t="0" r="0" b="0"/>
            <wp:docPr id="44" name="Рисунок 44" descr="hello_html_m64974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ello_html_m64974fa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07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Колобок приглашает вас в путешествие. Катился колобок по лесу и вдруг увидел, как облачко опустилось на полянку, а из него волшебная разноцветная дорожка показалась. Что это за дорожка такая?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Правильно, это радуга!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Выставляет на доску картинку: облако с радугой.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6444615" cy="2155190"/>
            <wp:effectExtent l="0" t="0" r="0" b="0"/>
            <wp:docPr id="45" name="Рисунок 45" descr="hello_html_m6dc14f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ello_html_m6dc14fa4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4615" cy="2155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Захотелось нашему колобку прогуляться по радуге. Запрыгнул он на красную полоску радуги и вдруг превратился…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Как вы думаете, чем мог стать наш колобок на красной дорожке? Какие овощи, фрукты или ягоды бывают круглыми и красными?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827405" cy="827405"/>
            <wp:effectExtent l="0" t="0" r="0" b="0"/>
            <wp:docPr id="46" name="Рисунок 46" descr="hello_html_21c9531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ello_html_21c9531b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405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34415" cy="979805"/>
            <wp:effectExtent l="0" t="0" r="0" b="0"/>
            <wp:docPr id="47" name="Рисунок 47" descr="hello_html_261f6fa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ello_html_261f6fac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01395" cy="859790"/>
            <wp:effectExtent l="0" t="0" r="8255" b="0"/>
            <wp:docPr id="48" name="Рисунок 48" descr="hello_html_5e1f2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ello_html_5e1f2034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53795" cy="903605"/>
            <wp:effectExtent l="0" t="0" r="8255" b="0"/>
            <wp:docPr id="49" name="Рисунок 49" descr="hello_html_m75cfd9c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ello_html_m75cfd9c8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795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Помидор яблоко редиска малина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Молодцы, ребята. И покатился наш колобок дальше на оранжевую полоску.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 какие овощи, фрукты или ягоды мог превратиться наш колобок?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946785" cy="827405"/>
            <wp:effectExtent l="0" t="0" r="5715" b="0"/>
            <wp:docPr id="50" name="Рисунок 50" descr="hello_html_m5ef0ed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ello_html_m5ef0edc1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785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208405" cy="827405"/>
            <wp:effectExtent l="0" t="0" r="0" b="0"/>
            <wp:docPr id="51" name="Рисунок 51" descr="hello_html_56b5fc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ello_html_56b5fc0c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405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240790" cy="979805"/>
            <wp:effectExtent l="0" t="0" r="0" b="0"/>
            <wp:docPr id="52" name="Рисунок 52" descr="hello_html_2d18ee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ello_html_2d18ee4d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790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892810" cy="740410"/>
            <wp:effectExtent l="0" t="0" r="2540" b="2540"/>
            <wp:docPr id="53" name="Рисунок 53" descr="hello_html_76f53e5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ello_html_76f53e5e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810" cy="740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Апельсин хурма тыква мандарин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И покатился наш колобок дальше на желтую полоску.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 какие овощи, фрукты или ягоды мог превратиться наш колобок?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21410" cy="870585"/>
            <wp:effectExtent l="0" t="0" r="2540" b="5715"/>
            <wp:docPr id="54" name="Рисунок 54" descr="hello_html_m10c852f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ello_html_m10c852f3.pn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882015" cy="783590"/>
            <wp:effectExtent l="0" t="0" r="0" b="0"/>
            <wp:docPr id="55" name="Рисунок 55" descr="hello_html_311eb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ello_html_311eb942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78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64590" cy="935990"/>
            <wp:effectExtent l="0" t="0" r="0" b="0"/>
            <wp:docPr id="56" name="Рисунок 56" descr="hello_html_m5602a1f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ello_html_m5602a1f2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590" cy="93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469390" cy="1164590"/>
            <wp:effectExtent l="0" t="0" r="0" b="0"/>
            <wp:docPr id="57" name="Рисунок 57" descr="hello_html_7b89ac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ello_html_7b89ac2d.jpg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Помидор яблоко абрикос репка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И покатился колобок дальше - на какую дорожку?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Правильно, на зеленую.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Игра продолжается по аналогии.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Зеленая полоска радуги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772795" cy="783590"/>
            <wp:effectExtent l="0" t="0" r="8255" b="0"/>
            <wp:docPr id="58" name="Рисунок 58" descr="hello_html_2c412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ello_html_2c41292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795" cy="78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740410" cy="848995"/>
            <wp:effectExtent l="0" t="0" r="2540" b="8255"/>
            <wp:docPr id="59" name="Рисунок 59" descr="hello_html_62b22a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ello_html_62b22a75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848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772795" cy="772795"/>
            <wp:effectExtent l="0" t="0" r="8255" b="8255"/>
            <wp:docPr id="60" name="Рисунок 60" descr="hello_html_m12960a3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ello_html_m12960a3e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795" cy="77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783590" cy="805815"/>
            <wp:effectExtent l="0" t="0" r="0" b="0"/>
            <wp:docPr id="61" name="Рисунок 61" descr="hello_html_2f194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ello_html_2f19441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80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740410" cy="707390"/>
            <wp:effectExtent l="0" t="0" r="2540" b="0"/>
            <wp:docPr id="62" name="Рисунок 62" descr="hello_html_5cc980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ello_html_5cc980e6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838200" cy="772795"/>
            <wp:effectExtent l="0" t="0" r="0" b="8255"/>
            <wp:docPr id="63" name="Рисунок 63" descr="hello_html_403a0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ello_html_403a00e.jpg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77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Зеленое яблоко горох арбуз капуста виноград крыжовник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Голубая полоска радуги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894205" cy="1327785"/>
            <wp:effectExtent l="0" t="0" r="0" b="5715"/>
            <wp:docPr id="64" name="Рисунок 64" descr="hello_html_1d1dc7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ello_html_1d1dc7e8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205" cy="132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Голубика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Синяя полоска радуги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2242185" cy="1306195"/>
            <wp:effectExtent l="0" t="0" r="5715" b="8255"/>
            <wp:docPr id="65" name="Рисунок 65" descr="hello_html_m337f29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ello_html_m337f297b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2185" cy="1306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Синий виноград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Фиолетовая полоска радуги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578610" cy="1121410"/>
            <wp:effectExtent l="0" t="0" r="2540" b="2540"/>
            <wp:docPr id="66" name="Рисунок 66" descr="hello_html_mdf8a2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ello_html_mdf8a2f9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8610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86815" cy="1066800"/>
            <wp:effectExtent l="0" t="0" r="0" b="0"/>
            <wp:docPr id="67" name="Рисунок 67" descr="hello_html_2adc6b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ello_html_2adc6b42.jp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81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50010" cy="1110615"/>
            <wp:effectExtent l="0" t="0" r="2540" b="0"/>
            <wp:docPr id="68" name="Рисунок 68" descr="hello_html_6911c8f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ello_html_6911c8f7.jpg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010" cy="111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Слива капуста картошка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- Вот и закончились приключения нашего колобка!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3. Дидактическая игра «Почини платье»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уметь соотносить геометрические фигуры с «дырами».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силуэты платьев с «дырами» и детали для починки платьев.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помочь Золушке починить платья для сестер. Необходимо каждую деталь поставить правильно на свое место. Ребенок должен назвать, какими геометрическими фигурами починил платье.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Усложнение.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Можно детали разделить пополам, предложить самостоятельно вырезать заплатки.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164590" cy="1295400"/>
            <wp:effectExtent l="0" t="0" r="0" b="0"/>
            <wp:docPr id="69" name="Рисунок 69" descr="C:\Users\Kosmeya\Desktop\Camera\20160115_135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C:\Users\Kosmeya\Desktop\Camera\20160115_135349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59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32205" cy="641985"/>
            <wp:effectExtent l="0" t="0" r="0" b="5715"/>
            <wp:docPr id="70" name="Рисунок 70" descr="hello_html_m6f42e6c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ello_html_m6f42e6c9.pn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2205" cy="64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969010" cy="1295400"/>
            <wp:effectExtent l="0" t="0" r="2540" b="0"/>
            <wp:docPr id="71" name="Рисунок 71" descr="C:\Users\Kosmeya\Desktop\Camera\20160115_135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C:\Users\Kosmeya\Desktop\Camera\20160115_135356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4. Дидактическая игра «Почини сапоги»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уметь соотносить геометрические фигуры с «дырами».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силуэты сапог с «дырами» и геометрические фигуры: круг, квадрат, овал, треугольник, прямоугольник.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 xml:space="preserve">Воспитатель обращает внимание детей на сапоги: сапожнику нужна помощь, </w:t>
      </w:r>
      <w:proofErr w:type="gramStart"/>
      <w:r>
        <w:rPr>
          <w:color w:val="000000"/>
          <w:sz w:val="27"/>
          <w:szCs w:val="27"/>
        </w:rPr>
        <w:t>прохудились</w:t>
      </w:r>
      <w:proofErr w:type="gramEnd"/>
      <w:r>
        <w:rPr>
          <w:color w:val="000000"/>
          <w:sz w:val="27"/>
          <w:szCs w:val="27"/>
        </w:rPr>
        <w:t xml:space="preserve"> сапоги, их следует починить: найти нужную заплатку и положить на соответствующую дырку.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Ребенок берет геометрическую фигуру, называет ее, подбирает: куда она подходит. Воспитатель проверяет правильность выполнения.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01395" cy="1426210"/>
            <wp:effectExtent l="0" t="0" r="8255" b="2540"/>
            <wp:docPr id="72" name="Рисунок 72" descr="C:\Users\Kosmeya\Desktop\Camera\20160115_135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Kosmeya\Desktop\Camera\20160115_135212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22985" cy="1426210"/>
            <wp:effectExtent l="0" t="0" r="5715" b="2540"/>
            <wp:docPr id="73" name="Рисунок 73" descr="C:\Users\Kosmeya\Desktop\Camera\20160115_1352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Kosmeya\Desktop\Camera\20160115_135228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985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99185" cy="1415415"/>
            <wp:effectExtent l="0" t="0" r="5715" b="0"/>
            <wp:docPr id="74" name="Рисунок 74" descr="C:\Users\Kosmeya\Desktop\Camera\20160115_1352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Users\Kosmeya\Desktop\Camera\20160115_135247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85" cy="141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88390" cy="1447800"/>
            <wp:effectExtent l="0" t="0" r="0" b="0"/>
            <wp:docPr id="75" name="Рисунок 75" descr="C:\Users\Kosmeya\Desktop\Camera\20160115_135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Kosmeya\Desktop\Camera\20160115_135232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39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022985" cy="1447800"/>
            <wp:effectExtent l="0" t="0" r="5715" b="0"/>
            <wp:docPr id="76" name="Рисунок 76" descr="C:\Users\Kosmeya\Desktop\Camera\20160115_1353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Users\Kosmeya\Desktop\Camera\20160115_135312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98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046605" cy="577215"/>
            <wp:effectExtent l="0" t="0" r="0" b="0"/>
            <wp:docPr id="77" name="Рисунок 77" descr="hello_html_m70d82b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ello_html_m70d82b91.pn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605" cy="57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5. Дидактическая игра «Рассели гостей»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b/>
          <w:bCs/>
          <w:color w:val="000000"/>
          <w:sz w:val="27"/>
          <w:szCs w:val="27"/>
        </w:rPr>
        <w:lastRenderedPageBreak/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различать геометрические фигуры (круг, овал, треугольник, прямоугольник, квадрат)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карточка-схема и набор игрушек мелких.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расселить гостей в новый дом. Дети по указанию воспитателя ставят игрушки на соответствующие фигуры.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3777615" cy="2688590"/>
            <wp:effectExtent l="0" t="0" r="0" b="0"/>
            <wp:docPr id="78" name="Рисунок 78" descr="C:\Users\Kosmeya\Desktop\Camera\20160115_1408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Kosmeya\Desktop\Camera\20160115_140841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7615" cy="268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Например, лягушка живет в комнате с квадратными окнами, ребенок должен поставить игрушку лягушку на круг, и т.д.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6. Дидактическая игра «Расскажи, что изображено на картинке»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видеть геометрические фигуры (круг, овал, треугольник, прямоугольник, квадрат) в изображении предметов окружающей действительности и называть их.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картинка с изображение предметов из геометрических фигур.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ребенку рассмотреть картинку и рассказать, что он видит на картинке и из каких геометрических фигур состоит предмет.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Например, желтое солнышко – оно круглое, облака – овальной формы и т.д.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6411595" cy="4364990"/>
            <wp:effectExtent l="0" t="0" r="8255" b="0"/>
            <wp:docPr id="79" name="Рисунок 79" descr="C:\Users\Kosmeya\Desktop\Camera\20160115_14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C:\Users\Kosmeya\Desktop\Camera\20160115_141024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1595" cy="436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7. Дидактическая игра «Подбери пару варежке»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b/>
          <w:bCs/>
          <w:color w:val="000000"/>
          <w:sz w:val="27"/>
          <w:szCs w:val="27"/>
        </w:rPr>
        <w:t>Цель: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различать геометрические фигуры (круг, овал, треугольник, прямоугольник, квадрат) и называть их.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карточки-варежки, с изображением на них орнамента из геометрических фигур.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ребенку помочь подобрать пару варежке и рассказать, каким узорам они украшены.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8. Дидактическая игра «Прятки»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*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различать геометрические фигуры (круг, треугольник, прямоугольник, квадрат) и называть их.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lastRenderedPageBreak/>
        <w:t>* Развивать логическое мышление, умение анализировать.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карточка с изображением; набор геометрических фигур: круг, квадрат, прямоугольник, треугольник.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ребенку рассмотреть карточку и назвать, какие фигуры изображены на карточке. Обращает внимание, что геометрические фигуры расположены в ряды, некоторые спрятались. Воспитатель предлагает поставить по местам геометрические фигуры.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950210" cy="2340610"/>
            <wp:effectExtent l="0" t="0" r="2540" b="2540"/>
            <wp:docPr id="80" name="Рисунок 80" descr="C:\Users\Kosmeya\Desktop\Camera\20160115_1409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Kosmeya\Desktop\Camera\20160115_140912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210" cy="234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493010" cy="501015"/>
            <wp:effectExtent l="0" t="0" r="2540" b="0"/>
            <wp:docPr id="81" name="Рисунок 81" descr="hello_html_184368d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ello_html_184368da.png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10" cy="50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9. Дидактическая игра «Укрась салфетку»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*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различать геометрические фигуры (круг, треугольник, прямоугольник, квадрат) и называть их.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Развивать логическое мышление, воображение.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карточка 15x15; набор геометрических фигур: круги, квадраты, прямоугольники, треугольники и овалы.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детям украсить салфетки для своих мам геометрическими фигурами: кто как хочет. Выполнив задание, ребенок должен рассказывает: какими фигурами украсил салфетку и где их располагал.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i/>
          <w:iCs/>
          <w:color w:val="FF0000"/>
          <w:sz w:val="32"/>
          <w:szCs w:val="32"/>
          <w:u w:val="single"/>
        </w:rPr>
        <w:lastRenderedPageBreak/>
        <w:t>Игры по разделу величина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1.Дидактическая игра «Собери пирамидку»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Закрепить умение составлять изображение пирамидки из овалов разной величины в порядке убывания.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Уточнить названия цветов.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овалы разного цвета и величины.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ребенку назвать величину разложенных на столе овалов и их цвет, составить пирамидку.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545590" cy="1153795"/>
            <wp:effectExtent l="0" t="0" r="0" b="8255"/>
            <wp:docPr id="82" name="Рисунок 82" descr="C:\Users\Kosmeya\Desktop\Camera\20160115_132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Kosmeya\Desktop\Camera\20160115_132731.jpg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590" cy="115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06195" cy="1164590"/>
            <wp:effectExtent l="0" t="0" r="8255" b="0"/>
            <wp:docPr id="83" name="Рисунок 83" descr="C:\Users\Kosmeya\Desktop\Camera\20160115_1328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C:\Users\Kosmeya\Desktop\Camera\20160115_132824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2. Дидактическая игра «Собери яблоки»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Закрепить умение различать величину предметов: большой, поменьше, самый маленький.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соотносить предметы с нужной величиной.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картинка с изображением яблони, яблочки разной величины: большие, поменьше и самые маленькие, 3 корзинки разной величины.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загадывает загадку: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Загляни в осенний сад</w:t>
      </w:r>
      <w:r>
        <w:rPr>
          <w:color w:val="000000"/>
          <w:sz w:val="27"/>
          <w:szCs w:val="27"/>
        </w:rPr>
        <w:br/>
        <w:t>Чудо - мячики висят.</w:t>
      </w:r>
      <w:r>
        <w:rPr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lastRenderedPageBreak/>
        <w:t>Красноватый, спелый бок</w:t>
      </w:r>
      <w:r>
        <w:rPr>
          <w:color w:val="000000"/>
          <w:sz w:val="27"/>
          <w:szCs w:val="27"/>
        </w:rPr>
        <w:br/>
        <w:t>Ребятишкам на зубок.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(Яблоко)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На столе перед ребенком раскладывает картинку яблони с яблоками разной величины, уточняет одинаковые ли по величине яблоки на яблоне.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Демонстрирует ребенку корзинки, уточняет какие они по величине, предлагает собрать яблоки в нужные корзинки.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979805" cy="1491615"/>
            <wp:effectExtent l="0" t="0" r="0" b="0"/>
            <wp:docPr id="84" name="Рисунок 84" descr="C:\Users\Kosmeya\Desktop\Camera\20160115_1412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Users\Kosmeya\Desktop\Camera\20160115_141248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805" cy="1491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979805" cy="1491615"/>
            <wp:effectExtent l="0" t="0" r="0" b="0"/>
            <wp:docPr id="85" name="Рисунок 85" descr="C:\Users\Kosmeya\Desktop\Camera\20160115_141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C:\Users\Kosmeya\Desktop\Camera\20160115_141355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805" cy="1491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  <w:shd w:val="clear" w:color="auto" w:fill="000000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186815" cy="870585"/>
            <wp:effectExtent l="0" t="0" r="0" b="5715"/>
            <wp:docPr id="86" name="Рисунок 86" descr="C:\Users\Kosmeya\Desktop\Camera\20160115_141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C:\Users\Kosmeya\Desktop\Camera\20160115_141430.jpg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815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50010" cy="859790"/>
            <wp:effectExtent l="0" t="0" r="2540" b="0"/>
            <wp:docPr id="87" name="Рисунок 87" descr="C:\Users\Kosmeya\Desktop\Camera\20160115_141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C:\Users\Kosmeya\Desktop\Camera\20160115_141456.jp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010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3. Дидактическая игра «Наведи порядок на кухне»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4-5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Закрепить умение различать величину предметов: большой, поменьше, самый маленький.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раскладывать предметы слева направо в порядке возрастания и убывания.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карточки с изображением посуды разной величины: большие, поменьше и самые маленькие.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детям рассмотреть посуду, которая лежит перед ними на столе, уточняет названия, цвет и величину.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Предлагает навести порядок на кухне, расставив посуду в порядке убывания, возрастания слева направо.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4375785" cy="1578610"/>
            <wp:effectExtent l="0" t="0" r="5715" b="2540"/>
            <wp:docPr id="88" name="Рисунок 88" descr="C:\Users\Kosmeya\Desktop\Camera\20160115_132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C:\Users\Kosmeya\Desktop\Camera\20160115_132930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785" cy="1578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Дети расставляют посуду, называют в порядке убывания, возрастания.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i/>
          <w:iCs/>
          <w:color w:val="FF0000"/>
          <w:sz w:val="27"/>
          <w:szCs w:val="27"/>
          <w:u w:val="single"/>
        </w:rPr>
        <w:t>Игры на логику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1. Дидактическая игра «Сказка по клеткам»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ориентироваться на листе бумаги по клеткам.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Развивать образное мышление, воображение.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карточка с клетками, фишки - картинки с изображением предметов.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рассмотреть ребенку карточку, уточняет расположение цифр на ней, и фишки с изображением предметов, предлагает назвать: кто на них изображен. Педагог объясняет задание, чтобы получилась сказка нужно внимательно слушать и ставить фишки на нужную клеточку.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начинает рассказывать сказку: «Жила была девочка Маша (4,3), отправилась она гулять в лес (4,2). Высоко в небе парила птичка (1,2). Ласково светило солнце (1,4). На полянке Маша увидела красивые цветы (3,5). Скоро Маша увидела красивую бабочку (2,1). Хорошо летом в лесу».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Если ребенок правильно выполнял задание, то получится вот такая сказка по клеткам.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2623185" cy="2275205"/>
            <wp:effectExtent l="0" t="0" r="5715" b="0"/>
            <wp:docPr id="89" name="Рисунок 89" descr="hello_html_m45798b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ello_html_m45798b28.pn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3185" cy="227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3221990" cy="2286000"/>
            <wp:effectExtent l="0" t="0" r="0" b="0"/>
            <wp:docPr id="90" name="Рисунок 90" descr="hello_html_5227e95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ello_html_5227e95d.png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199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394585" cy="2275205"/>
            <wp:effectExtent l="0" t="0" r="5715" b="0"/>
            <wp:docPr id="91" name="Рисунок 91" descr="hello_html_m3e44db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ello_html_m3e44db53.png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4585" cy="227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Вариантов сказок может быть очень много, все зависит от вас!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2. Дидактическая игра «Фантазеры»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умение строить по схеме из деталей игры.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Развивать образное мышление, воображение.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схемы, игра «</w:t>
      </w:r>
      <w:proofErr w:type="spellStart"/>
      <w:r>
        <w:rPr>
          <w:color w:val="000000"/>
          <w:sz w:val="27"/>
          <w:szCs w:val="27"/>
        </w:rPr>
        <w:t>Колумбово</w:t>
      </w:r>
      <w:proofErr w:type="spellEnd"/>
      <w:r>
        <w:rPr>
          <w:color w:val="000000"/>
          <w:sz w:val="27"/>
          <w:szCs w:val="27"/>
        </w:rPr>
        <w:t xml:space="preserve"> яйцо».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  <w:u w:val="single"/>
        </w:rPr>
        <w:t>1 вариант игры.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предлагает детям отправиться в морское путешествие, но для этого нужно построить корабли по схемам из деталей игры. Дети строят по схемам корабли.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1774190" cy="1360805"/>
            <wp:effectExtent l="0" t="0" r="0" b="0"/>
            <wp:docPr id="92" name="Рисунок 92" descr="hello_html_2fc91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ello_html_2fc91349.jp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90" cy="1360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796415" cy="1360805"/>
            <wp:effectExtent l="0" t="0" r="0" b="0"/>
            <wp:docPr id="93" name="Рисунок 93" descr="hello_html_5bee06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ello_html_5bee0699.jp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415" cy="1360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371600" cy="1807210"/>
            <wp:effectExtent l="0" t="0" r="0" b="2540"/>
            <wp:docPr id="94" name="Рисунок 94" descr="hello_html_2f59ebf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ello_html_2f59ebf1.jp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80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828800" cy="1610995"/>
            <wp:effectExtent l="0" t="0" r="0" b="8255"/>
            <wp:docPr id="95" name="Рисунок 95" descr="C:\Users\Kosmeya\Desktop\Camera\20160115_14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C:\Users\Kosmeya\Desktop\Camera\20160115_140056.jp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61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915795" cy="1610995"/>
            <wp:effectExtent l="0" t="0" r="8255" b="8255"/>
            <wp:docPr id="96" name="Рисунок 96" descr="C:\Users\Kosmeya\Desktop\Camera\20160115_1402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Users\Kosmeya\Desktop\Camera\20160115_140207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795" cy="161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763395" cy="1610995"/>
            <wp:effectExtent l="0" t="0" r="8255" b="8255"/>
            <wp:docPr id="97" name="Рисунок 97" descr="C:\Users\Kosmeya\Desktop\Camera\20160115_140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C:\Users\Kosmeya\Desktop\Camera\20160115_140300.jpg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3395" cy="161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  <w:u w:val="single"/>
        </w:rPr>
        <w:t>2 вариант игры.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предлагает детям отправиться в волшебный лес и построить животных и птиц, которые могут обитать в этом лесу из деталей игры.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Дети придумывают изображения зверей и птиц.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459990" cy="2459990"/>
            <wp:effectExtent l="0" t="0" r="0" b="0"/>
            <wp:docPr id="98" name="Рисунок 98" descr="C:\Users\Kosmeya\Desktop\Camera\20160115_1404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C:\Users\Kosmeya\Desktop\Camera\20160115_140441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9990" cy="245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Tahoma" w:hAnsi="Tahoma" w:cs="Tahoma"/>
          <w:color w:val="000000"/>
          <w:sz w:val="18"/>
          <w:szCs w:val="18"/>
        </w:rPr>
        <w:t> </w:t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340610" cy="2459990"/>
            <wp:effectExtent l="0" t="0" r="2540" b="0"/>
            <wp:docPr id="99" name="Рисунок 99" descr="C:\Users\Kosmeya\Desktop\Camera\20160115_1407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C:\Users\Kosmeya\Desktop\Camera\20160115_140702.jp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610" cy="245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 xml:space="preserve">3. Дидактическая игра «Вырастим цветы» (Блоки </w:t>
      </w:r>
      <w:proofErr w:type="spellStart"/>
      <w:r>
        <w:rPr>
          <w:b/>
          <w:bCs/>
          <w:color w:val="000000"/>
          <w:sz w:val="27"/>
          <w:szCs w:val="27"/>
        </w:rPr>
        <w:t>Дьеныша</w:t>
      </w:r>
      <w:proofErr w:type="spellEnd"/>
      <w:r>
        <w:rPr>
          <w:b/>
          <w:bCs/>
          <w:color w:val="000000"/>
          <w:sz w:val="27"/>
          <w:szCs w:val="27"/>
        </w:rPr>
        <w:t>)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lastRenderedPageBreak/>
        <w:t>*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Закрепить знания о геометрических фигурах.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«читать» схемы-указания.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Развивать образное мышление, воображение.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карточка-схема — «Полянка со стебельками», наборы геометрических фигур: круги, квадраты, треугольники по 5 шт. красные, синие и желтые; схемы для серединок и лепестков цветов, готовый образец.</w:t>
      </w:r>
      <w:proofErr w:type="gramEnd"/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показывает схему полянки:</w:t>
      </w:r>
      <w:r>
        <w:rPr>
          <w:color w:val="000000"/>
          <w:sz w:val="27"/>
          <w:szCs w:val="27"/>
        </w:rPr>
        <w:br/>
        <w:t>— Ребята, посмотрите, на цветочной полянке случилась беда: злая волшебница заколдовала цветы — сделала их невидимыми. Волшебной стране срочно нужна ваша помощь, нужно расколдовать цветы.</w:t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Внимательно рассмотрите схемы для серединок и положите правильно нужные геометрические фигуры. А сейчас рассмотрите схемы для лепестков, будьте очень внимательны, и выложите лепестки нужными геометрическими фигурами.</w:t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для проверки предлагает готовый образец. Оценивает деятельность детей в игре, хвалит выполнивших правильно задание. С теми, кто затруднился, проводит индивидуально еще раз игру.</w:t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shd w:val="clear" w:color="auto" w:fill="FFFFFF"/>
        <w:spacing w:line="346" w:lineRule="atLeast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863215" cy="1861185"/>
            <wp:effectExtent l="0" t="0" r="0" b="5715"/>
            <wp:docPr id="100" name="Рисунок 100" descr="Дидактическая игра по ФЭМП «Волшебные цветы» для детей старшей и подготовительной группы с использованием блоков Дьеныш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Дидактическая игра по ФЭМП «Волшебные цветы» для детей старшей и подготовительной группы с использованием блоков Дьеныша.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215" cy="1861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shd w:val="clear" w:color="auto" w:fill="FFFFFF"/>
        <w:spacing w:line="346" w:lineRule="atLeast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shd w:val="clear" w:color="auto" w:fill="FFFFFF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Схемы для серединок цветов.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199005" cy="631190"/>
            <wp:effectExtent l="0" t="0" r="0" b="0"/>
            <wp:docPr id="101" name="Рисунок 101" descr="Дидактическая игра с использованием блоков Дьеныш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Дидактическая игра с использованием блоков Дьеныша.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005" cy="63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2101215" cy="620395"/>
            <wp:effectExtent l="0" t="0" r="0" b="8255"/>
            <wp:docPr id="102" name="Рисунок 102" descr="блоки Дьеныш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блоки Дьеныша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2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1970405" cy="565785"/>
            <wp:effectExtent l="0" t="0" r="0" b="5715"/>
            <wp:docPr id="103" name="Рисунок 103" descr="https://d1qsm8gx115ipa.cloudfront.net/_111/1502/_899939/image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s://d1qsm8gx115ipa.cloudfront.net/_111/1502/_899939/image004.jpg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405" cy="56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br/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Схемы для лепестков.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013585" cy="565785"/>
            <wp:effectExtent l="0" t="0" r="5715" b="5715"/>
            <wp:docPr id="104" name="Рисунок 104" descr="https://d1qsm8gx115ipa.cloudfront.net/_111/1502/_899939/image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s://d1qsm8gx115ipa.cloudfront.net/_111/1502/_899939/image005.jpg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585" cy="56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231390" cy="565785"/>
            <wp:effectExtent l="0" t="0" r="0" b="5715"/>
            <wp:docPr id="105" name="Рисунок 105" descr="https://d1qsm8gx115ipa.cloudfront.net/_111/1502/_899939/image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s://d1qsm8gx115ipa.cloudfront.net/_111/1502/_899939/image006.jpg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1390" cy="56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286000" cy="641985"/>
            <wp:effectExtent l="0" t="0" r="0" b="5715"/>
            <wp:docPr id="106" name="Рисунок 106" descr="https://d1qsm8gx115ipa.cloudfront.net/_111/1502/_899939/image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s://d1qsm8gx115ipa.cloudfront.net/_111/1502/_899939/image007.jpg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64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  <w:r>
        <w:rPr>
          <w:color w:val="000000"/>
          <w:sz w:val="27"/>
          <w:szCs w:val="27"/>
        </w:rPr>
        <w:t>Готовый образец:</w:t>
      </w:r>
    </w:p>
    <w:p w:rsidR="0058155B" w:rsidRDefault="0058155B" w:rsidP="0058155B">
      <w:pPr>
        <w:pStyle w:val="a3"/>
        <w:shd w:val="clear" w:color="auto" w:fill="FFFFFF"/>
        <w:spacing w:line="346" w:lineRule="atLeast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601595" cy="1970405"/>
            <wp:effectExtent l="0" t="0" r="8255" b="0"/>
            <wp:docPr id="107" name="Рисунок 107" descr="https://d1qsm8gx115ipa.cloudfront.net/_111/1502/_899939/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s://d1qsm8gx115ipa.cloudfront.net/_111/1502/_899939/image008.jpg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595" cy="197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shd w:val="clear" w:color="auto" w:fill="FFFFFF"/>
        <w:spacing w:line="346" w:lineRule="atLeast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4. Дидактическая игра «Загадки и отгадки»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lastRenderedPageBreak/>
        <w:t>*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Развивать образное мышление, воображение.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выкладывать из счетных палочек предметы по схеме.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счетные палочки на каждого ребенка и карты-схемы.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читает загадку и предлагает детям из счетных палочек построить отгадку по карте-схеме или по личному замыслу.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089785" cy="1197610"/>
            <wp:effectExtent l="0" t="0" r="5715" b="2540"/>
            <wp:docPr id="108" name="Рисунок 108" descr="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785" cy="119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068195" cy="1197610"/>
            <wp:effectExtent l="0" t="0" r="8255" b="2540"/>
            <wp:docPr id="109" name="Рисунок 109" descr="Изображение 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Изображение 009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8195" cy="119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По волнам дворец плывет, Закружу, заверчу, в небеса улечу.</w:t>
      </w:r>
      <w:r>
        <w:rPr>
          <w:color w:val="000000"/>
          <w:sz w:val="27"/>
          <w:szCs w:val="27"/>
        </w:rPr>
        <w:br/>
        <w:t>На себе людей везет</w:t>
      </w:r>
      <w:proofErr w:type="gramStart"/>
      <w:r>
        <w:rPr>
          <w:color w:val="000000"/>
          <w:sz w:val="27"/>
          <w:szCs w:val="27"/>
        </w:rPr>
        <w:t>.</w:t>
      </w:r>
      <w:proofErr w:type="gramEnd"/>
      <w:r>
        <w:rPr>
          <w:color w:val="000000"/>
          <w:sz w:val="27"/>
          <w:szCs w:val="27"/>
        </w:rPr>
        <w:t xml:space="preserve"> (</w:t>
      </w:r>
      <w:proofErr w:type="gramStart"/>
      <w:r>
        <w:rPr>
          <w:color w:val="000000"/>
          <w:sz w:val="27"/>
          <w:szCs w:val="27"/>
        </w:rPr>
        <w:t>в</w:t>
      </w:r>
      <w:proofErr w:type="gramEnd"/>
      <w:r>
        <w:rPr>
          <w:color w:val="000000"/>
          <w:sz w:val="27"/>
          <w:szCs w:val="27"/>
        </w:rPr>
        <w:t>ертолет)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br/>
        <w:t>(корабль)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2558415" cy="1240790"/>
            <wp:effectExtent l="0" t="0" r="0" b="0"/>
            <wp:docPr id="110" name="Рисунок 110" descr="Изображение 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Изображение 008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8415" cy="124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Блещет в речке чистой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Спинкой серебристой.</w:t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(рыбка)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5. Дидактическая игра «Реши задачку»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Возраст 5-6 лет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*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Развивать образное мышление, воображение.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 Упражнять в умении выкладывать цифры из фасоли.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lastRenderedPageBreak/>
        <w:t>Оборудование:</w:t>
      </w:r>
      <w:r>
        <w:rPr>
          <w:rStyle w:val="apple-converted-space"/>
          <w:b/>
          <w:bCs/>
          <w:color w:val="000000"/>
          <w:sz w:val="27"/>
          <w:szCs w:val="27"/>
        </w:rPr>
        <w:t> </w:t>
      </w:r>
      <w:r>
        <w:rPr>
          <w:color w:val="000000"/>
          <w:sz w:val="27"/>
          <w:szCs w:val="27"/>
        </w:rPr>
        <w:t>фасоль в тарелочке на каждого ребенка.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b/>
          <w:bCs/>
          <w:color w:val="000000"/>
          <w:sz w:val="27"/>
          <w:szCs w:val="27"/>
        </w:rPr>
        <w:t>Методика проведения: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Воспитатель предлагает решить стихотворную задачку, а ответ выложить на столе из фасоли.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*** ***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Как-то ночью под кусточком</w:t>
      </w:r>
      <w:proofErr w:type="gramStart"/>
      <w:r>
        <w:rPr>
          <w:color w:val="000000"/>
          <w:sz w:val="27"/>
          <w:szCs w:val="27"/>
        </w:rPr>
        <w:t xml:space="preserve"> П</w:t>
      </w:r>
      <w:proofErr w:type="gramEnd"/>
      <w:r>
        <w:rPr>
          <w:color w:val="000000"/>
          <w:sz w:val="27"/>
          <w:szCs w:val="27"/>
        </w:rPr>
        <w:t>ять ворон на крышу сели,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Грибы выросли опять. Да еще к ним прилетели.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Два грибочка, три грибочка. Отвечайте быстро, смело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Сколько будет? Ровно ...(пять) Сколько всех их прилетело? (семь)</w:t>
      </w: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noProof/>
          <w:color w:val="000000"/>
          <w:sz w:val="18"/>
          <w:szCs w:val="18"/>
        </w:rPr>
        <w:drawing>
          <wp:inline distT="0" distB="0" distL="0" distR="0">
            <wp:extent cx="4017010" cy="1796415"/>
            <wp:effectExtent l="0" t="0" r="2540" b="0"/>
            <wp:docPr id="111" name="Рисунок 111" descr="Изображение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Изображение 001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7010" cy="179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58155B" w:rsidRDefault="0058155B" w:rsidP="0058155B">
      <w:pPr>
        <w:pStyle w:val="a3"/>
        <w:rPr>
          <w:rFonts w:ascii="Tahoma" w:hAnsi="Tahoma" w:cs="Tahoma"/>
          <w:color w:val="000000"/>
          <w:sz w:val="18"/>
          <w:szCs w:val="18"/>
        </w:rPr>
      </w:pPr>
    </w:p>
    <w:p w:rsidR="00F243DF" w:rsidRDefault="00F243DF">
      <w:bookmarkStart w:id="0" w:name="_GoBack"/>
      <w:bookmarkEnd w:id="0"/>
    </w:p>
    <w:sectPr w:rsidR="00F243DF" w:rsidSect="00C51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16DD8"/>
    <w:multiLevelType w:val="multilevel"/>
    <w:tmpl w:val="ABB6C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58155B"/>
    <w:rsid w:val="00363297"/>
    <w:rsid w:val="004016CE"/>
    <w:rsid w:val="0058155B"/>
    <w:rsid w:val="00906FDC"/>
    <w:rsid w:val="00991285"/>
    <w:rsid w:val="00C51D72"/>
    <w:rsid w:val="00D816C7"/>
    <w:rsid w:val="00F243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D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15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155B"/>
  </w:style>
  <w:style w:type="paragraph" w:styleId="a4">
    <w:name w:val="Balloon Text"/>
    <w:basedOn w:val="a"/>
    <w:link w:val="a5"/>
    <w:uiPriority w:val="99"/>
    <w:semiHidden/>
    <w:unhideWhenUsed/>
    <w:rsid w:val="005815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15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15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155B"/>
  </w:style>
  <w:style w:type="paragraph" w:styleId="a4">
    <w:name w:val="Balloon Text"/>
    <w:basedOn w:val="a"/>
    <w:link w:val="a5"/>
    <w:uiPriority w:val="99"/>
    <w:semiHidden/>
    <w:unhideWhenUsed/>
    <w:rsid w:val="005815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155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2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jpeg"/><Relationship Id="rId117" Type="http://schemas.openxmlformats.org/officeDocument/2006/relationships/theme" Target="theme/theme1.xml"/><Relationship Id="rId21" Type="http://schemas.openxmlformats.org/officeDocument/2006/relationships/image" Target="media/image17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63" Type="http://schemas.openxmlformats.org/officeDocument/2006/relationships/image" Target="media/image59.jpeg"/><Relationship Id="rId68" Type="http://schemas.openxmlformats.org/officeDocument/2006/relationships/image" Target="media/image64.jpeg"/><Relationship Id="rId84" Type="http://schemas.openxmlformats.org/officeDocument/2006/relationships/image" Target="media/image80.jpeg"/><Relationship Id="rId89" Type="http://schemas.openxmlformats.org/officeDocument/2006/relationships/image" Target="media/image85.jpeg"/><Relationship Id="rId112" Type="http://schemas.openxmlformats.org/officeDocument/2006/relationships/image" Target="media/image108.jpeg"/><Relationship Id="rId16" Type="http://schemas.openxmlformats.org/officeDocument/2006/relationships/image" Target="media/image12.png"/><Relationship Id="rId107" Type="http://schemas.openxmlformats.org/officeDocument/2006/relationships/image" Target="media/image103.jpe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png"/><Relationship Id="rId66" Type="http://schemas.openxmlformats.org/officeDocument/2006/relationships/image" Target="media/image62.jpeg"/><Relationship Id="rId74" Type="http://schemas.openxmlformats.org/officeDocument/2006/relationships/image" Target="media/image70.png"/><Relationship Id="rId79" Type="http://schemas.openxmlformats.org/officeDocument/2006/relationships/image" Target="media/image75.jpeg"/><Relationship Id="rId87" Type="http://schemas.openxmlformats.org/officeDocument/2006/relationships/image" Target="media/image83.jpeg"/><Relationship Id="rId102" Type="http://schemas.openxmlformats.org/officeDocument/2006/relationships/image" Target="media/image98.jpeg"/><Relationship Id="rId110" Type="http://schemas.openxmlformats.org/officeDocument/2006/relationships/image" Target="media/image106.jpeg"/><Relationship Id="rId115" Type="http://schemas.openxmlformats.org/officeDocument/2006/relationships/image" Target="media/image111.jpeg"/><Relationship Id="rId5" Type="http://schemas.openxmlformats.org/officeDocument/2006/relationships/image" Target="media/image1.jpeg"/><Relationship Id="rId61" Type="http://schemas.openxmlformats.org/officeDocument/2006/relationships/image" Target="media/image57.jpeg"/><Relationship Id="rId82" Type="http://schemas.openxmlformats.org/officeDocument/2006/relationships/image" Target="media/image78.jpeg"/><Relationship Id="rId90" Type="http://schemas.openxmlformats.org/officeDocument/2006/relationships/image" Target="media/image86.jpeg"/><Relationship Id="rId95" Type="http://schemas.openxmlformats.org/officeDocument/2006/relationships/image" Target="media/image91.png"/><Relationship Id="rId19" Type="http://schemas.openxmlformats.org/officeDocument/2006/relationships/image" Target="media/image15.jpeg"/><Relationship Id="rId14" Type="http://schemas.openxmlformats.org/officeDocument/2006/relationships/image" Target="media/image10.pn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64" Type="http://schemas.openxmlformats.org/officeDocument/2006/relationships/image" Target="media/image60.jpeg"/><Relationship Id="rId69" Type="http://schemas.openxmlformats.org/officeDocument/2006/relationships/image" Target="media/image65.jpeg"/><Relationship Id="rId77" Type="http://schemas.openxmlformats.org/officeDocument/2006/relationships/image" Target="media/image73.jpeg"/><Relationship Id="rId100" Type="http://schemas.openxmlformats.org/officeDocument/2006/relationships/image" Target="media/image96.jpeg"/><Relationship Id="rId105" Type="http://schemas.openxmlformats.org/officeDocument/2006/relationships/image" Target="media/image101.jpeg"/><Relationship Id="rId113" Type="http://schemas.openxmlformats.org/officeDocument/2006/relationships/image" Target="media/image109.jpeg"/><Relationship Id="rId118" Type="http://schemas.microsoft.com/office/2007/relationships/stylesWithEffects" Target="stylesWithEffects.xml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72" Type="http://schemas.openxmlformats.org/officeDocument/2006/relationships/image" Target="media/image68.jpeg"/><Relationship Id="rId80" Type="http://schemas.openxmlformats.org/officeDocument/2006/relationships/image" Target="media/image76.png"/><Relationship Id="rId85" Type="http://schemas.openxmlformats.org/officeDocument/2006/relationships/image" Target="media/image81.png"/><Relationship Id="rId93" Type="http://schemas.openxmlformats.org/officeDocument/2006/relationships/image" Target="media/image89.png"/><Relationship Id="rId98" Type="http://schemas.openxmlformats.org/officeDocument/2006/relationships/image" Target="media/image94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Relationship Id="rId67" Type="http://schemas.openxmlformats.org/officeDocument/2006/relationships/image" Target="media/image63.jpeg"/><Relationship Id="rId103" Type="http://schemas.openxmlformats.org/officeDocument/2006/relationships/image" Target="media/image99.jpeg"/><Relationship Id="rId108" Type="http://schemas.openxmlformats.org/officeDocument/2006/relationships/image" Target="media/image104.jpeg"/><Relationship Id="rId116" Type="http://schemas.openxmlformats.org/officeDocument/2006/relationships/fontTable" Target="fontTable.xml"/><Relationship Id="rId20" Type="http://schemas.openxmlformats.org/officeDocument/2006/relationships/image" Target="media/image16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image" Target="media/image58.jpeg"/><Relationship Id="rId70" Type="http://schemas.openxmlformats.org/officeDocument/2006/relationships/image" Target="media/image66.jpeg"/><Relationship Id="rId75" Type="http://schemas.openxmlformats.org/officeDocument/2006/relationships/image" Target="media/image71.jpeg"/><Relationship Id="rId83" Type="http://schemas.openxmlformats.org/officeDocument/2006/relationships/image" Target="media/image79.jpeg"/><Relationship Id="rId88" Type="http://schemas.openxmlformats.org/officeDocument/2006/relationships/image" Target="media/image84.jpeg"/><Relationship Id="rId91" Type="http://schemas.openxmlformats.org/officeDocument/2006/relationships/image" Target="media/image87.jpeg"/><Relationship Id="rId96" Type="http://schemas.openxmlformats.org/officeDocument/2006/relationships/image" Target="media/image92.jpeg"/><Relationship Id="rId111" Type="http://schemas.openxmlformats.org/officeDocument/2006/relationships/image" Target="media/image107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106" Type="http://schemas.openxmlformats.org/officeDocument/2006/relationships/image" Target="media/image102.jpeg"/><Relationship Id="rId114" Type="http://schemas.openxmlformats.org/officeDocument/2006/relationships/image" Target="media/image110.jpeg"/><Relationship Id="rId10" Type="http://schemas.openxmlformats.org/officeDocument/2006/relationships/image" Target="media/image6.pn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65" Type="http://schemas.openxmlformats.org/officeDocument/2006/relationships/image" Target="media/image61.jpeg"/><Relationship Id="rId73" Type="http://schemas.openxmlformats.org/officeDocument/2006/relationships/image" Target="media/image69.jpeg"/><Relationship Id="rId78" Type="http://schemas.openxmlformats.org/officeDocument/2006/relationships/image" Target="media/image74.jpeg"/><Relationship Id="rId81" Type="http://schemas.openxmlformats.org/officeDocument/2006/relationships/image" Target="media/image77.png"/><Relationship Id="rId86" Type="http://schemas.openxmlformats.org/officeDocument/2006/relationships/image" Target="media/image82.jpeg"/><Relationship Id="rId94" Type="http://schemas.openxmlformats.org/officeDocument/2006/relationships/image" Target="media/image90.png"/><Relationship Id="rId99" Type="http://schemas.openxmlformats.org/officeDocument/2006/relationships/image" Target="media/image95.jpeg"/><Relationship Id="rId101" Type="http://schemas.openxmlformats.org/officeDocument/2006/relationships/image" Target="media/image9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jpeg"/><Relationship Id="rId109" Type="http://schemas.openxmlformats.org/officeDocument/2006/relationships/image" Target="media/image105.jpeg"/><Relationship Id="rId34" Type="http://schemas.openxmlformats.org/officeDocument/2006/relationships/image" Target="media/image30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76" Type="http://schemas.openxmlformats.org/officeDocument/2006/relationships/image" Target="media/image72.jpeg"/><Relationship Id="rId97" Type="http://schemas.openxmlformats.org/officeDocument/2006/relationships/image" Target="media/image93.jpeg"/><Relationship Id="rId104" Type="http://schemas.openxmlformats.org/officeDocument/2006/relationships/image" Target="media/image100.jpeg"/><Relationship Id="rId7" Type="http://schemas.openxmlformats.org/officeDocument/2006/relationships/image" Target="media/image3.jpeg"/><Relationship Id="rId71" Type="http://schemas.openxmlformats.org/officeDocument/2006/relationships/image" Target="media/image67.jpeg"/><Relationship Id="rId92" Type="http://schemas.openxmlformats.org/officeDocument/2006/relationships/image" Target="media/image88.jpeg"/><Relationship Id="rId2" Type="http://schemas.openxmlformats.org/officeDocument/2006/relationships/styles" Target="styles.xml"/><Relationship Id="rId29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3032</Words>
  <Characters>17283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5</cp:revision>
  <dcterms:created xsi:type="dcterms:W3CDTF">2017-06-01T14:58:00Z</dcterms:created>
  <dcterms:modified xsi:type="dcterms:W3CDTF">2020-09-30T07:09:00Z</dcterms:modified>
</cp:coreProperties>
</file>