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1F" w:rsidRDefault="00935D1F" w:rsidP="00C36B83">
      <w:pPr>
        <w:pStyle w:val="c1"/>
        <w:shd w:val="clear" w:color="auto" w:fill="FFFFFF"/>
        <w:spacing w:before="0" w:beforeAutospacing="0" w:after="0" w:afterAutospacing="0"/>
        <w:jc w:val="center"/>
        <w:rPr>
          <w:b/>
          <w:i/>
          <w:color w:val="000000"/>
          <w:sz w:val="40"/>
        </w:rPr>
      </w:pPr>
      <w:r>
        <w:rPr>
          <w:b/>
          <w:i/>
          <w:color w:val="000000"/>
          <w:sz w:val="40"/>
        </w:rPr>
        <w:t>Консультация для воспитателей</w:t>
      </w:r>
    </w:p>
    <w:p w:rsidR="00C36B83" w:rsidRDefault="00935D1F" w:rsidP="00C36B83">
      <w:pPr>
        <w:pStyle w:val="c1"/>
        <w:shd w:val="clear" w:color="auto" w:fill="FFFFFF"/>
        <w:spacing w:before="0" w:beforeAutospacing="0" w:after="0" w:afterAutospacing="0"/>
        <w:jc w:val="center"/>
        <w:rPr>
          <w:b/>
          <w:i/>
          <w:color w:val="000000"/>
          <w:sz w:val="40"/>
        </w:rPr>
      </w:pPr>
      <w:r w:rsidRPr="00C36B83">
        <w:rPr>
          <w:b/>
          <w:i/>
          <w:color w:val="000000"/>
          <w:sz w:val="40"/>
        </w:rPr>
        <w:t xml:space="preserve"> </w:t>
      </w:r>
      <w:r w:rsidR="00C36B83" w:rsidRPr="00C36B83">
        <w:rPr>
          <w:b/>
          <w:i/>
          <w:color w:val="000000"/>
          <w:sz w:val="40"/>
        </w:rPr>
        <w:t>«Развитие связной речи у детей с ОНР»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Термин «общее недоразвитие речи» применяется к патологии речи у детей с нормальным слухом и сохранным интеллектом, при которой нарушается формирование всех компонентов речевой системы: лексики, грамматики и фонетики (Р.Е.Левина).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Основная задача коррекционной работы логопеда с детьми с ОНР - научить связно, последовательно, грамматически и фонетически правильно излагать свои мысли.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Определяя содержание работы,  необходимо четкое представление о структуре основного дефекта формирования речи детей с ОНР – т.е. о дефицитарности  языковой способности детей.</w:t>
      </w:r>
      <w:r>
        <w:rPr>
          <w:color w:val="000000"/>
          <w:sz w:val="28"/>
          <w:szCs w:val="28"/>
        </w:rPr>
        <w:t xml:space="preserve"> 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 xml:space="preserve">В классической литературе выделено три уровня, характеризующих речевой статус детей с ОНР: от отсутствия общеупотребительной речи до развёрнутой фразовой речи с элементами лексико-грамматического и фонетического недоразвития. 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Успешное  осуществление коррекционно-воспитательной работы в условиях  дошкольного учреждения  возможно при тесной взаимосвязи в работе логопеда и воспитателя.</w:t>
      </w:r>
    </w:p>
    <w:p w:rsidR="00C36B83" w:rsidRP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Воспитателю необходимо способствовать тому, чтобы дети с ОНР имели возможность развивать речь вне занятий, и стимулировать собственную речевую активность детей, организуя в ДОУ развивающую речевую среду. Воспитатель, используя режимные моменты, процессы одевания, умывания и т.д., должен стремиться разумно развивать детскую речевую активность, тактично исправлять ошибки (неправильное ударение в слове или грамматическую ошибку), подсказывать слова тогда, когда ребёнок не знает, как выразить свою мысль, поправлять ребёнка, если у него неправильный тон, если он разговаривает слишком громко.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  Воспитатель должен помнить: только корректная форма предъявления замечаний и рекомендаций по исправлению речевых ошибок положительно влияет на развитие речи ребёнка. Заметив ошибку, воспитатель, прежде чем исправлять её, должен подумать: сможет ли ребёнок в данный момент отвлечься от содержания речи и обратить внимание на форму слова? На занятиях это происходит успешнее, вне их обстановка не всегда благоприятна: когда ребёнок находится в состоянии эмоционального подъёма или возбуждения, исправлять ошибки бесполезно. При исправлении ошибки не следует повторять её – нужно предложить ребёнку послушать, как надо правильно говорить, предупредив его о том, что он сказал  неверно, а значит, должен повторить за воспитателем правильное слово или предложение.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Повседневное общение даёт воспитателю возможность обогащать словарь детей. Например, во время ежедневного одевания и раздевания можно закрепить точные названия предметов одежды, их качеств (цвет, </w:t>
      </w:r>
      <w:r>
        <w:rPr>
          <w:rStyle w:val="c2"/>
          <w:color w:val="000000"/>
          <w:sz w:val="28"/>
          <w:szCs w:val="28"/>
        </w:rPr>
        <w:lastRenderedPageBreak/>
        <w:t>материал, фактура), а во время умывания – названия действий, предметов туалета и домашнего обихода и т.д.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Чем младше дети, тем чаще  воспитатель должен сопровождать словами свои действия. Однако речь, которая изобилует сложными, непонятными для ребёнка словами, отсутствующими в его лексиконе, а так же длинными, пространными объяснениями, может отрицательно сказаться на его речевом развитии.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Воспитатель должен не только сам называть предметы и действия, но и задавать вопросы: что ты делаешь? Во что играешь? Что строишь? Что надеваешь кукле? Какое тебе купили платье? Чем ты моешь руки? Чем вытираешь? И т.д.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Во время утреннего приема можно поговорить о настроении ребенка, закрепить знания о семье, домашнем адресе, транспорте, работе родителей, о любимой игрушке, потренировать в произношении ласковых форм слова.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На утренней гимнастике воспитатель, кроме общеразвивающих движений, планирует работу  над развитием дыхания (физиологического и  речевого), темпо – ритмических способностей (как с использованием музыки, так и  словесным  сопровождением). Здесь же возможно и развитие мимики, жестовой речи и эмоций. Все вышеперечисленное можно адресовать  так же  музыкальным и физкультурным занятиям.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Подготовка к прогулкам дает возможность закрепить лексику, связанную с сезоном, предметные и обобщающие понятия одежды и обуви, умение вежливо обращаться за помощью к детям и взрослым.  Воспитатель может поупражнять детей в различении рода притяжательных местоимений (- Это чья шапка? – Моя. - Это чей шарф? – Мой.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Во время еды воспитатель уточняет названия блюд, обращает внимание на аромат и вкус еды, на способы её приготовления (аппетитный, ароматный, горячий, рисовая; варить, жарить и т.д.).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Воспитатель может проводить артикуляционную гимнастику, которая выполняет  функцию подготовительного этапа к логопедическим занятиям по произношению, либо выступает в роли тренинга, способствующего укреплению мышц речевого аппарата. Соответственно, пальчиковая гимнастика укрепляет мелкую моторику  пальцев рук и влияет на развитие речевой моторики мышц органов артикуляции.</w:t>
      </w:r>
    </w:p>
    <w:p w:rsid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На занятиях по формированию элементарных математических представлений и по изобразительной деятельности  воспитателю представляются большие возможности для обогащения речи детей «сенсорной лексикой» и   практическому усвоению грамматических форм согласования и падежного управления, для обучения их умению составлять рассказы от элементарных высказываний и до развития  творческого рассказа. Для детей с ОНР и алалией важен  прием развернутой речи  во время операции счета, как первоначального этапа формирования связного последовательного логического высказывания, т.к. «объяснительная речь» не сформирована достаточно у детей с ОНР еще и в 6-7 летнем возрасте.</w:t>
      </w:r>
    </w:p>
    <w:p w:rsidR="00C36B83" w:rsidRP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lastRenderedPageBreak/>
        <w:t>Развитию речи способствуют и игры. В прогулку можно включать игры с речевым сопровождением. Дети быстро заучивают  короткие стихи и затем охотно повторяют их в самостоятельных играх.</w:t>
      </w:r>
    </w:p>
    <w:p w:rsid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Сюжетно-ролевые игры всегда сопровождаются речью: дети договариваются об условиях игры, спорят, ведут диалоги от имени действующих лиц. Первоначально игровая деятельность детей с ОНР носит индивидуальный характер (они не умеют согласовывать свои действия с действиями других играющих); при этом не все дети охотно участвуют в играх: речевая активность у одних больше, у других – меньше. Чтобы повысить удельный вес собственной речи каждого ребёнка, нужно вводить в быт детей подвижные игры, которые сопровождаются потешками, диалогами, звукоподражаниями.</w:t>
      </w:r>
    </w:p>
    <w:p w:rsid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 xml:space="preserve">Прогулки, дидактические и сюжетно-ролевые игры позволяют осуществлять работу в любом коррекционном </w:t>
      </w:r>
      <w:r w:rsidR="002D2E4D">
        <w:rPr>
          <w:rStyle w:val="c2"/>
          <w:color w:val="000000"/>
          <w:sz w:val="28"/>
          <w:szCs w:val="28"/>
        </w:rPr>
        <w:t>направлении.</w:t>
      </w:r>
    </w:p>
    <w:p w:rsid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Т. о. благодатными для развития речи оказываются все режимные моменты.</w:t>
      </w:r>
    </w:p>
    <w:p w:rsid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Во время организованной деятельности с детьми и в повседневной жизни воспитатель  должен создать базу для  целенаправленной коррекционной работы по овладению моделями  словоизменения  и словообразования. Например, специального внимания требует работа по усвоению детьми словосочетаний с числительными, лексики, связанной с понятиями о величине, а также, с пространственными и временными понятиями. Знакомство с данным  материалом происходит во время организованной деятельности по развитию элементарных математических представлений и в процессе общения. Так, при обучении количественному счету и простейшим счетным операциям (±1) происходит   практическое   усвоение детьми форм  именительного, родительного и дательного падежа количественных числительных, например, пять картинок, от двух яблок, к флажкам  и т. п.).  </w:t>
      </w:r>
    </w:p>
    <w:p w:rsid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Существует определенный круг задач, в решении которых главную роль выполняет воспитатель.  Для полноценного формирования понятия необходима сенсорная база, и воспитатель использует для этого общеобразовательные занятия и ситуации повседневной жизни. Именно он располагает этой возможностью.</w:t>
      </w:r>
    </w:p>
    <w:p w:rsid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Например, при формировании как лексического, так и грамматического значения числительных ведущую роль играет воспитатель. Это обусловлено тем, что данный материал органично вписывается в содержание занятий по формированию элементарных математических представлений. Обучая навыкам счета, целесообразно максимально развернуть объяснительную речь ребенка (при счете каждый раз необходимо называть предмет, согласуя его с числительным: один помидор, два помидора, три помидора, четыре помидора, пять помидоров), этот прием следует использовать до полного исчезновения у ребенка ошибок в согласовании числительных с существительными.</w:t>
      </w:r>
    </w:p>
    <w:p w:rsid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lastRenderedPageBreak/>
        <w:t>Во время организованной деятельности с детьми педагог, прежде всего, решает воспитательные и общеобразовательные задачи. Вместе с тем в процессе отработки программного материала воспитатель создает речевую базу для логопедических занятий, тренирует навыки правильной речи.</w:t>
      </w:r>
    </w:p>
    <w:p w:rsid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Style w:val="c2"/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В работе по формированию связной речи можно использовать графические схемы, помогающие выстраивать фразы; мнемотаблицы, наглядный план помогут научить детей составлению рассказов. После занятия полезно помещать эти схемы, таблицы в книжный уголок для того, чтобы ребёнок мог самостоятельно составить фразы, повторить рассказ, составленный на занятии</w:t>
      </w:r>
      <w:r w:rsidR="002D2E4D">
        <w:rPr>
          <w:rStyle w:val="c2"/>
          <w:color w:val="000000"/>
          <w:sz w:val="28"/>
          <w:szCs w:val="28"/>
        </w:rPr>
        <w:t>.</w:t>
      </w:r>
    </w:p>
    <w:p w:rsid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Следует строго соблюдать последовательный  переход от формирования у детей  репродуктивных форм речи (с опорой на речевой образец) к самостоятельным, от высказывания с опорой на наглядность к высказываниям по собственному замыслу.</w:t>
      </w:r>
    </w:p>
    <w:p w:rsidR="002D2E4D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Занятия по обучению рассказыванию проводятся воспитателем и логопедом. Логопедом, при необходимости, даются рекомендации воспитателям по организации образовательной деятельности с применением речевых заданий и упражнений, а также по индивидуальному подходу к детям с учетом специфики речевых затруднений в овладении навыками рассказывания.</w:t>
      </w:r>
    </w:p>
    <w:p w:rsidR="00C36B83" w:rsidRDefault="00C36B83" w:rsidP="002D2E4D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Таким образом,  речевое развитие  детей с ОНР можно обеспечить только при условии  тесного взаимодействия в работе логопеда и воспитателей.</w:t>
      </w:r>
    </w:p>
    <w:p w:rsidR="00C36B83" w:rsidRDefault="00C36B83" w:rsidP="00C36B83">
      <w:pPr>
        <w:pStyle w:val="c8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b/>
          <w:bCs/>
          <w:color w:val="000000"/>
          <w:sz w:val="32"/>
          <w:szCs w:val="32"/>
        </w:rPr>
        <w:t>Памятка для воспитателя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Отрицательно</w:t>
      </w:r>
      <w:r>
        <w:rPr>
          <w:rStyle w:val="c2"/>
          <w:color w:val="000000"/>
          <w:sz w:val="28"/>
          <w:szCs w:val="28"/>
        </w:rPr>
        <w:t> могут сказаться на речевом развитии детей общение взрослого, оторванное от их реальной жизни, их деятельности; побуждение к заучиванию длинных, сложных стихотворений; обучение, основанное на словах, а не на практике; обращенная к ребёнку речь, которая изобилует сложными, непонятными ему словами, а также длинными, пространными объяснениями.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Положительно</w:t>
      </w:r>
      <w:r>
        <w:rPr>
          <w:rStyle w:val="c2"/>
          <w:color w:val="000000"/>
          <w:sz w:val="28"/>
          <w:szCs w:val="28"/>
        </w:rPr>
        <w:t> влияют на развитие речи ребёнка правильная, хорошо интонированная речь взрослого, привязанная к определённой ситуации общения и предметно-практической деятельности, доступной ребёнку; специально организованная взрослым последовательность обмена репликами, когда вопрос, заданный ребёнку, содержит подсказку правильного ответа, модель его построения, необходимые для этого лексические единицы в правильной грамматической форме; корректная форма предъявления ребёнку замечаний и рекомендаций по исправлению речевых ошибок, речевое общение, ориентированное на практическое взаимодействие взрослого с ребёнком во время основных режимных моментов, прогулок, игр.</w:t>
      </w:r>
    </w:p>
    <w:p w:rsidR="00C36B83" w:rsidRDefault="00C36B83" w:rsidP="00C36B83">
      <w:pPr>
        <w:pStyle w:val="c1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Воспитатель должен помнить</w:t>
      </w:r>
      <w:r>
        <w:rPr>
          <w:rStyle w:val="c2"/>
          <w:color w:val="000000"/>
          <w:sz w:val="28"/>
          <w:szCs w:val="28"/>
        </w:rPr>
        <w:t>: только корректная форма предъявления замечаний и рекомендаций по исправлению речевых ошибок положительно влияет на развитие речи ребёнка!</w:t>
      </w:r>
    </w:p>
    <w:p w:rsidR="00B47EF5" w:rsidRDefault="00B47EF5"/>
    <w:sectPr w:rsidR="00B47EF5" w:rsidSect="00B47E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08"/>
  <w:characterSpacingControl w:val="doNotCompress"/>
  <w:compat/>
  <w:rsids>
    <w:rsidRoot w:val="00C36B83"/>
    <w:rsid w:val="0018300C"/>
    <w:rsid w:val="002D2E4D"/>
    <w:rsid w:val="0037439B"/>
    <w:rsid w:val="004867FE"/>
    <w:rsid w:val="0050462A"/>
    <w:rsid w:val="00556072"/>
    <w:rsid w:val="00783651"/>
    <w:rsid w:val="00861CB3"/>
    <w:rsid w:val="00935D1F"/>
    <w:rsid w:val="00B47EF5"/>
    <w:rsid w:val="00C36B83"/>
    <w:rsid w:val="00DC450B"/>
    <w:rsid w:val="00F236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E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C36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36B83"/>
  </w:style>
  <w:style w:type="character" w:customStyle="1" w:styleId="c5">
    <w:name w:val="c5"/>
    <w:basedOn w:val="a0"/>
    <w:rsid w:val="00C36B83"/>
  </w:style>
  <w:style w:type="paragraph" w:customStyle="1" w:styleId="c8">
    <w:name w:val="c8"/>
    <w:basedOn w:val="a"/>
    <w:rsid w:val="00C36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36B83"/>
  </w:style>
  <w:style w:type="paragraph" w:customStyle="1" w:styleId="c9">
    <w:name w:val="c9"/>
    <w:basedOn w:val="a"/>
    <w:rsid w:val="00C36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C36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867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67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20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1570</Words>
  <Characters>8953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12345</dc:creator>
  <cp:lastModifiedBy>Пользователь Windows</cp:lastModifiedBy>
  <cp:revision>2</cp:revision>
  <cp:lastPrinted>2018-08-29T08:46:00Z</cp:lastPrinted>
  <dcterms:created xsi:type="dcterms:W3CDTF">2021-03-23T16:51:00Z</dcterms:created>
  <dcterms:modified xsi:type="dcterms:W3CDTF">2021-03-23T16:51:00Z</dcterms:modified>
</cp:coreProperties>
</file>