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260" w:rsidRPr="00357D40" w:rsidRDefault="00357D40">
      <w:pPr>
        <w:pStyle w:val="1"/>
        <w:spacing w:beforeAutospacing="0" w:afterAutospacing="0"/>
        <w:jc w:val="center"/>
        <w:rPr>
          <w:rFonts w:ascii="Times New Roman" w:hAnsi="Times New Roman" w:hint="default"/>
          <w:bCs w:val="0"/>
          <w:color w:val="000000"/>
          <w:sz w:val="32"/>
          <w:szCs w:val="32"/>
          <w:lang w:val="ru-RU"/>
        </w:rPr>
      </w:pPr>
      <w:r>
        <w:rPr>
          <w:rFonts w:ascii="Times New Roman" w:hAnsi="Times New Roman" w:hint="default"/>
          <w:bCs w:val="0"/>
          <w:color w:val="000000"/>
          <w:sz w:val="32"/>
          <w:szCs w:val="32"/>
          <w:lang w:val="ru-RU"/>
        </w:rPr>
        <w:t>П</w:t>
      </w:r>
      <w:r w:rsidRPr="00357D40">
        <w:rPr>
          <w:rFonts w:ascii="Times New Roman" w:hAnsi="Times New Roman" w:hint="default"/>
          <w:bCs w:val="0"/>
          <w:color w:val="000000"/>
          <w:sz w:val="32"/>
          <w:szCs w:val="32"/>
          <w:lang w:val="ru-RU"/>
        </w:rPr>
        <w:t>риемы ознакомления с геометрическими фигурами в младшем, среднем и старшем дошкольном возрасте.</w:t>
      </w:r>
    </w:p>
    <w:p w:rsidR="007F5260" w:rsidRPr="00357D40" w:rsidRDefault="007F5260">
      <w:pPr>
        <w:rPr>
          <w:lang w:val="ru-RU"/>
        </w:rPr>
      </w:pP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Цели по ознакомлению детей с формой предметов и геометрическими фигурами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заключаются в организации обследов</w:t>
      </w:r>
      <w:bookmarkStart w:id="0" w:name="_GoBack"/>
      <w:bookmarkEnd w:id="0"/>
      <w:r w:rsidRPr="00357D40">
        <w:rPr>
          <w:color w:val="000000"/>
          <w:lang w:val="ru-RU"/>
        </w:rPr>
        <w:t>ания предметов разной формы, манипулирования ими. Детей следует приучать выполнять действия, связанные с нахождением предметов, одинаковых по форме; необходимо создавать условия для сравнения предметов по форме.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качеств</w:t>
      </w:r>
      <w:r w:rsidRPr="00357D40">
        <w:rPr>
          <w:b/>
          <w:color w:val="000000"/>
          <w:lang w:val="ru-RU"/>
        </w:rPr>
        <w:t>е дидактических задач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формулируются следующие: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различать и называть геометрические фигуры;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группировать фигуры по разным признакам (объемные, • плоскостные, имеющие углы и округлые);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 xml:space="preserve">- сравнивать предметы по форме, понимать зависимость формы от других </w:t>
      </w:r>
      <w:r w:rsidRPr="00357D40">
        <w:rPr>
          <w:color w:val="000000"/>
          <w:lang w:val="ru-RU"/>
        </w:rPr>
        <w:t>качеств, признаков;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называть и показывать элементы геометрических фигур (стороны, углы, вершины, основания, боковая поверхность);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воссоздавать и трансформировать фигуры (рисовать, вычерчивать, выкладывать, делить на две-четыре части и др.);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знать осо</w:t>
      </w:r>
      <w:r w:rsidRPr="00357D40">
        <w:rPr>
          <w:color w:val="000000"/>
          <w:lang w:val="ru-RU"/>
        </w:rPr>
        <w:t>бенности геометрических фигур как эталонов при определении формы предметов;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владеть разными способами сравнения предметов по форме, находя общее и различное;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развивать глазомер.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Содержание знаний детей о геометрических фигурах и форме предметов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предста</w:t>
      </w:r>
      <w:r w:rsidRPr="00357D40">
        <w:rPr>
          <w:color w:val="000000"/>
          <w:lang w:val="ru-RU"/>
        </w:rPr>
        <w:t>влено в Программе воспитания детей в детском саду.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Реализация Программы зависит от возрастных особенностей детей.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Так,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в первой младшей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дети знакомятся с шаром и кубом в процессе практических действий с ними (поднять, поднести, прокатить).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Во второй</w:t>
      </w:r>
      <w:r w:rsidRPr="00357D40">
        <w:rPr>
          <w:b/>
          <w:color w:val="000000"/>
          <w:lang w:val="ru-RU"/>
        </w:rPr>
        <w:t xml:space="preserve"> младшей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малышей можно ознакомить с квадратом, кругом, бруском, закрепить их знания о кубе и шаре. Основным содержанием является обучение приемам обследования фигуры осязательно-двигательным и зрительным путем. Дети сравнивают одинаковые по форме, н</w:t>
      </w:r>
      <w:r w:rsidRPr="00357D40">
        <w:rPr>
          <w:color w:val="000000"/>
          <w:lang w:val="ru-RU"/>
        </w:rPr>
        <w:t>о разные по цвету и величине знакомые фигуры: круги, кубы, квадраты, треугольники, шары, бруски.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средней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закрепляются знания детей об уже знакомых фигурах, а также они знакомятся с прямоугольником и цилиндром.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старшей группе продолжается формиро</w:t>
      </w:r>
      <w:r w:rsidRPr="00357D40">
        <w:rPr>
          <w:b/>
          <w:color w:val="000000"/>
          <w:lang w:val="ru-RU"/>
        </w:rPr>
        <w:t>вание знаний о геометрических фигурах</w:t>
      </w:r>
      <w:r w:rsidRPr="00357D40">
        <w:rPr>
          <w:color w:val="000000"/>
          <w:lang w:val="ru-RU"/>
        </w:rPr>
        <w:t>. Детей можно ознакомить с ромбом, пирамидой, овалом. На основании имеющихся знаний у детей формируется понятие о четырехугольнике.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подготовительной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детям предлагается только одна новая фигура — конус. Однако д</w:t>
      </w:r>
      <w:r w:rsidRPr="00357D40">
        <w:rPr>
          <w:color w:val="000000"/>
          <w:lang w:val="ru-RU"/>
        </w:rPr>
        <w:t>ети упражняются в различении и построении многоугольников (пяти-, шести-, семиугольников).</w:t>
      </w:r>
    </w:p>
    <w:p w:rsidR="007F5260" w:rsidRDefault="00357D40">
      <w:pPr>
        <w:pStyle w:val="a3"/>
        <w:spacing w:beforeAutospacing="0" w:afterAutospacing="0"/>
        <w:jc w:val="both"/>
        <w:rPr>
          <w:color w:val="000000"/>
        </w:rPr>
      </w:pPr>
      <w:r w:rsidRPr="00357D40">
        <w:rPr>
          <w:color w:val="000000"/>
          <w:lang w:val="ru-RU"/>
        </w:rPr>
        <w:t xml:space="preserve">В табл. представлено содержание знаний детей (Программа воспитания детей в детском саду. </w:t>
      </w:r>
      <w:r>
        <w:rPr>
          <w:color w:val="000000"/>
        </w:rPr>
        <w:t>Киев, 2000.)</w:t>
      </w:r>
    </w:p>
    <w:p w:rsidR="007F5260" w:rsidRDefault="00357D40">
      <w:pPr>
        <w:pStyle w:val="a3"/>
        <w:spacing w:beforeAutospacing="0" w:afterAutospacing="0"/>
        <w:jc w:val="right"/>
        <w:rPr>
          <w:color w:val="000000"/>
        </w:rPr>
      </w:pPr>
      <w:r>
        <w:rPr>
          <w:color w:val="000000"/>
        </w:rPr>
        <w:t>Таблица</w:t>
      </w:r>
    </w:p>
    <w:tbl>
      <w:tblPr>
        <w:tblW w:w="10833" w:type="dxa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2013"/>
        <w:gridCol w:w="8820"/>
      </w:tblGrid>
      <w:tr w:rsidR="007F5260">
        <w:trPr>
          <w:trHeight w:val="12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Default="00357D40">
            <w:pPr>
              <w:pStyle w:val="a3"/>
              <w:spacing w:beforeAutospacing="0" w:afterAutospacing="0"/>
            </w:pPr>
            <w:r>
              <w:rPr>
                <w:color w:val="000000"/>
              </w:rPr>
              <w:t>Возраст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Default="00357D40">
            <w:pPr>
              <w:pStyle w:val="a3"/>
              <w:spacing w:beforeAutospacing="0" w:afterAutospacing="0"/>
            </w:pPr>
            <w:r>
              <w:rPr>
                <w:color w:val="000000"/>
              </w:rPr>
              <w:t>Содержание знаний</w:t>
            </w:r>
          </w:p>
        </w:tc>
      </w:tr>
      <w:tr w:rsidR="007F5260" w:rsidRPr="00357D40">
        <w:trPr>
          <w:trHeight w:val="44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Ранний возраст</w:t>
            </w:r>
          </w:p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 xml:space="preserve">(1-я младшая </w:t>
            </w:r>
            <w:r w:rsidRPr="00357D40">
              <w:rPr>
                <w:color w:val="000000"/>
                <w:lang w:val="ru-RU"/>
              </w:rPr>
              <w:t>группа)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Выполнять действия, связанные с нахождением предметов, одинаковых по форме. Упражнять руку ребенка в обследовании формы предметов; устанавливать схожесть и отличие предметов по форме; группировать соответственно образцу</w:t>
            </w:r>
          </w:p>
        </w:tc>
      </w:tr>
      <w:tr w:rsidR="007F5260">
        <w:trPr>
          <w:trHeight w:val="40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4-й год жизни</w:t>
            </w:r>
          </w:p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 xml:space="preserve">(2-я младшая </w:t>
            </w:r>
            <w:r w:rsidRPr="00357D40">
              <w:rPr>
                <w:color w:val="000000"/>
                <w:lang w:val="ru-RU"/>
              </w:rPr>
              <w:t>группа)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Default="00357D40">
            <w:pPr>
              <w:pStyle w:val="a3"/>
              <w:spacing w:beforeAutospacing="0" w:afterAutospacing="0"/>
            </w:pPr>
            <w:r w:rsidRPr="00357D40">
              <w:rPr>
                <w:color w:val="000000"/>
                <w:lang w:val="ru-RU"/>
              </w:rPr>
              <w:t xml:space="preserve">Сравнивать предметы по форме, используя геометрическую фигуру в качестве эталона. Выделять и называть геометрические фигуры: куб, круг, шар, квадрат, треугольник. </w:t>
            </w:r>
            <w:r>
              <w:rPr>
                <w:color w:val="000000"/>
              </w:rPr>
              <w:t>Учить обследовать геометрические фигуры зрительно-осязательно-двигательным путем</w:t>
            </w:r>
          </w:p>
        </w:tc>
      </w:tr>
      <w:tr w:rsidR="007F5260" w:rsidRPr="00357D40">
        <w:trPr>
          <w:trHeight w:val="28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5-и</w:t>
            </w:r>
            <w:r w:rsidRPr="00357D40">
              <w:rPr>
                <w:color w:val="000000"/>
                <w:lang w:val="ru-RU"/>
              </w:rPr>
              <w:t xml:space="preserve"> год жизни</w:t>
            </w:r>
          </w:p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(средняя группа)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Знакомить с названием и признаками геометрических фигур (круг, квадрат, треугольник, шар, куб, цилиндр)</w:t>
            </w:r>
          </w:p>
        </w:tc>
      </w:tr>
      <w:tr w:rsidR="007F5260" w:rsidRPr="00357D40">
        <w:trPr>
          <w:trHeight w:val="42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6-й год жизни</w:t>
            </w:r>
          </w:p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>(старшая группа)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 xml:space="preserve">Делить знакомые геометрические фигуры на группы: плоские (круг, квадрат, прямоугольник, </w:t>
            </w:r>
            <w:r w:rsidRPr="00357D40">
              <w:rPr>
                <w:color w:val="000000"/>
                <w:lang w:val="ru-RU"/>
              </w:rPr>
              <w:t>треугольник, четырехугольник) и объемные (шар, куб, цилиндр) Сравнивать предметы по форме, используя геометрические фигуры как эталоны</w:t>
            </w:r>
          </w:p>
        </w:tc>
      </w:tr>
      <w:tr w:rsidR="007F5260" w:rsidRPr="00357D40">
        <w:trPr>
          <w:trHeight w:val="400"/>
        </w:trPr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lastRenderedPageBreak/>
              <w:t>7-й год жизни (подготовительная к школе группа)</w:t>
            </w:r>
          </w:p>
        </w:tc>
        <w:tc>
          <w:tcPr>
            <w:tcW w:w="8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5260" w:rsidRPr="00357D40" w:rsidRDefault="00357D40">
            <w:pPr>
              <w:pStyle w:val="a3"/>
              <w:spacing w:beforeAutospacing="0" w:afterAutospacing="0"/>
              <w:rPr>
                <w:lang w:val="ru-RU"/>
              </w:rPr>
            </w:pPr>
            <w:r w:rsidRPr="00357D40">
              <w:rPr>
                <w:color w:val="000000"/>
                <w:lang w:val="ru-RU"/>
              </w:rPr>
              <w:t xml:space="preserve">Расширять знания о многоугольниках: треугольнике, четырехугольнике, </w:t>
            </w:r>
            <w:r w:rsidRPr="00357D40">
              <w:rPr>
                <w:color w:val="000000"/>
                <w:lang w:val="ru-RU"/>
              </w:rPr>
              <w:t>пяти-, шестиугольниках. Называть и показывать элементы геометрических фигур (стороны, углы, вершины). Делить геометрические фигуры, предметы на две, три, четыре и т. д. части</w:t>
            </w:r>
          </w:p>
        </w:tc>
      </w:tr>
    </w:tbl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От возраста к возрасту наблюдается не только увеличение количества геометрически</w:t>
      </w:r>
      <w:r w:rsidRPr="00357D40">
        <w:rPr>
          <w:color w:val="000000"/>
          <w:lang w:val="ru-RU"/>
        </w:rPr>
        <w:t>х фигур и расширение объема знаний, но и углубление их, умение свободно использовать их в разных видах деятельности.</w:t>
      </w:r>
    </w:p>
    <w:p w:rsidR="007F5260" w:rsidRPr="00357D40" w:rsidRDefault="00357D40">
      <w:pPr>
        <w:pStyle w:val="a3"/>
        <w:spacing w:beforeAutospacing="0" w:afterAutospacing="0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МЕТОДИКА ФОРМИРОВАНИЯ ПРЕДСТАВЛЕНИЙ И ПОНЯТИЙ О ФОРМЕ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Ознакомление детей с формой предметов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наилучшим образом происходит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при сочетании разл</w:t>
      </w:r>
      <w:r w:rsidRPr="00357D40">
        <w:rPr>
          <w:b/>
          <w:color w:val="000000"/>
          <w:lang w:val="ru-RU"/>
        </w:rPr>
        <w:t>ичных методов и приемов обучения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Используются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наглядные методы и приемы</w:t>
      </w:r>
      <w:r w:rsidRPr="00357D40">
        <w:rPr>
          <w:color w:val="000000"/>
          <w:lang w:val="ru-RU"/>
        </w:rPr>
        <w:t>: «Посмотри и найди такую же фигуру», «На что похожа фигура» и др.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Широкое применение в обучении находят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практические методы и приемы</w:t>
      </w:r>
      <w:r w:rsidRPr="00357D40">
        <w:rPr>
          <w:color w:val="000000"/>
          <w:lang w:val="ru-RU"/>
        </w:rPr>
        <w:t>: «Найди, принеси, покажи... выложи, начерти, соста</w:t>
      </w:r>
      <w:r w:rsidRPr="00357D40">
        <w:rPr>
          <w:color w:val="000000"/>
          <w:lang w:val="ru-RU"/>
        </w:rPr>
        <w:t>вь узор» и др.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Наряду с наглядными и практическими используются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словесные методы и приемы</w:t>
      </w:r>
      <w:r w:rsidRPr="00357D40">
        <w:rPr>
          <w:color w:val="000000"/>
          <w:lang w:val="ru-RU"/>
        </w:rPr>
        <w:t xml:space="preserve">: «Как называется, чем отличаются, чем похожи; опиши, </w:t>
      </w:r>
      <w:proofErr w:type="gramStart"/>
      <w:r w:rsidRPr="00357D40">
        <w:rPr>
          <w:color w:val="000000"/>
          <w:lang w:val="ru-RU"/>
        </w:rPr>
        <w:t>расскажи»...</w:t>
      </w:r>
      <w:proofErr w:type="gramEnd"/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Н. А. Сакулина предложила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методическую модель обучения детей обследованию предметов</w:t>
      </w:r>
      <w:r w:rsidRPr="00357D40">
        <w:rPr>
          <w:color w:val="000000"/>
          <w:lang w:val="ru-RU"/>
        </w:rPr>
        <w:t>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определяя форму</w:t>
      </w:r>
      <w:r w:rsidRPr="00357D40">
        <w:rPr>
          <w:b/>
          <w:color w:val="000000"/>
          <w:lang w:val="ru-RU"/>
        </w:rPr>
        <w:t xml:space="preserve"> как их основной признак</w:t>
      </w:r>
      <w:r w:rsidRPr="00357D40">
        <w:rPr>
          <w:color w:val="000000"/>
          <w:lang w:val="ru-RU"/>
        </w:rPr>
        <w:t>. В этой модели выделяется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пять компонентов</w:t>
      </w:r>
      <w:r w:rsidRPr="00357D40">
        <w:rPr>
          <w:color w:val="000000"/>
          <w:lang w:val="ru-RU"/>
        </w:rPr>
        <w:t>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1.целостное восприятие предмета;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2.анализ предмета — вычленение характерных существенных особенностей, определение формы отдельных частей предмета (круглая, квадратная, треугольная, длинн</w:t>
      </w:r>
      <w:r w:rsidRPr="00357D40">
        <w:rPr>
          <w:color w:val="000000"/>
          <w:lang w:val="ru-RU"/>
        </w:rPr>
        <w:t>енькая, закругляется ...), уподобление данной части геометрической фигуре, наиболее близкой по форме;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3.двигательно-осязательное ощущение формы — обводящие движения с одновременным проговариванием, т. е. обследование предмета;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4. вновь целостное восприятие</w:t>
      </w:r>
      <w:r w:rsidRPr="00357D40">
        <w:rPr>
          <w:color w:val="000000"/>
          <w:lang w:val="ru-RU"/>
        </w:rPr>
        <w:t xml:space="preserve"> предмета;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5. построение модели из заданных форм или частей.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На основании этой схемы обучения детей была разработана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конкретная методика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—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последовательность в формировании знаний о геометрических фигурах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(3. Е. Лебедева, Л. А. Венгер, Л. И. Сысуева, В. В.</w:t>
      </w:r>
      <w:r w:rsidRPr="00357D40">
        <w:rPr>
          <w:color w:val="000000"/>
          <w:lang w:val="ru-RU"/>
        </w:rPr>
        <w:t xml:space="preserve"> Колечко, Р. Л. Непомнящая):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1. Демонстрация геометрической фигуры и называние ее.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2. Обследование геометрической фигуры путем конкретных практических действий.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3. Показ еще нескольких таких же геометрических фигур, но разных по цвету и величине. Сравнение</w:t>
      </w:r>
      <w:r w:rsidRPr="00357D40">
        <w:rPr>
          <w:color w:val="000000"/>
          <w:lang w:val="ru-RU"/>
        </w:rPr>
        <w:t xml:space="preserve"> геометрических фигур. При этом обращается внимание детей на независимость формы от величины и цвета фигуры.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4. Сравнение геометрических фигур с предметами, близкими по форме; нахождение среди окружающих предметов таких, которые близки по своей форме с это</w:t>
      </w:r>
      <w:r w:rsidRPr="00357D40">
        <w:rPr>
          <w:color w:val="000000"/>
          <w:lang w:val="ru-RU"/>
        </w:rPr>
        <w:t>й фигурой.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5. Сравнение предметов по форме между собой с использованием геометрической фигуры как эталона.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6. Сравнение знакомых геометрических фигур, определение общих качеств и различий (овал и круг, квадрат и прямоугольник и т. д.).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7. Закрепление свойс</w:t>
      </w:r>
      <w:r w:rsidRPr="00357D40">
        <w:rPr>
          <w:color w:val="000000"/>
          <w:lang w:val="ru-RU"/>
        </w:rPr>
        <w:t>тв геометрических фигур с помощью измерения, лепки, рисования, выкладывания, построения и др.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Дети должны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научиться основным действиям по обследованию формы предметов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Обследование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геометрической фигуры осуществляется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путем конкретных практических действий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(обводящих по контуру).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Важным элементом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обследования является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сравнение фигур, различных по форме и величине.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После того как дети научились сравнивать геометрические фигуры с предметами, близкими по форме, необходимо предоставить им возможность закреплят</w:t>
      </w:r>
      <w:r w:rsidRPr="00357D40">
        <w:rPr>
          <w:color w:val="000000"/>
          <w:lang w:val="ru-RU"/>
        </w:rPr>
        <w:t>ь свойства геометрических фигур в рисовании, лепке, аппликации, конструировании.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Детей следует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научить правильно показывать элементы геометрических фигур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(углы, стороны, основания и т. д.).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- При пересчитывании углов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ребенок должен указывать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только на верш</w:t>
      </w:r>
      <w:r w:rsidRPr="00357D40">
        <w:rPr>
          <w:b/>
          <w:color w:val="000000"/>
          <w:lang w:val="ru-RU"/>
        </w:rPr>
        <w:t>ину угла</w:t>
      </w:r>
      <w:r w:rsidRPr="00357D40">
        <w:rPr>
          <w:color w:val="000000"/>
          <w:lang w:val="ru-RU"/>
        </w:rPr>
        <w:t>. Воспитатель не объясняет, что такое вершина, а показывает точку, где соединяются две стороны.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- Показывая стороны</w:t>
      </w:r>
      <w:r w:rsidRPr="00357D40">
        <w:rPr>
          <w:color w:val="000000"/>
          <w:lang w:val="ru-RU"/>
        </w:rPr>
        <w:t>, ребенок должен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проводить пальцами вдоль всего отрезка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— от одной вершины угла до другой.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lastRenderedPageBreak/>
        <w:t>- Сам угол</w:t>
      </w:r>
      <w:r>
        <w:rPr>
          <w:b/>
          <w:color w:val="000000"/>
        </w:rPr>
        <w:t> </w:t>
      </w:r>
      <w:r w:rsidRPr="00357D40">
        <w:rPr>
          <w:color w:val="000000"/>
          <w:lang w:val="ru-RU"/>
        </w:rPr>
        <w:t>как часть плоскости показываетс</w:t>
      </w:r>
      <w:r w:rsidRPr="00357D40">
        <w:rPr>
          <w:color w:val="000000"/>
          <w:lang w:val="ru-RU"/>
        </w:rPr>
        <w:t>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одновременно двумя пальцами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— большим и указательным.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В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объемных фигурах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дети выделяют и называют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боковые стороны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основания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каждой возрастной группе методика ознакомления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с геометрическими фигурами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имеет свои особенности.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ВО ВТОРОЙ МЛАДШЕЙ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дети учатся различать</w:t>
      </w:r>
      <w:r>
        <w:rPr>
          <w:b/>
          <w:color w:val="000000"/>
        </w:rPr>
        <w:t> </w:t>
      </w:r>
      <w:r w:rsidRPr="00357D40">
        <w:rPr>
          <w:b/>
          <w:color w:val="000000"/>
          <w:lang w:val="ru-RU"/>
        </w:rPr>
        <w:t>шар и куб; круг и квадрат</w:t>
      </w:r>
      <w:r w:rsidRPr="00357D40">
        <w:rPr>
          <w:color w:val="000000"/>
          <w:lang w:val="ru-RU"/>
        </w:rPr>
        <w:t>, пользуясь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приемом попарного сравнения</w:t>
      </w:r>
      <w:r w:rsidRPr="00357D40">
        <w:rPr>
          <w:color w:val="000000"/>
          <w:lang w:val="ru-RU"/>
        </w:rPr>
        <w:t>: шар и куб, куб и брусок — кирпичик; круг и квадрат; шар и круг; куб и квадрат. При этом предмет следует держать в левой руке, а указательным пальцем правой руки обвести</w:t>
      </w:r>
      <w:r w:rsidRPr="00357D40">
        <w:rPr>
          <w:color w:val="000000"/>
          <w:lang w:val="ru-RU"/>
        </w:rPr>
        <w:t xml:space="preserve"> его по контуру. Для демонстрации геометрических фигур необходимо использовать разные по величине и цвету фигуры.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Дети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разглядывают и сравнивают шар и куб</w:t>
      </w:r>
      <w:r w:rsidRPr="00357D40">
        <w:rPr>
          <w:color w:val="000000"/>
          <w:lang w:val="ru-RU"/>
        </w:rPr>
        <w:t>, находят общее и разное в этих предметах (фигурах). Обращаясь с вопросом к детям, воспитатель привлек</w:t>
      </w:r>
      <w:r w:rsidRPr="00357D40">
        <w:rPr>
          <w:color w:val="000000"/>
          <w:lang w:val="ru-RU"/>
        </w:rPr>
        <w:t>ает их внимание к особенностям фигур: «Что это?», «Какого цвета шары?», «Какой из них меньше?»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По заданию воспитателя один ребенок берет в руки маленький шар, а другой — большой. Дети передают шары по кругу: маленький шар догоняет большой шар. Потом направ</w:t>
      </w:r>
      <w:r w:rsidRPr="00357D40">
        <w:rPr>
          <w:color w:val="000000"/>
          <w:lang w:val="ru-RU"/>
        </w:rPr>
        <w:t>ление движения меняется. В процессе таких игр дети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уточняют особенности шара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— он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круглый, у него нет углов, его можно катить</w:t>
      </w:r>
      <w:r w:rsidRPr="00357D40">
        <w:rPr>
          <w:color w:val="000000"/>
          <w:lang w:val="ru-RU"/>
        </w:rPr>
        <w:t>. Дети сравнивают шары разных цветов и размеров. Тем самым воспитатель подводит их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 xml:space="preserve">к выводу о том, что форма не зависит от цвета и </w:t>
      </w:r>
      <w:r w:rsidRPr="00357D40">
        <w:rPr>
          <w:b/>
          <w:color w:val="000000"/>
          <w:lang w:val="ru-RU"/>
        </w:rPr>
        <w:t>размера предмета.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Аналогично уточняются и обобщаются знания детей о кубе</w:t>
      </w:r>
      <w:r w:rsidRPr="00357D40">
        <w:rPr>
          <w:color w:val="000000"/>
          <w:lang w:val="ru-RU"/>
        </w:rPr>
        <w:t>. Дети берут куб в руки, стараясь прокатить его. Он не катится. У куба есть углы и стороны (грани), он устойчиво стоит на столе, полу. Из кубов можно строить домики, столбики, ставя од</w:t>
      </w:r>
      <w:r w:rsidRPr="00357D40">
        <w:rPr>
          <w:color w:val="000000"/>
          <w:lang w:val="ru-RU"/>
        </w:rPr>
        <w:t>ин куб на другой.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Самым важным моментом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при ознакомлении детей с формой является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зрительное и тактильно-двигательное восприятие формы</w:t>
      </w:r>
      <w:r w:rsidRPr="00357D40">
        <w:rPr>
          <w:color w:val="000000"/>
          <w:lang w:val="ru-RU"/>
        </w:rPr>
        <w:t>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разнообразные практические действия</w:t>
      </w:r>
      <w:r w:rsidRPr="00357D40">
        <w:rPr>
          <w:color w:val="000000"/>
          <w:lang w:val="ru-RU"/>
        </w:rPr>
        <w:t>, развивающие его сенсорные способности.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 xml:space="preserve">В организации работы по ознакомлению детей с </w:t>
      </w:r>
      <w:r w:rsidRPr="00357D40">
        <w:rPr>
          <w:color w:val="000000"/>
          <w:lang w:val="ru-RU"/>
        </w:rPr>
        <w:t>формой предмета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значительное место занимает показ</w:t>
      </w:r>
      <w:r w:rsidRPr="00357D40">
        <w:rPr>
          <w:color w:val="000000"/>
          <w:lang w:val="ru-RU"/>
        </w:rPr>
        <w:t>(демонстрация)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самой фигуры</w:t>
      </w:r>
      <w:r w:rsidRPr="00357D40">
        <w:rPr>
          <w:color w:val="000000"/>
          <w:lang w:val="ru-RU"/>
        </w:rPr>
        <w:t>, а также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способов ее обследования</w:t>
      </w:r>
      <w:r w:rsidRPr="00357D40">
        <w:rPr>
          <w:color w:val="000000"/>
          <w:lang w:val="ru-RU"/>
        </w:rPr>
        <w:t>. Воспитатель учит детей при обследовании предмета держать предмет в левой руке, указательным пальцем правой руки обводить его по контуру.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Для раз</w:t>
      </w:r>
      <w:r w:rsidRPr="00357D40">
        <w:rPr>
          <w:b/>
          <w:color w:val="000000"/>
          <w:lang w:val="ru-RU"/>
        </w:rPr>
        <w:t>вития у детей навыков обследования формы предмета и накапливания соответствующих представлений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организуются разные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дидактические игры и упражнения</w:t>
      </w:r>
      <w:r w:rsidRPr="00357D40">
        <w:rPr>
          <w:color w:val="000000"/>
          <w:lang w:val="ru-RU"/>
        </w:rPr>
        <w:t xml:space="preserve">. Так, с целью усвоения названия и уточнения основных особенностей отдельных геометрических фигур воспитатель </w:t>
      </w:r>
      <w:r w:rsidRPr="00357D40">
        <w:rPr>
          <w:color w:val="000000"/>
          <w:lang w:val="ru-RU"/>
        </w:rPr>
        <w:t>организует игры: «Назови геометрическую фигуру», «Волшебный мешочек», «Домино фигур» и др.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В игре «Волшебный мешочек» воспитатель учит детей выбирать фигуры на ощупь, находить по образцу. На столе размещаются знакомые детям геометрические фигуры, а в мешоч</w:t>
      </w:r>
      <w:r w:rsidRPr="00357D40">
        <w:rPr>
          <w:color w:val="000000"/>
          <w:lang w:val="ru-RU"/>
        </w:rPr>
        <w:t xml:space="preserve">ек складываются такие же. Сначала обращается внимание на геометрические фигуры, размещенные на столе. Дети называют их. Потом по указанию воспитателя ребенок находит в мешочке такую, которая стоит на столе, и показывает ее. Если ребенок не может выполнить </w:t>
      </w:r>
      <w:r w:rsidRPr="00357D40">
        <w:rPr>
          <w:color w:val="000000"/>
          <w:lang w:val="ru-RU"/>
        </w:rPr>
        <w:t xml:space="preserve">задание, то воспитатель еще раз напоминает способы обследования фигуры: правой рукой медленно обводит по краю </w:t>
      </w:r>
      <w:r>
        <w:rPr>
          <w:color w:val="000000"/>
        </w:rPr>
        <w:t xml:space="preserve">(контуру) (можно и левой рукой помогать). </w:t>
      </w:r>
      <w:r w:rsidRPr="00357D40">
        <w:rPr>
          <w:color w:val="000000"/>
          <w:lang w:val="ru-RU"/>
        </w:rPr>
        <w:t>При повторном проведении игры увеличивается количество геометрических фигур.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В играх «Найди предмет тако</w:t>
      </w:r>
      <w:r w:rsidRPr="00357D40">
        <w:rPr>
          <w:color w:val="000000"/>
          <w:lang w:val="ru-RU"/>
        </w:rPr>
        <w:t>й же формы», «Что лежит в мешочке?», «Геометрическое лото» дети упражняются в нахождении предметов по геометрическим образцам. Такие задания являются трудными, но в целом доступными для детей. Они развивают у них способность анализировать окружающую обстан</w:t>
      </w:r>
      <w:r w:rsidRPr="00357D40">
        <w:rPr>
          <w:color w:val="000000"/>
          <w:lang w:val="ru-RU"/>
        </w:rPr>
        <w:t>овку, абстрагироваться при восприятии формы предметов. Ребенок, воспринимая эстамп, который висит на стене перед ним, отвлекается от сюжета картины, а выделяет лишь форму рамки (квадрата).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В свободное от занятий время дети данной возрастной группы очень лю</w:t>
      </w:r>
      <w:r w:rsidRPr="00357D40">
        <w:rPr>
          <w:color w:val="000000"/>
          <w:lang w:val="ru-RU"/>
        </w:rPr>
        <w:t>бят игры с разрезными картинками, мозаикой, строительным материалом.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В методике обучения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ДЕТЕЙ СРЕДНЕЙ ГРУППЫ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отличительным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является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более детальное обследование геометрических фигур</w:t>
      </w:r>
      <w:r w:rsidRPr="00357D40">
        <w:rPr>
          <w:color w:val="000000"/>
          <w:lang w:val="ru-RU"/>
        </w:rPr>
        <w:t xml:space="preserve">. С новыми геометрическими фигурами детей знакомят, сравнивая их модели с </w:t>
      </w:r>
      <w:r w:rsidRPr="00357D40">
        <w:rPr>
          <w:color w:val="000000"/>
          <w:lang w:val="ru-RU"/>
        </w:rPr>
        <w:t>уже знакомыми или друг с другом: прямоугольник с квадратом, цилиндр с кубом или шаром.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lastRenderedPageBreak/>
        <w:t>От непосредственного сравнения предметов с геометрическими образцами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дети переходят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к словесному описанию их формы, к обобщению.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Порядок рассматривания и сравнения фигур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может быть таким: что это? Какого цвета? Какого размера (величины)? Из чего сделаны? Чем отличаются? Чем похожи?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Основными приемами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могут быть: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практические действия с предметами (катают, ставят);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накладывание и прикладывание;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 xml:space="preserve">- обведение по контуру, </w:t>
      </w:r>
      <w:r w:rsidRPr="00357D40">
        <w:rPr>
          <w:color w:val="000000"/>
          <w:lang w:val="ru-RU"/>
        </w:rPr>
        <w:t>ощупывание;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упражнения в группировке и упорядочивании — дидактические игры, упражнения на усвоение особенностей геометрических фигур;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сопоставление форм предметов с геометрическими образцами;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анализ сложной формы.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От детей требуется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развернутое слове</w:t>
      </w:r>
      <w:r w:rsidRPr="00357D40">
        <w:rPr>
          <w:b/>
          <w:color w:val="000000"/>
          <w:lang w:val="ru-RU"/>
        </w:rPr>
        <w:t>сное обозначение своих действий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(описать форму предмета, состоящего из 2—4 частей: неваляшка, машина и т. д.).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Л. А. Венгер, Л. И. Сысуева, Т. В. Васильева разработали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3 типа заданий в области ознакомления детей пятого года жизни с формой предметов и геоме</w:t>
      </w:r>
      <w:r w:rsidRPr="00357D40">
        <w:rPr>
          <w:b/>
          <w:color w:val="000000"/>
          <w:lang w:val="ru-RU"/>
        </w:rPr>
        <w:t>трическими фигурами: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задания на усвоение геометрических фигур;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задания на сравнение форм реальных предметов с геометрическими фигурами;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задания на пространственный анализ составной формы.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СТАРШЕЙ ГРУППЕ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м</w:t>
      </w:r>
      <w:r w:rsidRPr="00357D40">
        <w:rPr>
          <w:b/>
          <w:color w:val="000000"/>
          <w:lang w:val="ru-RU"/>
        </w:rPr>
        <w:t>етодика формирования геометрических знаний в</w:t>
      </w:r>
      <w:r w:rsidRPr="00357D40">
        <w:rPr>
          <w:b/>
          <w:color w:val="000000"/>
          <w:lang w:val="ru-RU"/>
        </w:rPr>
        <w:t xml:space="preserve"> группе шестого года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жизни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принципиально не изменяется</w:t>
      </w:r>
      <w:r w:rsidRPr="00357D40">
        <w:rPr>
          <w:color w:val="000000"/>
          <w:lang w:val="ru-RU"/>
        </w:rPr>
        <w:t>. Однако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обследование становится более детальным и подробным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Наряду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 практическим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и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непосредственным сравнением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известных геометрических фигур,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накладыванием и прикладыванием</w:t>
      </w:r>
      <w:r w:rsidRPr="00357D40">
        <w:rPr>
          <w:color w:val="000000"/>
          <w:lang w:val="ru-RU"/>
        </w:rPr>
        <w:t>, широко используется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 xml:space="preserve">как </w:t>
      </w:r>
      <w:r w:rsidRPr="00357D40">
        <w:rPr>
          <w:b/>
          <w:color w:val="000000"/>
          <w:lang w:val="ru-RU"/>
        </w:rPr>
        <w:t>методический прием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измерение условной мерой.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Вся работа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по формированию представлений и понятий о геометрических фигурах строится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 сравнении и сопоставлении их моделей.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 xml:space="preserve">Модели сначала сопоставляются попарно, затем сопоставляются сразу 3—4 фигуры каждого </w:t>
      </w:r>
      <w:r w:rsidRPr="00357D40">
        <w:rPr>
          <w:color w:val="000000"/>
          <w:lang w:val="ru-RU"/>
        </w:rPr>
        <w:t xml:space="preserve">вида, </w:t>
      </w:r>
      <w:proofErr w:type="gramStart"/>
      <w:r w:rsidRPr="00357D40">
        <w:rPr>
          <w:color w:val="000000"/>
          <w:lang w:val="ru-RU"/>
        </w:rPr>
        <w:t>например</w:t>
      </w:r>
      <w:proofErr w:type="gramEnd"/>
      <w:r w:rsidRPr="00357D40">
        <w:rPr>
          <w:color w:val="000000"/>
          <w:lang w:val="ru-RU"/>
        </w:rPr>
        <w:t xml:space="preserve"> четырехугольники.</w:t>
      </w:r>
    </w:p>
    <w:p w:rsidR="007F5260" w:rsidRDefault="00357D40">
      <w:pPr>
        <w:pStyle w:val="a3"/>
        <w:spacing w:beforeAutospacing="0" w:afterAutospacing="0"/>
        <w:jc w:val="both"/>
        <w:rPr>
          <w:color w:val="000000"/>
        </w:rPr>
      </w:pPr>
      <w:r w:rsidRPr="00357D40">
        <w:rPr>
          <w:b/>
          <w:color w:val="000000"/>
          <w:lang w:val="ru-RU"/>
        </w:rPr>
        <w:t>На основе выявления существенных признаков геометрических фигур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 xml:space="preserve">детей подводят к обобщающему понятию </w:t>
      </w:r>
      <w:r>
        <w:rPr>
          <w:color w:val="000000"/>
        </w:rPr>
        <w:t>«</w:t>
      </w:r>
      <w:r>
        <w:rPr>
          <w:b/>
          <w:color w:val="000000"/>
        </w:rPr>
        <w:t>четырехугольники</w:t>
      </w:r>
      <w:r>
        <w:rPr>
          <w:color w:val="000000"/>
        </w:rPr>
        <w:t>».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Так, знакомя детей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 прямоугольником</w:t>
      </w:r>
      <w:r w:rsidRPr="00357D40">
        <w:rPr>
          <w:color w:val="000000"/>
          <w:lang w:val="ru-RU"/>
        </w:rPr>
        <w:t>, им показывают несколько прямоугольников, разных по размерам, изг</w:t>
      </w:r>
      <w:r w:rsidRPr="00357D40">
        <w:rPr>
          <w:color w:val="000000"/>
          <w:lang w:val="ru-RU"/>
        </w:rPr>
        <w:t>отовленных из разных материалов (бумаги, картона, пластмассы). «Дети, посмотрите на эти фигуры. Это прямоугольники». При этом обращается внимание на то, что форма не зависит от размеров. Детям предлагают взять в левую руку фигуру, а указательным пальцем пр</w:t>
      </w:r>
      <w:r w:rsidRPr="00357D40">
        <w:rPr>
          <w:color w:val="000000"/>
          <w:lang w:val="ru-RU"/>
        </w:rPr>
        <w:t>авой руки обвести по контуру. Дети выявляют особенности этой фигуры: попарно равны стороны, углы тоже равны. Проверяют это сгибанием, накладыванием одной на другую. Считают количество сторон и углов.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Потом сравнивают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прямоугольник с квадратом</w:t>
      </w:r>
      <w:r w:rsidRPr="00357D40">
        <w:rPr>
          <w:color w:val="000000"/>
          <w:lang w:val="ru-RU"/>
        </w:rPr>
        <w:t>, находят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сход</w:t>
      </w:r>
      <w:r w:rsidRPr="00357D40">
        <w:rPr>
          <w:b/>
          <w:color w:val="000000"/>
          <w:lang w:val="ru-RU"/>
        </w:rPr>
        <w:t>ства и отличия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в этих фигурах. Сравнивая между собой квадрат и прямоугольник, дети устанавливают, что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у всех этих фигур по четыре стороны и по четыре угла</w:t>
      </w:r>
      <w:r w:rsidRPr="00357D40">
        <w:rPr>
          <w:color w:val="000000"/>
          <w:lang w:val="ru-RU"/>
        </w:rPr>
        <w:t>. Это количество сторон и углов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является общим признаком</w:t>
      </w:r>
      <w:r w:rsidRPr="00357D40">
        <w:rPr>
          <w:color w:val="000000"/>
          <w:lang w:val="ru-RU"/>
        </w:rPr>
        <w:t>, который положен в основу определения понятия</w:t>
      </w:r>
      <w:r w:rsidRPr="00357D40">
        <w:rPr>
          <w:color w:val="000000"/>
          <w:lang w:val="ru-RU"/>
        </w:rPr>
        <w:t xml:space="preserve"> «четырехугольник</w:t>
      </w:r>
      <w:proofErr w:type="gramStart"/>
      <w:r w:rsidRPr="00357D40">
        <w:rPr>
          <w:color w:val="000000"/>
          <w:lang w:val="ru-RU"/>
        </w:rPr>
        <w:t>».Однако</w:t>
      </w:r>
      <w:proofErr w:type="gramEnd"/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прямоугольник отличается от квадрата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тем, что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у квадрата все стороны равны, а у прямоугольника равны только противоположные, попарно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Далее дети сравнивают разные по форме четырехугольники. В равенстве сторон и углов дети убеждают</w:t>
      </w:r>
      <w:r w:rsidRPr="00357D40">
        <w:rPr>
          <w:color w:val="000000"/>
          <w:lang w:val="ru-RU"/>
        </w:rPr>
        <w:t>ся при накладывании одного на другой.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Особое значение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приобретает работа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по изображению и воссозданию геометрических фигур</w:t>
      </w:r>
      <w:r w:rsidRPr="00357D40">
        <w:rPr>
          <w:color w:val="000000"/>
          <w:lang w:val="ru-RU"/>
        </w:rPr>
        <w:t>: выкладывание из палочек, полосок бумаги. Эта работа проводится как с демонстрационным (около стола воспитателя), так и раздаточным м</w:t>
      </w:r>
      <w:r w:rsidRPr="00357D40">
        <w:rPr>
          <w:color w:val="000000"/>
          <w:lang w:val="ru-RU"/>
        </w:rPr>
        <w:t>атериалом.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На одном из занятий воспитатель выкладывает на фланелеграфе из полосок прямоугольник. «Дети, как называется эта фигура? Сколько сторон у прямоугольника? Сколько углов?» Дети показывают стороны, углы, вершины прямоугольника. Потом воспитатель спр</w:t>
      </w:r>
      <w:r w:rsidRPr="00357D40">
        <w:rPr>
          <w:color w:val="000000"/>
          <w:lang w:val="ru-RU"/>
        </w:rPr>
        <w:t>ашивает: «Как и какие фигуры можно получить из прямоугольника (создать меньшие прямоугольники, квадраты, треугольники)?» При этом используются дополнительные полоски бумаги. Дети считают стороны в полученных фигурах.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lastRenderedPageBreak/>
        <w:t>В старшем дошкольном возрасте у детей ф</w:t>
      </w:r>
      <w:r w:rsidRPr="00357D40">
        <w:rPr>
          <w:color w:val="000000"/>
          <w:lang w:val="ru-RU"/>
        </w:rPr>
        <w:t>ормируется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способность переносить добытые знания в незнакомую им ранее ситуацию</w:t>
      </w:r>
      <w:r w:rsidRPr="00357D40">
        <w:rPr>
          <w:color w:val="000000"/>
          <w:lang w:val="ru-RU"/>
        </w:rPr>
        <w:t>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использовать эти знания в самостоятельной деятельности</w:t>
      </w:r>
      <w:r w:rsidRPr="00357D40">
        <w:rPr>
          <w:color w:val="000000"/>
          <w:lang w:val="ru-RU"/>
        </w:rPr>
        <w:t>. Знания о геометрических фигурах широко используются, уточняются, закрепляются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 занятиях по изобразительной деятельнос</w:t>
      </w:r>
      <w:r w:rsidRPr="00357D40">
        <w:rPr>
          <w:b/>
          <w:color w:val="000000"/>
          <w:lang w:val="ru-RU"/>
        </w:rPr>
        <w:t>ти, конструированию</w:t>
      </w:r>
      <w:r w:rsidRPr="00357D40">
        <w:rPr>
          <w:color w:val="000000"/>
          <w:lang w:val="ru-RU"/>
        </w:rPr>
        <w:t>. Такие занятия позволяют детям приобретать умения в делении сложного рисунка на составные элементы, а также создавать рисунки сложной формы из одного-двух видов геометрических фигур разных размеров.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Так, во время одного из занятий детям</w:t>
      </w:r>
      <w:r w:rsidRPr="00357D40">
        <w:rPr>
          <w:color w:val="000000"/>
          <w:lang w:val="ru-RU"/>
        </w:rPr>
        <w:t xml:space="preserve"> раздают конверты с набором моделей геометрических фигур. Воспитатель показывает аппликацию «робота», составленного из квадратов и прямоугольников разных размеров и пропорций. Сначала все вместе последовательно рассматривают образец. Устанавливают, из каки</w:t>
      </w:r>
      <w:r w:rsidRPr="00357D40">
        <w:rPr>
          <w:color w:val="000000"/>
          <w:lang w:val="ru-RU"/>
        </w:rPr>
        <w:t>х частей (фигур) выполнена каждая деталь. В такой же последовательности дети создают орнамент. Педагог показывает два-три орнамента и предлагает детям выбрать один из них, внимательно его рассмотрев, выложить такой же орнамент.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 объемных фигурах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(таких ка</w:t>
      </w:r>
      <w:r w:rsidRPr="00357D40">
        <w:rPr>
          <w:color w:val="000000"/>
          <w:lang w:val="ru-RU"/>
        </w:rPr>
        <w:t>к цилиндр, куб) дети выделяют и называют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боковые стороны и основания</w:t>
      </w:r>
      <w:r w:rsidRPr="00357D40">
        <w:rPr>
          <w:color w:val="000000"/>
          <w:lang w:val="ru-RU"/>
        </w:rPr>
        <w:t>. При этом их можно показывать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несколькими пальцами или всей ладонью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Дети выполняют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практические действия, манипулируют с геометрическими фигурами, переконструируют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их.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 xml:space="preserve">В процессе такого </w:t>
      </w:r>
      <w:r w:rsidRPr="00357D40">
        <w:rPr>
          <w:color w:val="000000"/>
          <w:lang w:val="ru-RU"/>
        </w:rPr>
        <w:t>обучения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обогащается «математическая» речь детей</w:t>
      </w:r>
      <w:r w:rsidRPr="00357D40">
        <w:rPr>
          <w:color w:val="000000"/>
          <w:lang w:val="ru-RU"/>
        </w:rPr>
        <w:t>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Ознакомление с формой</w:t>
      </w:r>
      <w:r w:rsidRPr="00357D40">
        <w:rPr>
          <w:color w:val="000000"/>
          <w:lang w:val="ru-RU"/>
        </w:rPr>
        <w:t>, как правило,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занимает часть занятия</w:t>
      </w:r>
      <w:r>
        <w:rPr>
          <w:b/>
          <w:color w:val="000000"/>
        </w:rPr>
        <w:t> </w:t>
      </w:r>
      <w:r w:rsidRPr="00357D40">
        <w:rPr>
          <w:color w:val="000000"/>
          <w:lang w:val="ru-RU"/>
        </w:rPr>
        <w:t>по математике, а также по конструированию, изобразительной деятельности.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>Во время занятий широко используются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накладывание, прикладывание, черчение</w:t>
      </w:r>
      <w:r w:rsidRPr="00357D40">
        <w:rPr>
          <w:color w:val="000000"/>
          <w:lang w:val="ru-RU"/>
        </w:rPr>
        <w:t xml:space="preserve"> по контуру, заштриховка, измерение. Плоские геометрические фигуры дети вырезают, объемные — лепят из пластилина, глины.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Эта работа тесно связана с обучением детей элементам письма: обведению клеток, рисованию кружочков, овалов, проведению прямых и наклонн</w:t>
      </w:r>
      <w:r w:rsidRPr="00357D40">
        <w:rPr>
          <w:color w:val="000000"/>
          <w:lang w:val="ru-RU"/>
        </w:rPr>
        <w:t>ых линий. Дети знакомятся с тетрадями в клетку, рассматривают, как разлинованы страницы в тетради. Воспитатель предлагает детям найти и обвести клетки в разных частях страницы: вверху, внизу, слева, справа, посередине; начертить семь квадратов размером в о</w:t>
      </w:r>
      <w:r w:rsidRPr="00357D40">
        <w:rPr>
          <w:color w:val="000000"/>
          <w:lang w:val="ru-RU"/>
        </w:rPr>
        <w:t>дну клетку с пропусками между ними в две (три) клетки. При этом он показывает разные способы выполнения задания: обозначение начального контура точками, проведение линий слева направо и сверху вниз.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Будущих школьников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учат различать и называть многоугольни</w:t>
      </w:r>
      <w:r w:rsidRPr="00357D40">
        <w:rPr>
          <w:b/>
          <w:color w:val="000000"/>
          <w:lang w:val="ru-RU"/>
        </w:rPr>
        <w:t>ки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(треугольник, четырехугольник, пятиугольник, шестиугольник),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называть и показывать их элементы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(стороны, углы, вершины),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делить геометрические фигуры на части, сравнивать между собой, классифицировать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по размеру и форме. Работа направлена, прежде всего,</w:t>
      </w:r>
      <w:r w:rsidRPr="00357D40">
        <w:rPr>
          <w:color w:val="000000"/>
          <w:lang w:val="ru-RU"/>
        </w:rPr>
        <w:t xml:space="preserve"> на совершенствование качества этих знаний: полноты, осознанности. Геометрический материал широко используется во время занятий как демонстрационный и раздаточный при формировании числовых понятий, делении целого на части и т. д.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b/>
          <w:color w:val="000000"/>
          <w:lang w:val="ru-RU"/>
        </w:rPr>
        <w:t xml:space="preserve">На протяжении дошкольного </w:t>
      </w:r>
      <w:r w:rsidRPr="00357D40">
        <w:rPr>
          <w:b/>
          <w:color w:val="000000"/>
          <w:lang w:val="ru-RU"/>
        </w:rPr>
        <w:t>возраста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детей учат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обследовать простую и сложную форму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предметов, придерживаясь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определенной последовательности</w:t>
      </w:r>
      <w:r w:rsidRPr="00357D40">
        <w:rPr>
          <w:color w:val="000000"/>
          <w:lang w:val="ru-RU"/>
        </w:rPr>
        <w:t>: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сначала выделяют общие контуры и основную часть,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- потом определяют форму, пространственное положение, относительный размер других частей.</w:t>
      </w:r>
    </w:p>
    <w:p w:rsidR="007F5260" w:rsidRPr="00357D40" w:rsidRDefault="00357D40">
      <w:pPr>
        <w:pStyle w:val="a3"/>
        <w:spacing w:beforeAutospacing="0" w:afterAutospacing="0"/>
        <w:jc w:val="both"/>
        <w:rPr>
          <w:color w:val="000000"/>
          <w:lang w:val="ru-RU"/>
        </w:rPr>
      </w:pPr>
      <w:r w:rsidRPr="00357D40">
        <w:rPr>
          <w:color w:val="000000"/>
          <w:lang w:val="ru-RU"/>
        </w:rPr>
        <w:t>С</w:t>
      </w:r>
      <w:r w:rsidRPr="00357D40">
        <w:rPr>
          <w:color w:val="000000"/>
          <w:lang w:val="ru-RU"/>
        </w:rPr>
        <w:t>ледует научить их</w:t>
      </w:r>
      <w:r>
        <w:rPr>
          <w:color w:val="000000"/>
        </w:rPr>
        <w:t> </w:t>
      </w:r>
      <w:r w:rsidRPr="00357D40">
        <w:rPr>
          <w:b/>
          <w:color w:val="000000"/>
          <w:lang w:val="ru-RU"/>
        </w:rPr>
        <w:t>замечать не только сходство, но и отличия формы</w:t>
      </w:r>
      <w:r>
        <w:rPr>
          <w:color w:val="000000"/>
        </w:rPr>
        <w:t> </w:t>
      </w:r>
      <w:r w:rsidRPr="00357D40">
        <w:rPr>
          <w:color w:val="000000"/>
          <w:lang w:val="ru-RU"/>
        </w:rPr>
        <w:t>предмета от знакомой им геометрической фигуры. Это имеет большое значение для совершенствования изобразительной и других видов самостоятельной деятельности детей.</w:t>
      </w:r>
    </w:p>
    <w:p w:rsidR="007F5260" w:rsidRPr="00357D40" w:rsidRDefault="007F5260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7F5260" w:rsidRPr="00357D40">
      <w:pgSz w:w="11906" w:h="16838"/>
      <w:pgMar w:top="440" w:right="506" w:bottom="398" w:left="6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DE854B2"/>
    <w:rsid w:val="00357D40"/>
    <w:rsid w:val="007F5260"/>
    <w:rsid w:val="6DE8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F8947D"/>
  <w15:docId w15:val="{D3332E14-FDD1-40A1-AEA0-344A35CE1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="0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beforeAutospacing="1" w:after="0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2694</Words>
  <Characters>15362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Irbis</dc:creator>
  <cp:lastModifiedBy>User</cp:lastModifiedBy>
  <cp:revision>2</cp:revision>
  <cp:lastPrinted>2018-11-30T09:56:00Z</cp:lastPrinted>
  <dcterms:created xsi:type="dcterms:W3CDTF">2021-04-26T13:24:00Z</dcterms:created>
  <dcterms:modified xsi:type="dcterms:W3CDTF">2021-04-26T13:24:00Z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1049-10.2.0.7549</vt:lpwstr>
  </property>
</Properties>
</file>