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AD0" w:rsidRPr="002A7EF5" w:rsidRDefault="00726AD0" w:rsidP="002A7EF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2A7EF5">
        <w:rPr>
          <w:rFonts w:ascii="Times New Roman" w:hAnsi="Times New Roman" w:cs="Times New Roman"/>
          <w:b/>
          <w:sz w:val="28"/>
          <w:szCs w:val="28"/>
        </w:rPr>
        <w:t>Формирование и развитие интеллектуальной рефлексии в основной школе в процессе обучения математике</w:t>
      </w:r>
    </w:p>
    <w:p w:rsidR="00726AD0" w:rsidRPr="002A7EF5" w:rsidRDefault="00726AD0" w:rsidP="002A7EF5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</w:pPr>
      <w:r w:rsidRPr="002A7EF5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Formation and development of intellectual reflection in primary school in the process of teaching mathematics</w:t>
      </w:r>
    </w:p>
    <w:p w:rsidR="00726AD0" w:rsidRPr="002A7EF5" w:rsidRDefault="00726AD0" w:rsidP="002A7EF5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7E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Автор: </w:t>
      </w:r>
      <w:r w:rsidRPr="002A7EF5">
        <w:rPr>
          <w:rFonts w:ascii="Times New Roman" w:hAnsi="Times New Roman" w:cs="Times New Roman"/>
          <w:color w:val="000000"/>
          <w:sz w:val="28"/>
          <w:szCs w:val="28"/>
        </w:rPr>
        <w:t>Злобина Татьяна Владимировна – Российская Федерация, г. Барнаул, Алтайский государственный педагогический университет, студент магистратуры</w:t>
      </w:r>
    </w:p>
    <w:p w:rsidR="00726AD0" w:rsidRPr="002A7EF5" w:rsidRDefault="00726AD0" w:rsidP="002A7EF5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2A7EF5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Author:</w:t>
      </w:r>
      <w:r w:rsidRPr="002A7EF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2A7EF5">
        <w:rPr>
          <w:rFonts w:ascii="Times New Roman" w:hAnsi="Times New Roman" w:cs="Times New Roman"/>
          <w:color w:val="000000"/>
          <w:sz w:val="28"/>
          <w:szCs w:val="28"/>
          <w:lang w:val="en-US"/>
        </w:rPr>
        <w:t>Zlobina</w:t>
      </w:r>
      <w:proofErr w:type="spellEnd"/>
      <w:r w:rsidRPr="002A7EF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Tatyana </w:t>
      </w:r>
      <w:proofErr w:type="spellStart"/>
      <w:r w:rsidRPr="002A7EF5">
        <w:rPr>
          <w:rFonts w:ascii="Times New Roman" w:hAnsi="Times New Roman" w:cs="Times New Roman"/>
          <w:color w:val="000000"/>
          <w:sz w:val="28"/>
          <w:szCs w:val="28"/>
          <w:lang w:val="en-US"/>
        </w:rPr>
        <w:t>Vladimirovna</w:t>
      </w:r>
      <w:proofErr w:type="spellEnd"/>
      <w:r w:rsidRPr="002A7EF5">
        <w:rPr>
          <w:rFonts w:ascii="Times New Roman" w:hAnsi="Times New Roman" w:cs="Times New Roman"/>
          <w:color w:val="000000"/>
          <w:sz w:val="28"/>
          <w:szCs w:val="28"/>
          <w:lang w:val="en-US"/>
        </w:rPr>
        <w:t>-Russian Federation, Barnaul, Altai State Pedagogical University, master's degree student</w:t>
      </w:r>
    </w:p>
    <w:p w:rsidR="00726AD0" w:rsidRPr="002A7EF5" w:rsidRDefault="00726AD0" w:rsidP="002A7EF5">
      <w:pPr>
        <w:spacing w:after="0" w:line="360" w:lineRule="auto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2A7EF5">
        <w:rPr>
          <w:rFonts w:ascii="Times New Roman" w:hAnsi="Times New Roman" w:cs="Times New Roman"/>
          <w:i/>
          <w:color w:val="000000"/>
          <w:sz w:val="28"/>
          <w:szCs w:val="28"/>
        </w:rPr>
        <w:t>Статья посвящена проблеме формирования и развития интеллектуальной рефлекс</w:t>
      </w:r>
      <w:proofErr w:type="gramStart"/>
      <w:r w:rsidRPr="002A7EF5">
        <w:rPr>
          <w:rFonts w:ascii="Times New Roman" w:hAnsi="Times New Roman" w:cs="Times New Roman"/>
          <w:i/>
          <w:color w:val="000000"/>
          <w:sz w:val="28"/>
          <w:szCs w:val="28"/>
        </w:rPr>
        <w:t>ии у у</w:t>
      </w:r>
      <w:proofErr w:type="gramEnd"/>
      <w:r w:rsidRPr="002A7EF5">
        <w:rPr>
          <w:rFonts w:ascii="Times New Roman" w:hAnsi="Times New Roman" w:cs="Times New Roman"/>
          <w:i/>
          <w:color w:val="000000"/>
          <w:sz w:val="28"/>
          <w:szCs w:val="28"/>
        </w:rPr>
        <w:t>чащихся основной школы в процессе обучения математике. Дается характеристика понятия «рефлексия», «интеллектуальная рефлексия». Выявлены организационно-методические условия, способствующие формированию и развитию интеллектуальной рефлекс</w:t>
      </w:r>
      <w:proofErr w:type="gramStart"/>
      <w:r w:rsidRPr="002A7EF5">
        <w:rPr>
          <w:rFonts w:ascii="Times New Roman" w:hAnsi="Times New Roman" w:cs="Times New Roman"/>
          <w:i/>
          <w:color w:val="000000"/>
          <w:sz w:val="28"/>
          <w:szCs w:val="28"/>
        </w:rPr>
        <w:t>ии у у</w:t>
      </w:r>
      <w:proofErr w:type="gramEnd"/>
      <w:r w:rsidRPr="002A7EF5">
        <w:rPr>
          <w:rFonts w:ascii="Times New Roman" w:hAnsi="Times New Roman" w:cs="Times New Roman"/>
          <w:i/>
          <w:color w:val="000000"/>
          <w:sz w:val="28"/>
          <w:szCs w:val="28"/>
        </w:rPr>
        <w:t>чащихся.</w:t>
      </w:r>
    </w:p>
    <w:p w:rsidR="00726AD0" w:rsidRPr="002A7EF5" w:rsidRDefault="00726AD0" w:rsidP="002A7EF5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lang w:eastAsia="ru-RU" w:bidi="ru-RU"/>
        </w:rPr>
      </w:pPr>
      <w:r w:rsidRPr="002A7EF5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Главной идеей является определение форм, методов и средств </w:t>
      </w:r>
      <w:r w:rsidRPr="002A7EF5">
        <w:rPr>
          <w:rFonts w:ascii="Times New Roman" w:eastAsia="Times New Roman" w:hAnsi="Times New Roman" w:cs="Times New Roman"/>
          <w:i/>
          <w:sz w:val="28"/>
          <w:szCs w:val="28"/>
          <w:lang w:eastAsia="ru-RU" w:bidi="ru-RU"/>
        </w:rPr>
        <w:t xml:space="preserve">формирования и развития интеллектуальных рефлексивных умений учащихся, а также разработка критериального аппарата отслеживания уровня сформированности интеллектуальной рефлексии </w:t>
      </w:r>
      <w:proofErr w:type="gramStart"/>
      <w:r w:rsidRPr="002A7EF5">
        <w:rPr>
          <w:rFonts w:ascii="Times New Roman" w:eastAsia="Times New Roman" w:hAnsi="Times New Roman" w:cs="Times New Roman"/>
          <w:i/>
          <w:sz w:val="28"/>
          <w:szCs w:val="28"/>
          <w:lang w:eastAsia="ru-RU" w:bidi="ru-RU"/>
        </w:rPr>
        <w:t>у</w:t>
      </w:r>
      <w:proofErr w:type="gramEnd"/>
      <w:r w:rsidRPr="002A7EF5">
        <w:rPr>
          <w:rFonts w:ascii="Times New Roman" w:eastAsia="Times New Roman" w:hAnsi="Times New Roman" w:cs="Times New Roman"/>
          <w:i/>
          <w:spacing w:val="-9"/>
          <w:sz w:val="28"/>
          <w:szCs w:val="28"/>
          <w:lang w:eastAsia="ru-RU" w:bidi="ru-RU"/>
        </w:rPr>
        <w:t xml:space="preserve"> </w:t>
      </w:r>
      <w:r w:rsidRPr="002A7EF5">
        <w:rPr>
          <w:rFonts w:ascii="Times New Roman" w:eastAsia="Times New Roman" w:hAnsi="Times New Roman" w:cs="Times New Roman"/>
          <w:i/>
          <w:sz w:val="28"/>
          <w:szCs w:val="28"/>
          <w:lang w:eastAsia="ru-RU" w:bidi="ru-RU"/>
        </w:rPr>
        <w:t>обучающихся</w:t>
      </w:r>
    </w:p>
    <w:p w:rsidR="00726AD0" w:rsidRPr="002A7EF5" w:rsidRDefault="00726AD0" w:rsidP="002A7EF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A7EF5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 xml:space="preserve">Ключевые слова: </w:t>
      </w:r>
      <w:r w:rsidRPr="002A7EF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рефлексия, интеллектуальная рефлексия, системный подход, педагогическая система</w:t>
      </w:r>
    </w:p>
    <w:p w:rsidR="00726AD0" w:rsidRPr="002A7EF5" w:rsidRDefault="00726AD0" w:rsidP="002A7EF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en-US" w:eastAsia="ru-RU" w:bidi="ru-RU"/>
        </w:rPr>
      </w:pPr>
      <w:r w:rsidRPr="002A7EF5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Key words:</w:t>
      </w:r>
      <w:r w:rsidRPr="002A7EF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reflection, intellectual reflection, system approach, pedagogical system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 xml:space="preserve">Введение. </w:t>
      </w:r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Ведущей тенденцией современного российского образования является ориентация на развитие, воспитание социально зрелой личности, способной успешно адаптироваться в социуме, стремящейся к непрерывному личностному росту, саморазвитию и самосовершенствованию. 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На сегодняшний день, несмотря на инновационные процессы, протекающие в школе, организация образовательного процесса имеет много неразрешенных проблем, снижающих эффективность педагогической деятельности. Одна из проблем образования заключается в том, что при высоком уровне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обученности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 учащиеся показывают низкий уровень </w:t>
      </w:r>
      <w:r w:rsidRPr="002A7EF5">
        <w:rPr>
          <w:rFonts w:ascii="Times New Roman" w:hAnsi="Times New Roman" w:cs="Times New Roman"/>
          <w:sz w:val="28"/>
          <w:szCs w:val="28"/>
        </w:rPr>
        <w:lastRenderedPageBreak/>
        <w:t>практического применения имеющихся знаний. Именно по той причине, что учащиеся не умеют использовать полученные знания, анализировать причины успешности и неудач, не видят необходимости ставить цели, планировать свою деятельность, не умеют применить знания в нестандартной жизненной ситуации, и возникает парадокс, когда багаж полученных знаний остается невостребованным, бесполезным. А если учесть современный темп развития науки и техники, то окажется, что полученные знания быстро устаревают, следовательно, современный человек вынужден все время самообразовывать</w:t>
      </w:r>
      <w:r w:rsidR="006B1F19" w:rsidRPr="002A7EF5">
        <w:rPr>
          <w:rFonts w:ascii="Times New Roman" w:hAnsi="Times New Roman" w:cs="Times New Roman"/>
          <w:sz w:val="28"/>
          <w:szCs w:val="28"/>
        </w:rPr>
        <w:t>ся, самосовершенствоваться,  учиться</w:t>
      </w:r>
      <w:r w:rsidRPr="002A7EF5">
        <w:rPr>
          <w:rFonts w:ascii="Times New Roman" w:hAnsi="Times New Roman" w:cs="Times New Roman"/>
          <w:sz w:val="28"/>
          <w:szCs w:val="28"/>
        </w:rPr>
        <w:t xml:space="preserve"> принимать оригинальные решения.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В связи с этим, одной из главных задач школьного образования является формирование у ребенка способности к рефлексивному контролю своей деятельности как источника мотива и умения учиться, познавательных  интересов и готовности к обучению.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sz w:val="28"/>
          <w:szCs w:val="28"/>
          <w:lang w:bidi="ru-RU"/>
        </w:rPr>
        <w:t>Рефлексия помогает учащимся сформулировать получаемые результаты, переопределить цели дальнейшей работы, скорректировать свой образовательный путь. Е</w:t>
      </w:r>
      <w:r w:rsidR="006B1F19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сли физические органы чувств </w:t>
      </w:r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человека есть источник его внешнего опыта, то рефлексия - источник внутреннего опыта, способ самопознания и необходимый инструмент мышления. </w:t>
      </w:r>
    </w:p>
    <w:p w:rsidR="00726AD0" w:rsidRPr="002A7EF5" w:rsidRDefault="006B1F19" w:rsidP="002A7EF5">
      <w:pPr>
        <w:spacing w:after="0" w:line="360" w:lineRule="auto"/>
        <w:jc w:val="both"/>
        <w:rPr>
          <w:rFonts w:ascii="Times New Roman" w:hAnsi="Times New Roman" w:cs="Times New Roman"/>
          <w:color w:val="C00000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         </w:t>
      </w:r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Теоретико-методологические вопросы, связанные с исследованием рефлексии раскрыты в работах Н.И. </w:t>
      </w:r>
      <w:proofErr w:type="spellStart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>Гуткина</w:t>
      </w:r>
      <w:proofErr w:type="spellEnd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, </w:t>
      </w:r>
      <w:r w:rsidR="00A15409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С.Ю. Степанова, С.Э. Ковалева, А.А. </w:t>
      </w:r>
      <w:proofErr w:type="spellStart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>Зака</w:t>
      </w:r>
      <w:proofErr w:type="spellEnd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, Е.А. Г.А. </w:t>
      </w:r>
      <w:proofErr w:type="spellStart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>Цукермана</w:t>
      </w:r>
      <w:proofErr w:type="spellEnd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, В.И. </w:t>
      </w:r>
      <w:proofErr w:type="spellStart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>Слободчикова</w:t>
      </w:r>
      <w:proofErr w:type="spellEnd"/>
      <w:r w:rsidR="00726AD0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и др.</w:t>
      </w:r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A16EC7" w:rsidRPr="002A7EF5">
        <w:rPr>
          <w:rFonts w:ascii="Times New Roman" w:hAnsi="Times New Roman" w:cs="Times New Roman"/>
          <w:sz w:val="28"/>
          <w:szCs w:val="28"/>
          <w:lang w:bidi="ru-RU"/>
        </w:rPr>
        <w:t>[5,7,21]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sz w:val="28"/>
          <w:szCs w:val="28"/>
          <w:lang w:bidi="ru-RU"/>
        </w:rPr>
        <w:t>Переход понятия рефлексии в сферу педагогических знаний связан с</w:t>
      </w:r>
      <w:r w:rsidR="007B0C0C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работами Б.З. Вульфова, В.А. </w:t>
      </w:r>
      <w:proofErr w:type="spellStart"/>
      <w:r w:rsidR="007B0C0C" w:rsidRPr="002A7EF5">
        <w:rPr>
          <w:rFonts w:ascii="Times New Roman" w:hAnsi="Times New Roman" w:cs="Times New Roman"/>
          <w:sz w:val="28"/>
          <w:szCs w:val="28"/>
          <w:lang w:bidi="ru-RU"/>
        </w:rPr>
        <w:t>Метаева</w:t>
      </w:r>
      <w:proofErr w:type="spellEnd"/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, В.А. </w:t>
      </w:r>
      <w:proofErr w:type="spellStart"/>
      <w:r w:rsidRPr="002A7EF5">
        <w:rPr>
          <w:rFonts w:ascii="Times New Roman" w:hAnsi="Times New Roman" w:cs="Times New Roman"/>
          <w:sz w:val="28"/>
          <w:szCs w:val="28"/>
          <w:lang w:bidi="ru-RU"/>
        </w:rPr>
        <w:t>Сластенина</w:t>
      </w:r>
      <w:proofErr w:type="spellEnd"/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, </w:t>
      </w:r>
      <w:proofErr w:type="spellStart"/>
      <w:r w:rsidRPr="002A7EF5">
        <w:rPr>
          <w:rFonts w:ascii="Times New Roman" w:hAnsi="Times New Roman" w:cs="Times New Roman"/>
          <w:sz w:val="28"/>
          <w:szCs w:val="28"/>
          <w:lang w:bidi="ru-RU"/>
        </w:rPr>
        <w:t>Г.М.Коджаспировой</w:t>
      </w:r>
      <w:proofErr w:type="spellEnd"/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и </w:t>
      </w:r>
      <w:proofErr w:type="spellStart"/>
      <w:proofErr w:type="gramStart"/>
      <w:r w:rsidRPr="002A7EF5">
        <w:rPr>
          <w:rFonts w:ascii="Times New Roman" w:hAnsi="Times New Roman" w:cs="Times New Roman"/>
          <w:sz w:val="28"/>
          <w:szCs w:val="28"/>
          <w:lang w:bidi="ru-RU"/>
        </w:rPr>
        <w:t>др</w:t>
      </w:r>
      <w:proofErr w:type="spellEnd"/>
      <w:proofErr w:type="gramEnd"/>
      <w:r w:rsidR="00D51E44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 [ </w:t>
      </w:r>
      <w:r w:rsidR="00A16EC7" w:rsidRPr="002A7EF5">
        <w:rPr>
          <w:rFonts w:ascii="Times New Roman" w:hAnsi="Times New Roman" w:cs="Times New Roman"/>
          <w:sz w:val="28"/>
          <w:szCs w:val="28"/>
          <w:lang w:bidi="ru-RU"/>
        </w:rPr>
        <w:t>3, 15, 20, 10</w:t>
      </w:r>
      <w:r w:rsidR="00D51E44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]  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sz w:val="28"/>
          <w:szCs w:val="28"/>
          <w:lang w:bidi="ru-RU"/>
        </w:rPr>
        <w:tab/>
        <w:t>В</w:t>
      </w:r>
      <w:r w:rsidRPr="002A7EF5">
        <w:rPr>
          <w:rFonts w:ascii="Times New Roman" w:hAnsi="Times New Roman" w:cs="Times New Roman"/>
          <w:sz w:val="28"/>
          <w:szCs w:val="28"/>
          <w:lang w:bidi="ru-RU"/>
        </w:rPr>
        <w:tab/>
        <w:t xml:space="preserve"> исследовании С.Ю. Степанова, И.Н. Семенова</w:t>
      </w:r>
      <w:r w:rsidR="00D51E44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[</w:t>
      </w:r>
      <w:r w:rsidR="00A16EC7" w:rsidRPr="002A7EF5">
        <w:rPr>
          <w:rFonts w:ascii="Times New Roman" w:hAnsi="Times New Roman" w:cs="Times New Roman"/>
          <w:sz w:val="28"/>
          <w:szCs w:val="28"/>
          <w:lang w:bidi="ru-RU"/>
        </w:rPr>
        <w:t>19</w:t>
      </w:r>
      <w:r w:rsidR="00D51E44" w:rsidRPr="002A7EF5">
        <w:rPr>
          <w:rFonts w:ascii="Times New Roman" w:hAnsi="Times New Roman" w:cs="Times New Roman"/>
          <w:sz w:val="28"/>
          <w:szCs w:val="28"/>
          <w:lang w:bidi="ru-RU"/>
        </w:rPr>
        <w:t>]</w:t>
      </w:r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обоснована типология рефлексивных процессов. Авторы выделяют кооперативную, личностную, коммуникативную, интеллектуальную рефлексии. Проблемой развития интеллектуальной рефлексии занимался Д.В. </w:t>
      </w:r>
      <w:proofErr w:type="spellStart"/>
      <w:r w:rsidRPr="002A7EF5">
        <w:rPr>
          <w:rFonts w:ascii="Times New Roman" w:hAnsi="Times New Roman" w:cs="Times New Roman"/>
          <w:sz w:val="28"/>
          <w:szCs w:val="28"/>
          <w:lang w:bidi="ru-RU"/>
        </w:rPr>
        <w:t>Тырсиков</w:t>
      </w:r>
      <w:proofErr w:type="spellEnd"/>
      <w:r w:rsidR="00D51E44"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 [</w:t>
      </w:r>
      <w:r w:rsidR="00A16EC7" w:rsidRPr="002A7EF5">
        <w:rPr>
          <w:rFonts w:ascii="Times New Roman" w:hAnsi="Times New Roman" w:cs="Times New Roman"/>
          <w:sz w:val="28"/>
          <w:szCs w:val="28"/>
          <w:lang w:bidi="ru-RU"/>
        </w:rPr>
        <w:t>22</w:t>
      </w:r>
      <w:r w:rsidR="00D51E44" w:rsidRPr="002A7EF5">
        <w:rPr>
          <w:rFonts w:ascii="Times New Roman" w:hAnsi="Times New Roman" w:cs="Times New Roman"/>
          <w:sz w:val="28"/>
          <w:szCs w:val="28"/>
          <w:lang w:bidi="ru-RU"/>
        </w:rPr>
        <w:t>]</w:t>
      </w:r>
      <w:r w:rsidRPr="002A7EF5">
        <w:rPr>
          <w:rFonts w:ascii="Times New Roman" w:hAnsi="Times New Roman" w:cs="Times New Roman"/>
          <w:sz w:val="28"/>
          <w:szCs w:val="28"/>
          <w:lang w:bidi="ru-RU"/>
        </w:rPr>
        <w:t>.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sz w:val="28"/>
          <w:szCs w:val="28"/>
          <w:lang w:bidi="ru-RU"/>
        </w:rPr>
        <w:lastRenderedPageBreak/>
        <w:t>Исследования перечисленных выше авторов способствует накоплению и систематизации знаний по проблеме формирования интеллектуальной рефлексии учащихся, однако, аспект формирования интеллектуальной рефлексии и, в частности, разработка системы формирования интеллектуальной рефлексии учащихся в процессе обучения математике в них недостаточно разработана.</w:t>
      </w:r>
    </w:p>
    <w:p w:rsidR="00726AD0" w:rsidRPr="002A7EF5" w:rsidRDefault="00726AD0" w:rsidP="002A7EF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A7EF5">
        <w:rPr>
          <w:rFonts w:ascii="Times New Roman" w:hAnsi="Times New Roman" w:cs="Times New Roman"/>
          <w:sz w:val="28"/>
          <w:szCs w:val="28"/>
          <w:lang w:bidi="ru-RU"/>
        </w:rPr>
        <w:t xml:space="preserve">Возникает </w:t>
      </w:r>
      <w:proofErr w:type="gramStart"/>
      <w:r w:rsidRPr="002A7EF5">
        <w:rPr>
          <w:rFonts w:ascii="Times New Roman" w:hAnsi="Times New Roman" w:cs="Times New Roman"/>
          <w:sz w:val="28"/>
          <w:szCs w:val="28"/>
          <w:lang w:bidi="ru-RU"/>
        </w:rPr>
        <w:t>проблема</w:t>
      </w:r>
      <w:proofErr w:type="gramEnd"/>
      <w:r w:rsidRPr="002A7EF5">
        <w:rPr>
          <w:rFonts w:ascii="Times New Roman" w:hAnsi="Times New Roman" w:cs="Times New Roman"/>
          <w:sz w:val="28"/>
          <w:szCs w:val="28"/>
          <w:lang w:bidi="ru-RU"/>
        </w:rPr>
        <w:t>: какие педагогические условия нужно создать в процессе обучения математике, чтобы обеспечить формирование и развитие интеллектуальной рефлексии учащихся основной школы.</w:t>
      </w:r>
    </w:p>
    <w:p w:rsidR="00726AD0" w:rsidRPr="002A7EF5" w:rsidRDefault="00726AD0" w:rsidP="002A7EF5">
      <w:pPr>
        <w:widowControl w:val="0"/>
        <w:autoSpaceDE w:val="0"/>
        <w:autoSpaceDN w:val="0"/>
        <w:spacing w:before="1" w:after="0" w:line="360" w:lineRule="auto"/>
        <w:ind w:right="183" w:firstLine="70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A7EF5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 xml:space="preserve">Цель исследования. </w:t>
      </w:r>
      <w:r w:rsidRPr="002A7EF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Целью настоящей статьи является </w:t>
      </w:r>
      <w:r w:rsidRPr="002A7EF5">
        <w:rPr>
          <w:rFonts w:ascii="Times New Roman" w:hAnsi="Times New Roman" w:cs="Times New Roman"/>
          <w:sz w:val="28"/>
          <w:szCs w:val="28"/>
        </w:rPr>
        <w:t>обоснование и конструирование системы</w:t>
      </w:r>
      <w:r w:rsidRPr="002A7EF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формирования и развития интеллектуальной рефлексии учащихся основной школы в процессе изучения</w:t>
      </w:r>
      <w:r w:rsidRPr="002A7EF5">
        <w:rPr>
          <w:rFonts w:ascii="Times New Roman" w:eastAsia="Times New Roman" w:hAnsi="Times New Roman" w:cs="Times New Roman"/>
          <w:spacing w:val="-8"/>
          <w:sz w:val="28"/>
          <w:szCs w:val="28"/>
          <w:lang w:eastAsia="ru-RU" w:bidi="ru-RU"/>
        </w:rPr>
        <w:t xml:space="preserve"> </w:t>
      </w:r>
      <w:r w:rsidRPr="002A7EF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математики.</w:t>
      </w:r>
    </w:p>
    <w:p w:rsidR="008E7382" w:rsidRPr="002A7EF5" w:rsidRDefault="00726AD0" w:rsidP="002A7EF5">
      <w:pPr>
        <w:spacing w:after="0" w:line="360" w:lineRule="auto"/>
        <w:ind w:firstLine="707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 xml:space="preserve">Материал и методы исследования. </w:t>
      </w:r>
      <w:r w:rsidRPr="002A7EF5">
        <w:rPr>
          <w:rFonts w:ascii="Times New Roman" w:hAnsi="Times New Roman" w:cs="Times New Roman"/>
          <w:sz w:val="28"/>
          <w:szCs w:val="28"/>
        </w:rPr>
        <w:t xml:space="preserve">Теоретическая база исследования включает: </w:t>
      </w:r>
      <w:r w:rsidR="00D51E44" w:rsidRPr="002A7EF5">
        <w:rPr>
          <w:rFonts w:ascii="Times New Roman" w:hAnsi="Times New Roman" w:cs="Times New Roman"/>
          <w:sz w:val="28"/>
          <w:szCs w:val="28"/>
        </w:rPr>
        <w:t xml:space="preserve">         </w:t>
      </w:r>
      <w:r w:rsidR="00146490" w:rsidRPr="002A7EF5">
        <w:rPr>
          <w:rFonts w:ascii="Times New Roman" w:hAnsi="Times New Roman" w:cs="Times New Roman"/>
          <w:sz w:val="28"/>
          <w:szCs w:val="28"/>
        </w:rPr>
        <w:t xml:space="preserve">1) </w:t>
      </w:r>
      <w:r w:rsidRPr="002A7EF5">
        <w:rPr>
          <w:rFonts w:ascii="Times New Roman" w:hAnsi="Times New Roman" w:cs="Times New Roman"/>
          <w:sz w:val="28"/>
          <w:szCs w:val="28"/>
        </w:rPr>
        <w:t xml:space="preserve">сущностные характеристики понятия «рефлексия» и «интеллектуальная рефлексия», отраженные в работах </w:t>
      </w:r>
      <w:r w:rsidR="002A7E5E" w:rsidRPr="002A7EF5">
        <w:rPr>
          <w:rFonts w:ascii="Times New Roman" w:hAnsi="Times New Roman" w:cs="Times New Roman"/>
          <w:sz w:val="28"/>
          <w:szCs w:val="28"/>
        </w:rPr>
        <w:t>Б.Г. Ананьева</w:t>
      </w:r>
      <w:proofErr w:type="gramStart"/>
      <w:r w:rsidR="002A7E5E" w:rsidRPr="002A7EF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2A7E5E" w:rsidRPr="002A7EF5">
        <w:rPr>
          <w:rFonts w:ascii="Times New Roman" w:hAnsi="Times New Roman" w:cs="Times New Roman"/>
          <w:sz w:val="28"/>
          <w:szCs w:val="28"/>
        </w:rPr>
        <w:t xml:space="preserve"> П.П.  </w:t>
      </w:r>
      <w:proofErr w:type="spellStart"/>
      <w:r w:rsidR="002A7E5E" w:rsidRPr="002A7EF5">
        <w:rPr>
          <w:rFonts w:ascii="Times New Roman" w:hAnsi="Times New Roman" w:cs="Times New Roman"/>
          <w:sz w:val="28"/>
          <w:szCs w:val="28"/>
        </w:rPr>
        <w:t>Блонского</w:t>
      </w:r>
      <w:proofErr w:type="spellEnd"/>
      <w:r w:rsidR="002A7E5E" w:rsidRPr="002A7EF5">
        <w:rPr>
          <w:rFonts w:ascii="Times New Roman" w:hAnsi="Times New Roman" w:cs="Times New Roman"/>
          <w:sz w:val="28"/>
          <w:szCs w:val="28"/>
        </w:rPr>
        <w:t xml:space="preserve">,  Л.С. Выготского,  С.Л. Рубинштейна,  А.В. Хуторского, В,А, </w:t>
      </w:r>
      <w:proofErr w:type="spellStart"/>
      <w:r w:rsidR="002A7E5E" w:rsidRPr="002A7EF5">
        <w:rPr>
          <w:rFonts w:ascii="Times New Roman" w:hAnsi="Times New Roman" w:cs="Times New Roman"/>
          <w:sz w:val="28"/>
          <w:szCs w:val="28"/>
        </w:rPr>
        <w:t>Сластенина</w:t>
      </w:r>
      <w:proofErr w:type="spellEnd"/>
      <w:r w:rsidR="002A7E5E" w:rsidRPr="002A7EF5">
        <w:rPr>
          <w:rFonts w:ascii="Times New Roman" w:hAnsi="Times New Roman" w:cs="Times New Roman"/>
          <w:sz w:val="28"/>
          <w:szCs w:val="28"/>
        </w:rPr>
        <w:t xml:space="preserve">, И.Н. Семенова, С.Ю. Степанова, Л.П. </w:t>
      </w:r>
      <w:proofErr w:type="spellStart"/>
      <w:r w:rsidR="002A7E5E" w:rsidRPr="002A7EF5">
        <w:rPr>
          <w:rFonts w:ascii="Times New Roman" w:hAnsi="Times New Roman" w:cs="Times New Roman"/>
          <w:sz w:val="28"/>
          <w:szCs w:val="28"/>
        </w:rPr>
        <w:t>Кезина</w:t>
      </w:r>
      <w:proofErr w:type="spellEnd"/>
      <w:r w:rsidR="002A7E5E" w:rsidRPr="002A7EF5">
        <w:rPr>
          <w:rFonts w:ascii="Times New Roman" w:hAnsi="Times New Roman" w:cs="Times New Roman"/>
          <w:sz w:val="28"/>
          <w:szCs w:val="28"/>
        </w:rPr>
        <w:t xml:space="preserve">, И.С. Кона, В.Д. </w:t>
      </w:r>
      <w:proofErr w:type="spellStart"/>
      <w:r w:rsidR="002A7E5E" w:rsidRPr="002A7EF5">
        <w:rPr>
          <w:rFonts w:ascii="Times New Roman" w:hAnsi="Times New Roman" w:cs="Times New Roman"/>
          <w:sz w:val="28"/>
          <w:szCs w:val="28"/>
        </w:rPr>
        <w:t>Тырсикова</w:t>
      </w:r>
      <w:proofErr w:type="spellEnd"/>
      <w:r w:rsidR="002A7E5E" w:rsidRPr="002A7EF5">
        <w:rPr>
          <w:rFonts w:ascii="Times New Roman" w:hAnsi="Times New Roman" w:cs="Times New Roman"/>
          <w:sz w:val="28"/>
          <w:szCs w:val="28"/>
        </w:rPr>
        <w:t xml:space="preserve"> и др.</w:t>
      </w:r>
      <w:r w:rsidR="00A16EC7" w:rsidRPr="002A7EF5">
        <w:rPr>
          <w:rFonts w:ascii="Times New Roman" w:hAnsi="Times New Roman" w:cs="Times New Roman"/>
          <w:sz w:val="28"/>
          <w:szCs w:val="28"/>
        </w:rPr>
        <w:t>[4, 17, 23, 20, 19, 22]</w:t>
      </w:r>
      <w:r w:rsidR="002A7E5E" w:rsidRPr="002A7EF5">
        <w:rPr>
          <w:rFonts w:ascii="Times New Roman" w:hAnsi="Times New Roman" w:cs="Times New Roman"/>
          <w:sz w:val="28"/>
          <w:szCs w:val="28"/>
        </w:rPr>
        <w:t xml:space="preserve">;  </w:t>
      </w:r>
      <w:r w:rsidR="00146490" w:rsidRPr="002A7EF5">
        <w:rPr>
          <w:rFonts w:ascii="Times New Roman" w:hAnsi="Times New Roman" w:cs="Times New Roman"/>
          <w:sz w:val="28"/>
          <w:szCs w:val="28"/>
        </w:rPr>
        <w:t xml:space="preserve">2) </w:t>
      </w:r>
      <w:r w:rsidR="002A7E5E" w:rsidRPr="002A7EF5">
        <w:rPr>
          <w:rFonts w:ascii="Times New Roman" w:hAnsi="Times New Roman" w:cs="Times New Roman"/>
          <w:sz w:val="28"/>
          <w:szCs w:val="28"/>
        </w:rPr>
        <w:t>сущностные характеристики поняти</w:t>
      </w:r>
      <w:r w:rsidR="00146490" w:rsidRPr="002A7EF5">
        <w:rPr>
          <w:rFonts w:ascii="Times New Roman" w:hAnsi="Times New Roman" w:cs="Times New Roman"/>
          <w:sz w:val="28"/>
          <w:szCs w:val="28"/>
        </w:rPr>
        <w:t>й</w:t>
      </w:r>
      <w:r w:rsidR="002A7E5E" w:rsidRPr="002A7EF5">
        <w:rPr>
          <w:rFonts w:ascii="Times New Roman" w:hAnsi="Times New Roman" w:cs="Times New Roman"/>
          <w:sz w:val="28"/>
          <w:szCs w:val="28"/>
        </w:rPr>
        <w:t xml:space="preserve"> </w:t>
      </w:r>
      <w:r w:rsidR="00146490" w:rsidRPr="002A7EF5">
        <w:rPr>
          <w:rFonts w:ascii="Times New Roman" w:hAnsi="Times New Roman" w:cs="Times New Roman"/>
          <w:sz w:val="28"/>
          <w:szCs w:val="28"/>
        </w:rPr>
        <w:t>«</w:t>
      </w:r>
      <w:r w:rsidR="002A7E5E" w:rsidRPr="002A7EF5">
        <w:rPr>
          <w:rFonts w:ascii="Times New Roman" w:hAnsi="Times New Roman" w:cs="Times New Roman"/>
          <w:sz w:val="28"/>
          <w:szCs w:val="28"/>
        </w:rPr>
        <w:t>система» и «системный подход» раскрыты</w:t>
      </w:r>
      <w:r w:rsidR="00146490" w:rsidRPr="002A7EF5">
        <w:rPr>
          <w:rFonts w:ascii="Times New Roman" w:hAnsi="Times New Roman" w:cs="Times New Roman"/>
          <w:sz w:val="28"/>
          <w:szCs w:val="28"/>
        </w:rPr>
        <w:t>е</w:t>
      </w:r>
      <w:r w:rsidR="002A7E5E" w:rsidRPr="002A7EF5">
        <w:rPr>
          <w:rFonts w:ascii="Times New Roman" w:hAnsi="Times New Roman" w:cs="Times New Roman"/>
          <w:sz w:val="28"/>
          <w:szCs w:val="28"/>
        </w:rPr>
        <w:t xml:space="preserve"> в работах </w:t>
      </w:r>
      <w:r w:rsidR="00D82B8D" w:rsidRPr="002A7EF5">
        <w:rPr>
          <w:rFonts w:ascii="Times New Roman" w:hAnsi="Times New Roman" w:cs="Times New Roman"/>
          <w:sz w:val="28"/>
          <w:szCs w:val="28"/>
        </w:rPr>
        <w:t xml:space="preserve">В.П. Кузьмина,  Т.А. Ильиной,  В.Н. Садовского,  В.В. Краевского,  Ю.А. </w:t>
      </w:r>
      <w:proofErr w:type="spellStart"/>
      <w:r w:rsidR="00D82B8D" w:rsidRPr="002A7EF5">
        <w:rPr>
          <w:rFonts w:ascii="Times New Roman" w:hAnsi="Times New Roman" w:cs="Times New Roman"/>
          <w:sz w:val="28"/>
          <w:szCs w:val="28"/>
        </w:rPr>
        <w:t>Конаржевского</w:t>
      </w:r>
      <w:proofErr w:type="spellEnd"/>
      <w:r w:rsidR="00D82B8D" w:rsidRPr="002A7EF5">
        <w:rPr>
          <w:rFonts w:ascii="Times New Roman" w:hAnsi="Times New Roman" w:cs="Times New Roman"/>
          <w:sz w:val="28"/>
          <w:szCs w:val="28"/>
        </w:rPr>
        <w:t xml:space="preserve">,  В.П. Беспалько, В.И. </w:t>
      </w:r>
      <w:proofErr w:type="spellStart"/>
      <w:r w:rsidR="00D82B8D" w:rsidRPr="002A7EF5">
        <w:rPr>
          <w:rFonts w:ascii="Times New Roman" w:hAnsi="Times New Roman" w:cs="Times New Roman"/>
          <w:sz w:val="28"/>
          <w:szCs w:val="28"/>
        </w:rPr>
        <w:t>Загвязинского</w:t>
      </w:r>
      <w:proofErr w:type="spellEnd"/>
      <w:r w:rsidR="00D82B8D" w:rsidRPr="002A7EF5">
        <w:rPr>
          <w:rFonts w:ascii="Times New Roman" w:hAnsi="Times New Roman" w:cs="Times New Roman"/>
          <w:sz w:val="28"/>
          <w:szCs w:val="28"/>
        </w:rPr>
        <w:t>.</w:t>
      </w:r>
      <w:r w:rsidR="00A16EC7" w:rsidRPr="002A7EF5">
        <w:rPr>
          <w:rFonts w:ascii="Times New Roman" w:hAnsi="Times New Roman" w:cs="Times New Roman"/>
          <w:sz w:val="28"/>
          <w:szCs w:val="28"/>
        </w:rPr>
        <w:t>[9, 13, 18, 11, 8,1]</w:t>
      </w:r>
    </w:p>
    <w:p w:rsidR="00D82B8D" w:rsidRPr="002A7EF5" w:rsidRDefault="00D82B8D" w:rsidP="002A7EF5">
      <w:pPr>
        <w:pStyle w:val="a3"/>
        <w:spacing w:line="360" w:lineRule="auto"/>
        <w:ind w:left="0" w:right="-63" w:firstLine="707"/>
        <w:jc w:val="both"/>
      </w:pPr>
      <w:r w:rsidRPr="002A7EF5">
        <w:rPr>
          <w:b/>
        </w:rPr>
        <w:t>Результаты исследования и их обсуждение.</w:t>
      </w:r>
      <w:r w:rsidRPr="002A7EF5">
        <w:t xml:space="preserve"> Раскроем понятийный аппарат исследования. Обобщив все данные определения можно сделать вывод, что рефлексия является самопознанием, самонаблюдением за собственными психическими состояниями и действиями. Рефлексия помогает человеку увидеть самого себя, достоинства и недостатки деятельности, которую они выполняют, определить цели и задачи, которые необходимо выполнить в дальнейшей работе, но и сделать выводы </w:t>
      </w:r>
      <w:proofErr w:type="gramStart"/>
      <w:r w:rsidRPr="002A7EF5">
        <w:t>по</w:t>
      </w:r>
      <w:proofErr w:type="gramEnd"/>
      <w:r w:rsidRPr="002A7EF5">
        <w:t xml:space="preserve"> уже выполненной.</w:t>
      </w:r>
    </w:p>
    <w:p w:rsidR="00D82B8D" w:rsidRPr="002A7EF5" w:rsidRDefault="00D82B8D" w:rsidP="002A7EF5">
      <w:pPr>
        <w:pStyle w:val="a3"/>
        <w:spacing w:before="89" w:line="360" w:lineRule="auto"/>
        <w:ind w:left="0" w:right="-63" w:firstLine="708"/>
        <w:jc w:val="both"/>
      </w:pPr>
      <w:r w:rsidRPr="002A7EF5">
        <w:t xml:space="preserve">В рамках данной статьи будем придерживаться такой трактовки понятия «рефлексия», как специфическая человеческая способность встать на позицию </w:t>
      </w:r>
      <w:r w:rsidRPr="002A7EF5">
        <w:lastRenderedPageBreak/>
        <w:t>наблюдателя по отношению к самому себе, способность анализировать как свою позицию, так и позицию других людей, отражать их внутреннее состояние, как незаменимый инструмент познания других и самого себя. Под понятием «интеллектуальная рефлексия» будем понимать умение управлять мыслительными процессами при преодолении проблемных ситуаций на основе собственного внутреннего плана или стратегии.</w:t>
      </w:r>
    </w:p>
    <w:p w:rsidR="00305CF2" w:rsidRPr="002A7EF5" w:rsidRDefault="00D82B8D" w:rsidP="002A7EF5">
      <w:pPr>
        <w:spacing w:after="0" w:line="360" w:lineRule="auto"/>
        <w:ind w:left="26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Системный подход имеет глубокие исторические корни. Еще во времена Аристотеля, человек, который изучил целостные явления, обнаруживал системные моменты: пониманием части целого, внутренних связей и взаимодействия эго элементов.</w:t>
      </w:r>
      <w:r w:rsidR="00305CF2"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05CF2" w:rsidRPr="002A7EF5" w:rsidRDefault="00305CF2" w:rsidP="002A7EF5">
      <w:pPr>
        <w:spacing w:after="0" w:line="360" w:lineRule="auto"/>
        <w:ind w:left="26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 название</w:t>
      </w:r>
      <w:proofErr w:type="gramEnd"/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«системный подход» – показывает, что объектом его исследования может и должно быть только то явление, которое относится к категории систем, т.е. целостных образований, состоящих из взаимосвязанных элементов. Проанализировав различные источники, можно сказать, что каждый автор дает свое определение понятию «система», и включает в него некоторые признаки, присущие одному виду систем, но необязательные для системы</w:t>
      </w:r>
      <w:r w:rsidRPr="002A7EF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вообще. </w:t>
      </w:r>
    </w:p>
    <w:p w:rsidR="00305CF2" w:rsidRPr="002A7EF5" w:rsidRDefault="00305CF2" w:rsidP="002A7EF5">
      <w:pPr>
        <w:spacing w:after="0" w:line="360" w:lineRule="auto"/>
        <w:ind w:right="20" w:firstLine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этого, можно сделать вывод, что точного определения системы нет.</w:t>
      </w:r>
    </w:p>
    <w:p w:rsidR="00305CF2" w:rsidRPr="002A7EF5" w:rsidRDefault="00305CF2" w:rsidP="002A7EF5">
      <w:pPr>
        <w:spacing w:after="0" w:line="360" w:lineRule="auto"/>
        <w:ind w:left="260" w:firstLine="448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Рассмотрев основные черты системы, в качестве рабочего возьмем определение, данное Ю.А. </w:t>
      </w:r>
      <w:proofErr w:type="spellStart"/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Конаржевским</w:t>
      </w:r>
      <w:proofErr w:type="spellEnd"/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>: «За целостную систему можно принять некоторую совокупность взаимодействующих друг с другом элементов, спроектированную для достижения определенной цели,</w:t>
      </w:r>
      <w:bookmarkStart w:id="1" w:name="page28"/>
      <w:bookmarkEnd w:id="1"/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представляющей собой целостное образование, </w:t>
      </w:r>
      <w:r w:rsidR="00F41397"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взаимодействующее со средой» </w:t>
      </w:r>
      <w:r w:rsidR="00A16EC7"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>[11</w:t>
      </w:r>
      <w:r w:rsidRPr="002A7EF5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</w:p>
    <w:p w:rsidR="00305CF2" w:rsidRPr="002A7EF5" w:rsidRDefault="00305CF2" w:rsidP="002A7EF5">
      <w:pPr>
        <w:spacing w:after="0" w:line="36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Далее перейдем к теоретическому обоснованию </w:t>
      </w:r>
      <w:proofErr w:type="gramStart"/>
      <w:r w:rsidRPr="002A7EF5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конструирования системы формирова</w:t>
      </w:r>
      <w:r w:rsidR="002E6F06" w:rsidRPr="002A7EF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ния интеллектуальной рефлексии </w:t>
      </w:r>
      <w:r w:rsidRPr="002A7EF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учащихся основной школы</w:t>
      </w:r>
      <w:proofErr w:type="gramEnd"/>
      <w:r w:rsidRPr="002A7EF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процессе обучения математике. </w:t>
      </w:r>
      <w:r w:rsidRPr="002A7EF5">
        <w:rPr>
          <w:rFonts w:ascii="Times New Roman" w:hAnsi="Times New Roman" w:cs="Times New Roman"/>
          <w:sz w:val="28"/>
          <w:szCs w:val="28"/>
        </w:rPr>
        <w:t xml:space="preserve">Процесс формирования интеллектуальной рефлексии можно определить как упорядоченный педагогический процесс, направленный на последовательное воплощение заранее спланированного </w:t>
      </w:r>
      <w:r w:rsidRPr="002A7EF5">
        <w:rPr>
          <w:rFonts w:ascii="Times New Roman" w:hAnsi="Times New Roman" w:cs="Times New Roman"/>
          <w:sz w:val="28"/>
          <w:szCs w:val="28"/>
        </w:rPr>
        <w:lastRenderedPageBreak/>
        <w:t>изучения и развития индивидуальных особенностей личности. Кроме того педагогический процесс представляет собой взаимодействие педагога и учащегося с учетом содержания образования и воспитания, с использованием различных педагогических и методических средств и методов, направленных на реализацию различных педагогических задач, обеспечивающих удовлетворение потребностей общества и самой личности в ее развитии и саморазвитии. Можно сказать, что процесс формирования интеллектуальной  рефлексии – это система, состоящая из взаимодействующих и взаимозависимых элементов. Система является открытой, так как имеет связь с окружающим миром. Система явл</w:t>
      </w:r>
      <w:r w:rsidR="002E6F06" w:rsidRPr="002A7EF5">
        <w:rPr>
          <w:rFonts w:ascii="Times New Roman" w:hAnsi="Times New Roman" w:cs="Times New Roman"/>
          <w:sz w:val="28"/>
          <w:szCs w:val="28"/>
        </w:rPr>
        <w:t>яется динамической, так как при изм</w:t>
      </w:r>
      <w:r w:rsidRPr="002A7EF5">
        <w:rPr>
          <w:rFonts w:ascii="Times New Roman" w:hAnsi="Times New Roman" w:cs="Times New Roman"/>
          <w:sz w:val="28"/>
          <w:szCs w:val="28"/>
        </w:rPr>
        <w:t xml:space="preserve">енении одного из элементов системы  меняются остальные элементы. Система является </w:t>
      </w:r>
      <w:r w:rsidR="002E6F06" w:rsidRPr="002A7EF5">
        <w:rPr>
          <w:rFonts w:ascii="Times New Roman" w:hAnsi="Times New Roman" w:cs="Times New Roman"/>
          <w:sz w:val="28"/>
          <w:szCs w:val="28"/>
        </w:rPr>
        <w:t>педагоги</w:t>
      </w:r>
      <w:r w:rsidRPr="002A7EF5">
        <w:rPr>
          <w:rFonts w:ascii="Times New Roman" w:hAnsi="Times New Roman" w:cs="Times New Roman"/>
          <w:sz w:val="28"/>
          <w:szCs w:val="28"/>
        </w:rPr>
        <w:t xml:space="preserve">ческой, так как это система, в которой осуществляются методические и педагогические  процессы. </w:t>
      </w:r>
    </w:p>
    <w:p w:rsidR="00305CF2" w:rsidRPr="002A7EF5" w:rsidRDefault="00305CF2" w:rsidP="002A7EF5">
      <w:pPr>
        <w:spacing w:after="0" w:line="36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 разрабатываемой системе выделим следующие элементы: целевой, содержательный, «учитель-ученик»,  организационно-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  и  оценочно-результативный.</w:t>
      </w:r>
    </w:p>
    <w:p w:rsidR="007401FB" w:rsidRPr="002A7EF5" w:rsidRDefault="00305CF2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 xml:space="preserve">Целевой блок </w:t>
      </w:r>
      <w:r w:rsidRPr="002A7EF5">
        <w:rPr>
          <w:rFonts w:ascii="Times New Roman" w:hAnsi="Times New Roman" w:cs="Times New Roman"/>
          <w:sz w:val="28"/>
          <w:szCs w:val="28"/>
        </w:rPr>
        <w:t xml:space="preserve">характеризуется тем, что в процессе обучения учащийся регулирует свои действия исходя из конкретной цели. Цель должна быть четко и определенно поставлена. </w:t>
      </w:r>
      <w:r w:rsidR="007401FB" w:rsidRPr="002A7EF5">
        <w:rPr>
          <w:rFonts w:ascii="Times New Roman" w:hAnsi="Times New Roman" w:cs="Times New Roman"/>
          <w:sz w:val="28"/>
          <w:szCs w:val="28"/>
        </w:rPr>
        <w:t>Цель позволит продумать все конкретные основные виды рефлексивной</w:t>
      </w:r>
      <w:r w:rsidR="007401FB" w:rsidRPr="002A7EF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401FB" w:rsidRPr="002A7EF5">
        <w:rPr>
          <w:rFonts w:ascii="Times New Roman" w:hAnsi="Times New Roman" w:cs="Times New Roman"/>
          <w:sz w:val="28"/>
          <w:szCs w:val="28"/>
        </w:rPr>
        <w:t xml:space="preserve">деятельности, которыми необходимо овладеть обучающимся для решения стоящих перед ними познавательных задач, добиться единства знаний, убеждений и практических действий в процессе обучения учащихся. </w:t>
      </w:r>
      <w:r w:rsidR="00450D8C" w:rsidRPr="002A7EF5">
        <w:rPr>
          <w:rFonts w:ascii="Times New Roman" w:hAnsi="Times New Roman" w:cs="Times New Roman"/>
          <w:sz w:val="28"/>
          <w:szCs w:val="28"/>
        </w:rPr>
        <w:t>Г</w:t>
      </w:r>
      <w:r w:rsidR="007401FB" w:rsidRPr="002A7EF5">
        <w:rPr>
          <w:rFonts w:ascii="Times New Roman" w:hAnsi="Times New Roman" w:cs="Times New Roman"/>
          <w:sz w:val="28"/>
          <w:szCs w:val="28"/>
        </w:rPr>
        <w:t>лавная цель конструируемой педагогической системы заключается в формировании  и развитии интеллектуальной рефлексии учащихся основной школы, а именно, - формирование и  развитие основных качеств</w:t>
      </w:r>
      <w:r w:rsidR="00F41397" w:rsidRPr="002A7EF5">
        <w:rPr>
          <w:rFonts w:ascii="Times New Roman" w:hAnsi="Times New Roman" w:cs="Times New Roman"/>
          <w:sz w:val="28"/>
          <w:szCs w:val="28"/>
        </w:rPr>
        <w:t xml:space="preserve"> (уровней)</w:t>
      </w:r>
      <w:r w:rsidR="007401FB" w:rsidRPr="002A7EF5">
        <w:rPr>
          <w:rFonts w:ascii="Times New Roman" w:hAnsi="Times New Roman" w:cs="Times New Roman"/>
          <w:sz w:val="28"/>
          <w:szCs w:val="28"/>
        </w:rPr>
        <w:t xml:space="preserve"> </w:t>
      </w:r>
      <w:r w:rsidR="00F41397" w:rsidRPr="002A7EF5">
        <w:rPr>
          <w:rFonts w:ascii="Times New Roman" w:hAnsi="Times New Roman" w:cs="Times New Roman"/>
          <w:sz w:val="28"/>
          <w:szCs w:val="28"/>
        </w:rPr>
        <w:t xml:space="preserve">интеллектуальной </w:t>
      </w:r>
      <w:r w:rsidR="007401FB" w:rsidRPr="002A7EF5">
        <w:rPr>
          <w:rFonts w:ascii="Times New Roman" w:hAnsi="Times New Roman" w:cs="Times New Roman"/>
          <w:sz w:val="28"/>
          <w:szCs w:val="28"/>
        </w:rPr>
        <w:t xml:space="preserve">рефлексии. 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 xml:space="preserve">Содержательный элемент </w:t>
      </w:r>
      <w:r w:rsidRPr="002A7EF5">
        <w:rPr>
          <w:rFonts w:ascii="Times New Roman" w:hAnsi="Times New Roman" w:cs="Times New Roman"/>
          <w:sz w:val="28"/>
          <w:szCs w:val="28"/>
        </w:rPr>
        <w:t>системы представляет собой совокупность взаимосвязанных элементов, т.е. систему учебных задач, направленных на формирование качеств</w:t>
      </w:r>
      <w:r w:rsidR="00F41397" w:rsidRPr="002A7EF5">
        <w:rPr>
          <w:rFonts w:ascii="Times New Roman" w:hAnsi="Times New Roman" w:cs="Times New Roman"/>
          <w:sz w:val="28"/>
          <w:szCs w:val="28"/>
        </w:rPr>
        <w:t xml:space="preserve"> (уровней)</w:t>
      </w:r>
      <w:r w:rsidRPr="002A7EF5">
        <w:rPr>
          <w:rFonts w:ascii="Times New Roman" w:hAnsi="Times New Roman" w:cs="Times New Roman"/>
          <w:sz w:val="28"/>
          <w:szCs w:val="28"/>
        </w:rPr>
        <w:t xml:space="preserve"> интеллектуальной рефлексии. Учебные задачи являются средством реализации и формой воплощения содержания обучения. В данной статье мы будем опираться на определение понятия «зада</w:t>
      </w:r>
      <w:r w:rsidR="00450D8C" w:rsidRPr="002A7EF5">
        <w:rPr>
          <w:rFonts w:ascii="Times New Roman" w:hAnsi="Times New Roman" w:cs="Times New Roman"/>
          <w:sz w:val="28"/>
          <w:szCs w:val="28"/>
        </w:rPr>
        <w:t xml:space="preserve">ча», которое </w:t>
      </w:r>
      <w:r w:rsidR="00450D8C" w:rsidRPr="002A7EF5">
        <w:rPr>
          <w:rFonts w:ascii="Times New Roman" w:hAnsi="Times New Roman" w:cs="Times New Roman"/>
          <w:sz w:val="28"/>
          <w:szCs w:val="28"/>
        </w:rPr>
        <w:lastRenderedPageBreak/>
        <w:t xml:space="preserve">дает В.В.Краевский. </w:t>
      </w:r>
      <w:r w:rsidRPr="002A7EF5">
        <w:rPr>
          <w:rFonts w:ascii="Times New Roman" w:hAnsi="Times New Roman" w:cs="Times New Roman"/>
          <w:sz w:val="28"/>
          <w:szCs w:val="28"/>
        </w:rPr>
        <w:t xml:space="preserve">Он определяет задачу как свернутую схему человеческой деятельности. Это определение позволяет ввести в структуру задачи ценностный компонент, являющийся разновидностью личностно-смысловой деятельности. Задача предполагает нахождение типового или нетипового алгоритма решения. Способ решения, построение модели на основе знаний составляют когнитивный аспект задачи </w:t>
      </w:r>
      <w:r w:rsidR="00450D8C"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A16EC7"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] </w:t>
      </w:r>
      <w:r w:rsidRPr="002A7EF5">
        <w:rPr>
          <w:rFonts w:ascii="Times New Roman" w:hAnsi="Times New Roman" w:cs="Times New Roman"/>
          <w:sz w:val="28"/>
          <w:szCs w:val="28"/>
        </w:rPr>
        <w:t>. Существуют различные классификации задач по математике. Однако единого мнения ни по одной из этих классификаций нет. Но знание отдельных типов и видов задач помогает в организации работы над задачей с учениками. Приведем некоторые классификации.</w:t>
      </w:r>
    </w:p>
    <w:p w:rsidR="007401FB" w:rsidRPr="002A7EF5" w:rsidRDefault="007401FB" w:rsidP="002A7EF5">
      <w:pPr>
        <w:tabs>
          <w:tab w:val="left" w:pos="142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Кроме непосредственного объекта  изучения задачи выступают и в качестве основного средства обучения математике. В зависимости от поставленных целей они могут выполнять различные функции: обучающая, развивающая, контролирующая. Одна и та же задача может выполнять одновременно несколько функций. </w:t>
      </w:r>
    </w:p>
    <w:p w:rsidR="007401FB" w:rsidRPr="002A7EF5" w:rsidRDefault="007401FB" w:rsidP="002A7EF5">
      <w:pPr>
        <w:tabs>
          <w:tab w:val="left" w:pos="142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В. В. Котенко рекомендует включать в учебную деятельность специальные рефлексивные задачи. Под рефлексивными задачами автор понимает задачи, «активизирующие процесс отражения школьниками различных компонентов учебной</w:t>
      </w:r>
      <w:r w:rsidR="000C70C2" w:rsidRPr="002A7EF5">
        <w:rPr>
          <w:rFonts w:ascii="Times New Roman" w:hAnsi="Times New Roman" w:cs="Times New Roman"/>
          <w:sz w:val="28"/>
          <w:szCs w:val="28"/>
        </w:rPr>
        <w:t xml:space="preserve"> деятельности» [</w:t>
      </w:r>
      <w:r w:rsidR="00A16EC7" w:rsidRPr="002A7EF5">
        <w:rPr>
          <w:rFonts w:ascii="Times New Roman" w:hAnsi="Times New Roman" w:cs="Times New Roman"/>
          <w:sz w:val="28"/>
          <w:szCs w:val="28"/>
        </w:rPr>
        <w:t>12</w:t>
      </w:r>
      <w:r w:rsidRPr="002A7EF5">
        <w:rPr>
          <w:rFonts w:ascii="Times New Roman" w:hAnsi="Times New Roman" w:cs="Times New Roman"/>
          <w:sz w:val="28"/>
          <w:szCs w:val="28"/>
        </w:rPr>
        <w:t>, с. 15]. Автор указывает, что одна из основных функций рефлексивных задач заключается в том, чтобы обратить внимание школьника на то, как он мыслит, и проверить уровень осмысления материала.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Выбор задач для формирования и развития интеллектуальной рефлексии целесообразно осуществлять на основе классификации задач, основанием для которой являются качества рефлексии. А именно, подбирается комплект типовых учебных задач, затем каждая задача дополняется системой вопросов, которые формируют одно (реже несколько) качеств интеллектуальной рефлексии.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Содержательный блок системы формирования и развития интеллектуальной рефлексии реализуется в процессе взаимодействия двух </w:t>
      </w:r>
      <w:r w:rsidRPr="002A7EF5">
        <w:rPr>
          <w:rFonts w:ascii="Times New Roman" w:hAnsi="Times New Roman" w:cs="Times New Roman"/>
          <w:sz w:val="28"/>
          <w:szCs w:val="28"/>
        </w:rPr>
        <w:lastRenderedPageBreak/>
        <w:t>субъектов – учителя и ученика. Соответственно, важным для учителя в системе построения процесса формирования и развития интеллектуальной рефлексии является организация деятельности обучаемого и управление ею в рамках того содержания (системы задач), которое предопределено главной целью педагогической системы.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>Организационно-</w:t>
      </w:r>
      <w:proofErr w:type="spellStart"/>
      <w:r w:rsidRPr="002A7EF5">
        <w:rPr>
          <w:rFonts w:ascii="Times New Roman" w:hAnsi="Times New Roman" w:cs="Times New Roman"/>
          <w:b/>
          <w:sz w:val="28"/>
          <w:szCs w:val="28"/>
        </w:rPr>
        <w:t>деятельностный</w:t>
      </w:r>
      <w:proofErr w:type="spellEnd"/>
      <w:r w:rsidRPr="002A7EF5">
        <w:rPr>
          <w:rFonts w:ascii="Times New Roman" w:hAnsi="Times New Roman" w:cs="Times New Roman"/>
          <w:b/>
          <w:sz w:val="28"/>
          <w:szCs w:val="28"/>
        </w:rPr>
        <w:t xml:space="preserve"> блок </w:t>
      </w:r>
      <w:r w:rsidRPr="002A7EF5">
        <w:rPr>
          <w:rFonts w:ascii="Times New Roman" w:hAnsi="Times New Roman" w:cs="Times New Roman"/>
          <w:sz w:val="28"/>
          <w:szCs w:val="28"/>
        </w:rPr>
        <w:t>включает в себя формы, методы и средства организации учебных занятий, направленных на повышение уровня сформированности интеллектуальной рефлексии.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При построении системы мы будем пользоваться определением метода обучения, данного П.И.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Пидкасистым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: «методы обучения - способы совместной деятельности учителя и учащихся направленные на решение задач обучения, т.е. дидактических задач» </w:t>
      </w:r>
      <w:r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606D90"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] </w:t>
      </w:r>
      <w:r w:rsidRPr="002A7EF5">
        <w:rPr>
          <w:rFonts w:ascii="Times New Roman" w:hAnsi="Times New Roman" w:cs="Times New Roman"/>
          <w:sz w:val="28"/>
          <w:szCs w:val="28"/>
        </w:rPr>
        <w:t>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При выборе методов обучения мы взяли за основу классификацию методов обучения М.А. Данилова и Б.П. Есипова </w:t>
      </w:r>
      <w:r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606D90"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]</w:t>
      </w:r>
      <w:r w:rsidRPr="002A7EF5">
        <w:rPr>
          <w:rFonts w:ascii="Times New Roman" w:hAnsi="Times New Roman" w:cs="Times New Roman"/>
          <w:sz w:val="28"/>
          <w:szCs w:val="28"/>
        </w:rPr>
        <w:t>:</w:t>
      </w:r>
    </w:p>
    <w:p w:rsidR="007401FB" w:rsidRPr="002A7EF5" w:rsidRDefault="007401FB" w:rsidP="002A7EF5">
      <w:pPr>
        <w:pStyle w:val="a5"/>
        <w:numPr>
          <w:ilvl w:val="0"/>
          <w:numId w:val="1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методы устного изложения знаний учителем и активизации познавательной деятельности учащихся: объяснение, беседа;</w:t>
      </w:r>
    </w:p>
    <w:p w:rsidR="007401FB" w:rsidRPr="002A7EF5" w:rsidRDefault="007401FB" w:rsidP="002A7EF5">
      <w:pPr>
        <w:pStyle w:val="a5"/>
        <w:numPr>
          <w:ilvl w:val="0"/>
          <w:numId w:val="1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методы закрепления изучаемого материала: беседа, работа на уроках;</w:t>
      </w:r>
    </w:p>
    <w:p w:rsidR="007401FB" w:rsidRPr="002A7EF5" w:rsidRDefault="007401FB" w:rsidP="002A7EF5">
      <w:pPr>
        <w:pStyle w:val="a5"/>
        <w:numPr>
          <w:ilvl w:val="0"/>
          <w:numId w:val="1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методы самостоятельной работы школьников по осмыслению и усвоению нового материала: работа с лекцией, решение задач, обсуждение сообщений одноклассников, доказательство по аналогии, самостоятельное изучение материала по учебнику;</w:t>
      </w:r>
    </w:p>
    <w:p w:rsidR="007401FB" w:rsidRPr="002A7EF5" w:rsidRDefault="007401FB" w:rsidP="002A7EF5">
      <w:pPr>
        <w:pStyle w:val="a5"/>
        <w:numPr>
          <w:ilvl w:val="0"/>
          <w:numId w:val="1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методы проверки и оценки знаний, умений и навыков учащихся: повседневное наблюдение за работой учащихся, устный опрос (индивидуальный, фронтальный), индивидуальные работы, контрольные работы, проверка домашних работ. 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ab/>
        <w:t xml:space="preserve">Основным приемом организации рефлексивной деятельности является диалог в обучении. Во время урока учителю необходимо задавать учащимся вопросы на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осмысление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как нового, так и ранее изученного материала. Вопросы должны иметь форму, которая подталкивала бы учащегося к переосмыслению </w:t>
      </w:r>
      <w:r w:rsidRPr="002A7EF5">
        <w:rPr>
          <w:rFonts w:ascii="Times New Roman" w:hAnsi="Times New Roman" w:cs="Times New Roman"/>
          <w:sz w:val="28"/>
          <w:szCs w:val="28"/>
        </w:rPr>
        <w:lastRenderedPageBreak/>
        <w:t xml:space="preserve">ранее изученного материала, конкретизации или практическому применению теоретических знаний, учила прогнозировать, находить взаимосвязи между изучаемыми понятиями. На уроке необходимо организовывать диалог как между учителем и учащимся, так и между учащимися. В процессе обучения внешний диалог постепенно должен переходить во внутренний диалог учащегося. 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Основным структурным элементом рефлексивной деятельности в процессе формирования математических понятий является рефлексивная задача.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Под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рефлексивными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будем понимать задачи, способствующие формированию у учащихся умений осмысливать и контролировать мыслительную деятельность, осуществлять поиск оснований собственных действий. При составлении рефлексивных задач к обычным задачам добавляются вопросы рефлексивной направленности, способствующие осознанию процесса ее решения. К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рефлексивным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мы также относим задачи, в которых выделена некоторая ситуация, требующая рефлексивного отношения.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Выделим следующие типы рефлексивных задач, способствующие усвоению математических понятий: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Назовите существенные признаки понятия. Сформулируйте определение понятия. Проверьте, все ли существенные признаки вы указали в определении.</w:t>
      </w:r>
      <w:r w:rsidRPr="002A7EF5">
        <w:rPr>
          <w:rFonts w:ascii="Times New Roman" w:hAnsi="Times New Roman" w:cs="Times New Roman"/>
          <w:sz w:val="28"/>
          <w:szCs w:val="28"/>
        </w:rPr>
        <w:t xml:space="preserve"> Задача способствует осмыслению учащимися текста определения, усвоению и осознанию существенных признаков понятия, входящих в определение.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Установите, относится ли предложенный объект к данному понятию. Обоснуйте ответ.</w:t>
      </w:r>
      <w:r w:rsidRPr="002A7EF5">
        <w:rPr>
          <w:rFonts w:ascii="Times New Roman" w:hAnsi="Times New Roman" w:cs="Times New Roman"/>
          <w:sz w:val="28"/>
          <w:szCs w:val="28"/>
        </w:rPr>
        <w:t xml:space="preserve"> Задача способствует проверке усвоения существенных признаков понятия и сформированности умения подводить объект под понятие.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Достройте объект так, чтобы его можно было отнести к данному понятию.</w:t>
      </w:r>
      <w:r w:rsidRPr="002A7EF5">
        <w:rPr>
          <w:rFonts w:ascii="Times New Roman" w:hAnsi="Times New Roman" w:cs="Times New Roman"/>
          <w:sz w:val="28"/>
          <w:szCs w:val="28"/>
        </w:rPr>
        <w:t xml:space="preserve"> Задача способствует осознанию существенных признаков понятия, проверке сформированности наглядных образов, формированию умений применять свойства понятия.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Приведите комментарии к решению задачи. Предложите другую последовательность действий в решении. </w:t>
      </w:r>
      <w:r w:rsidRPr="002A7EF5">
        <w:rPr>
          <w:rFonts w:ascii="Times New Roman" w:hAnsi="Times New Roman" w:cs="Times New Roman"/>
          <w:sz w:val="28"/>
          <w:szCs w:val="28"/>
        </w:rPr>
        <w:t>Задача способствует осознанию действий, выполняемых в процессе решения, формированию умения осуществлять альтернативный подход.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Найдите ошибки в предложенном решении задачи.</w:t>
      </w:r>
      <w:r w:rsidRPr="002A7EF5">
        <w:rPr>
          <w:rFonts w:ascii="Times New Roman" w:hAnsi="Times New Roman" w:cs="Times New Roman"/>
          <w:sz w:val="28"/>
          <w:szCs w:val="28"/>
        </w:rPr>
        <w:t xml:space="preserve"> Задача способствует усвоению и осознанию способа решения, контролю действий в процессе решения задачи.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Подберите условия из списка, достаточные для того, чтобы объект относился к данному понятию.</w:t>
      </w:r>
      <w:r w:rsidRPr="002A7EF5">
        <w:rPr>
          <w:rFonts w:ascii="Times New Roman" w:hAnsi="Times New Roman" w:cs="Times New Roman"/>
          <w:sz w:val="28"/>
          <w:szCs w:val="28"/>
        </w:rPr>
        <w:t xml:space="preserve"> Задача способствует усвоению существенных признаков понятия, проверке сформированности умения подводить объект под понятие.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Выберите из списка теоретические положения, которые следуют из того, что данный объект относится к данному понятию.</w:t>
      </w:r>
      <w:r w:rsidRPr="002A7EF5">
        <w:rPr>
          <w:rFonts w:ascii="Times New Roman" w:hAnsi="Times New Roman" w:cs="Times New Roman"/>
          <w:sz w:val="28"/>
          <w:szCs w:val="28"/>
        </w:rPr>
        <w:t xml:space="preserve"> Задача способствует проверке сформированности умения выводить следствия из факта принадлежности объекта объему данного понятия.</w:t>
      </w:r>
    </w:p>
    <w:p w:rsidR="007401FB" w:rsidRPr="002A7EF5" w:rsidRDefault="007401FB" w:rsidP="002A7EF5">
      <w:pPr>
        <w:pStyle w:val="a5"/>
        <w:numPr>
          <w:ilvl w:val="1"/>
          <w:numId w:val="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Составьте план решения задачи из набора предложений № 1, затем из набора № 2 выберите те теоретические положения, которые входят в обоснование решения задачи.</w:t>
      </w:r>
      <w:r w:rsidRPr="002A7EF5">
        <w:rPr>
          <w:rFonts w:ascii="Times New Roman" w:hAnsi="Times New Roman" w:cs="Times New Roman"/>
          <w:sz w:val="28"/>
          <w:szCs w:val="28"/>
        </w:rPr>
        <w:t xml:space="preserve"> Данная задача способствует формированию осознанного применения теоретических сведений (определений, теорем, устанавливающих свойства понятий) при решении задач.</w:t>
      </w:r>
    </w:p>
    <w:p w:rsidR="007401FB" w:rsidRPr="002A7EF5" w:rsidRDefault="00CB3A43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ab/>
      </w:r>
      <w:r w:rsidR="007401FB" w:rsidRPr="002A7EF5">
        <w:rPr>
          <w:rFonts w:ascii="Times New Roman" w:hAnsi="Times New Roman" w:cs="Times New Roman"/>
          <w:sz w:val="28"/>
          <w:szCs w:val="28"/>
        </w:rPr>
        <w:t>Также, к рефлексивным задачам будем относить задачи: на нахождение ошибок в условии предложенной задачи, на дополнение условия, на нахождение лишних данных в условии, на самостоятельное составление задач, на нахождение других способов решения.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ab/>
        <w:t xml:space="preserve">Рефлексивные задачи, предлагаемые учащимся, должны быть диалогичными, и учитель должен содействовать тому, чтобы школьник по-разному мог взглянуть на условие задачи, попытаться решить ее разными способами, оценить задачу и ее решение с разных точек зрения. 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lastRenderedPageBreak/>
        <w:t>При реализации системы формирования и развития интеллектуальной  рефлексии учащихся основной школы использовались следующие формы обучения:</w:t>
      </w:r>
    </w:p>
    <w:p w:rsidR="007401FB" w:rsidRPr="002A7EF5" w:rsidRDefault="007401FB" w:rsidP="002A7EF5">
      <w:pPr>
        <w:pStyle w:val="a5"/>
        <w:numPr>
          <w:ilvl w:val="0"/>
          <w:numId w:val="3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A7EF5">
        <w:rPr>
          <w:rFonts w:ascii="Times New Roman" w:hAnsi="Times New Roman" w:cs="Times New Roman"/>
          <w:i/>
          <w:sz w:val="28"/>
          <w:szCs w:val="28"/>
        </w:rPr>
        <w:t>Индивидуальная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, используется на консультациях учащихся с преподавателем, во время защиты индивидуальных работ (проектов). Позволяет диагностировать уровень сформированности интеллектуальной  рефлексии отдельного  учащегося; выявить трудности учащегося и помочь ему их преодолеть; усиливать формирование тех или иных качеств</w:t>
      </w:r>
      <w:r w:rsidR="00F41397" w:rsidRPr="002A7EF5">
        <w:rPr>
          <w:rFonts w:ascii="Times New Roman" w:hAnsi="Times New Roman" w:cs="Times New Roman"/>
          <w:sz w:val="28"/>
          <w:szCs w:val="28"/>
        </w:rPr>
        <w:t xml:space="preserve"> (уровней) </w:t>
      </w:r>
      <w:r w:rsidRPr="002A7EF5">
        <w:rPr>
          <w:rFonts w:ascii="Times New Roman" w:hAnsi="Times New Roman" w:cs="Times New Roman"/>
          <w:sz w:val="28"/>
          <w:szCs w:val="28"/>
        </w:rPr>
        <w:t xml:space="preserve"> интеллектуальной рефлексии отдельного учащегося.</w:t>
      </w:r>
    </w:p>
    <w:p w:rsidR="007401FB" w:rsidRPr="002A7EF5" w:rsidRDefault="007401FB" w:rsidP="002A7EF5">
      <w:pPr>
        <w:pStyle w:val="a5"/>
        <w:numPr>
          <w:ilvl w:val="0"/>
          <w:numId w:val="3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2A7EF5">
        <w:rPr>
          <w:rFonts w:ascii="Times New Roman" w:hAnsi="Times New Roman" w:cs="Times New Roman"/>
          <w:i/>
          <w:sz w:val="28"/>
          <w:szCs w:val="28"/>
        </w:rPr>
        <w:t>Групповая</w:t>
      </w:r>
      <w:proofErr w:type="gramEnd"/>
      <w:r w:rsidRPr="002A7EF5">
        <w:rPr>
          <w:rFonts w:ascii="Times New Roman" w:hAnsi="Times New Roman" w:cs="Times New Roman"/>
          <w:i/>
          <w:sz w:val="28"/>
          <w:szCs w:val="28"/>
        </w:rPr>
        <w:t xml:space="preserve"> (лабораторная)</w:t>
      </w:r>
      <w:r w:rsidRPr="002A7EF5">
        <w:rPr>
          <w:rFonts w:ascii="Times New Roman" w:hAnsi="Times New Roman" w:cs="Times New Roman"/>
          <w:sz w:val="28"/>
          <w:szCs w:val="28"/>
        </w:rPr>
        <w:t>, используется на уроках при выполнении групповых заданий. Позволяет оценивать и корректировать уровень сформированности интеллектуальной рефлексии, в частности умения работать в группе, сотрудничать, распределять обязанности, видеть ошибки других, помогать исправлять их, помогать усваивать теоретический материал  и т.д.</w:t>
      </w:r>
    </w:p>
    <w:p w:rsidR="007401FB" w:rsidRPr="002A7EF5" w:rsidRDefault="00F5761B" w:rsidP="002A7EF5">
      <w:p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 xml:space="preserve">           3. </w:t>
      </w:r>
      <w:r w:rsidR="007401FB" w:rsidRPr="002A7EF5">
        <w:rPr>
          <w:rFonts w:ascii="Times New Roman" w:hAnsi="Times New Roman" w:cs="Times New Roman"/>
          <w:i/>
          <w:sz w:val="28"/>
          <w:szCs w:val="28"/>
        </w:rPr>
        <w:t>Работа в парах</w:t>
      </w:r>
      <w:r w:rsidR="007401FB" w:rsidRPr="002A7EF5">
        <w:rPr>
          <w:rFonts w:ascii="Times New Roman" w:hAnsi="Times New Roman" w:cs="Times New Roman"/>
          <w:sz w:val="28"/>
          <w:szCs w:val="28"/>
        </w:rPr>
        <w:t>, используется на уроках при выпо</w:t>
      </w:r>
      <w:r w:rsidRPr="002A7EF5">
        <w:rPr>
          <w:rFonts w:ascii="Times New Roman" w:hAnsi="Times New Roman" w:cs="Times New Roman"/>
          <w:sz w:val="28"/>
          <w:szCs w:val="28"/>
        </w:rPr>
        <w:t xml:space="preserve">лнении различных заданий.  Она </w:t>
      </w:r>
      <w:r w:rsidR="007401FB" w:rsidRPr="002A7EF5">
        <w:rPr>
          <w:rFonts w:ascii="Times New Roman" w:hAnsi="Times New Roman" w:cs="Times New Roman"/>
          <w:sz w:val="28"/>
          <w:szCs w:val="28"/>
        </w:rPr>
        <w:t xml:space="preserve"> позволяет оценивать и корректировать уровень сформированности интеллектуальной рефлексии, в частности умения работать в парах, сотрудничать.</w:t>
      </w:r>
    </w:p>
    <w:p w:rsidR="007401FB" w:rsidRPr="002A7EF5" w:rsidRDefault="00F5761B" w:rsidP="002A7EF5">
      <w:pPr>
        <w:tabs>
          <w:tab w:val="left" w:pos="0"/>
        </w:tabs>
        <w:spacing w:after="16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 xml:space="preserve">4. </w:t>
      </w:r>
      <w:proofErr w:type="gramStart"/>
      <w:r w:rsidR="007401FB" w:rsidRPr="002A7EF5">
        <w:rPr>
          <w:rFonts w:ascii="Times New Roman" w:hAnsi="Times New Roman" w:cs="Times New Roman"/>
          <w:i/>
          <w:sz w:val="28"/>
          <w:szCs w:val="28"/>
        </w:rPr>
        <w:t>Фронтальная</w:t>
      </w:r>
      <w:proofErr w:type="gramEnd"/>
      <w:r w:rsidR="007401FB" w:rsidRPr="002A7EF5">
        <w:rPr>
          <w:rFonts w:ascii="Times New Roman" w:hAnsi="Times New Roman" w:cs="Times New Roman"/>
          <w:sz w:val="28"/>
          <w:szCs w:val="28"/>
        </w:rPr>
        <w:t>, также позволяет оценивать и корректировать уровень сформированности интеллектуальной  рефлексии.</w:t>
      </w:r>
    </w:p>
    <w:p w:rsidR="007401FB" w:rsidRPr="002A7EF5" w:rsidRDefault="0075200D" w:rsidP="002A7EF5">
      <w:pPr>
        <w:tabs>
          <w:tab w:val="left" w:pos="0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 xml:space="preserve">5. </w:t>
      </w:r>
      <w:r w:rsidR="007401FB" w:rsidRPr="002A7EF5">
        <w:rPr>
          <w:rFonts w:ascii="Times New Roman" w:hAnsi="Times New Roman" w:cs="Times New Roman"/>
          <w:i/>
          <w:sz w:val="28"/>
          <w:szCs w:val="28"/>
        </w:rPr>
        <w:t>Самостоятельная работа.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При реализации системы формирования и развития интеллектуальной  рефлексии будут использованы методы: проблемного обучения (М.И.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Махмутов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компетентностного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 обучения (А.В. Хуторской) [</w:t>
      </w:r>
      <w:r w:rsidR="00606D90"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>23</w:t>
      </w:r>
      <w:r w:rsidRPr="002A7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] </w:t>
      </w:r>
      <w:r w:rsidRPr="002A7EF5">
        <w:rPr>
          <w:rFonts w:ascii="Times New Roman" w:hAnsi="Times New Roman" w:cs="Times New Roman"/>
          <w:sz w:val="28"/>
          <w:szCs w:val="28"/>
        </w:rPr>
        <w:t>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Опишем формы, методы и средства формирования и развития интеллектуальной рефлексии учащихся основной школы.</w:t>
      </w:r>
    </w:p>
    <w:p w:rsidR="007401FB" w:rsidRPr="002A7EF5" w:rsidRDefault="007401FB" w:rsidP="002A7EF5">
      <w:pPr>
        <w:pStyle w:val="a5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>Самостоятельная работа учащихся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Самостоятельные работы можно разделить на четыре основных типа:</w:t>
      </w:r>
    </w:p>
    <w:p w:rsidR="007401FB" w:rsidRPr="002A7EF5" w:rsidRDefault="007401FB" w:rsidP="002A7EF5">
      <w:pPr>
        <w:pStyle w:val="a5"/>
        <w:numPr>
          <w:ilvl w:val="0"/>
          <w:numId w:val="5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lastRenderedPageBreak/>
        <w:t>Воспроизводящие самостоятельные работы</w:t>
      </w:r>
      <w:r w:rsidRPr="002A7EF5">
        <w:rPr>
          <w:rFonts w:ascii="Times New Roman" w:hAnsi="Times New Roman" w:cs="Times New Roman"/>
          <w:sz w:val="28"/>
          <w:szCs w:val="28"/>
        </w:rPr>
        <w:t xml:space="preserve"> (работы по образцу) включают в себя задачи на воспроизведение знаний, умений.</w:t>
      </w:r>
    </w:p>
    <w:p w:rsidR="007401FB" w:rsidRPr="002A7EF5" w:rsidRDefault="007401FB" w:rsidP="002A7EF5">
      <w:pPr>
        <w:pStyle w:val="a6"/>
        <w:numPr>
          <w:ilvl w:val="0"/>
          <w:numId w:val="5"/>
        </w:numPr>
        <w:spacing w:line="360" w:lineRule="auto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>Эвристические работы</w:t>
      </w:r>
      <w:r w:rsidRPr="002A7EF5">
        <w:rPr>
          <w:rFonts w:ascii="Times New Roman" w:hAnsi="Times New Roman" w:cs="Times New Roman"/>
          <w:sz w:val="28"/>
          <w:szCs w:val="28"/>
        </w:rPr>
        <w:t xml:space="preserve"> предполагают нестандартную ситуацию, нетиповые задачи. В их основе – поиск, догадка. Формулирование и реализация идеи. Однако все это относится к частным случаям и фрагментам общего задания. Такие задачи включаются в элективные курсы, кружки.</w:t>
      </w:r>
    </w:p>
    <w:p w:rsidR="007401FB" w:rsidRPr="002A7EF5" w:rsidRDefault="007401FB" w:rsidP="002A7EF5">
      <w:pPr>
        <w:pStyle w:val="a5"/>
        <w:numPr>
          <w:ilvl w:val="0"/>
          <w:numId w:val="5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i/>
          <w:sz w:val="28"/>
          <w:szCs w:val="28"/>
        </w:rPr>
        <w:t xml:space="preserve">Исследовательские, творческие работы. </w:t>
      </w:r>
      <w:r w:rsidRPr="002A7EF5">
        <w:rPr>
          <w:rFonts w:ascii="Times New Roman" w:hAnsi="Times New Roman" w:cs="Times New Roman"/>
          <w:sz w:val="28"/>
          <w:szCs w:val="28"/>
        </w:rPr>
        <w:t>В ходе выполнения их проявляется самый высокий уровень самостоятельности и познавательной активности учеников. Через творческую работу они проникают в суть изучаемого явления, находят новые идеи для решения проблем. Ученику, способному в выполнении творческого задания, присущи такие проявления, как видение проблемы в знакомой ситуации и применительно к новой функции объекта, способность на основе нескольких известных найти новый способ решения задачи, н</w:t>
      </w:r>
      <w:r w:rsidR="000C70C2" w:rsidRPr="002A7EF5">
        <w:rPr>
          <w:rFonts w:ascii="Times New Roman" w:hAnsi="Times New Roman" w:cs="Times New Roman"/>
          <w:sz w:val="28"/>
          <w:szCs w:val="28"/>
        </w:rPr>
        <w:t>аличие альтернативного мышления</w:t>
      </w:r>
      <w:r w:rsidRPr="002A7EF5">
        <w:rPr>
          <w:rFonts w:ascii="Times New Roman" w:hAnsi="Times New Roman" w:cs="Times New Roman"/>
          <w:sz w:val="28"/>
          <w:szCs w:val="28"/>
        </w:rPr>
        <w:t>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Рассматривая формы организации самостоятельной работы школьников, можно выделить виды деятельности учащихся, характерные для каждой из форм. Таким образом, самостоятельная работа учащихся включает в себя работу у доски, работу в группах, разрешение проблемных вопросов, возникающих в ходе занятия; домашняя самостоятельная работа школьников включает выполнение домашнего задания и индивидуальной работы, изучение теоретического материала и его структурирование, анализ конкретных форм представления систематизированной информации, выполнение рефератов, подготовка проектов. </w:t>
      </w:r>
    </w:p>
    <w:p w:rsidR="007401FB" w:rsidRPr="002A7EF5" w:rsidRDefault="007401FB" w:rsidP="002A7EF5">
      <w:pPr>
        <w:pStyle w:val="a5"/>
        <w:numPr>
          <w:ilvl w:val="0"/>
          <w:numId w:val="4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>Проблемное обучение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Суть идеи проблемного обучения -  стимулировать интерес учащихся к определенным проблемам, предполагающим владение некоторой суммой знаний и предусматривающим через их деятельность разрешение этих проблем, умение практически применять полученные знания, развитие критического мышления. 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lastRenderedPageBreak/>
        <w:t xml:space="preserve">Вслед за  А.В. Хуторским, М.И.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Махмутовым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, С.Л. Рубинштейном и др. выделим четыре уровня проблемности:</w:t>
      </w:r>
    </w:p>
    <w:p w:rsidR="007401FB" w:rsidRPr="002A7EF5" w:rsidRDefault="007401FB" w:rsidP="002A7EF5">
      <w:pPr>
        <w:pStyle w:val="a5"/>
        <w:numPr>
          <w:ilvl w:val="0"/>
          <w:numId w:val="6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уровень, обусловливающий репродуктивную деятельность ученика (действий по образцу) - самую низкую степень познавательной самостоятельности;</w:t>
      </w:r>
    </w:p>
    <w:p w:rsidR="007401FB" w:rsidRPr="002A7EF5" w:rsidRDefault="007401FB" w:rsidP="002A7EF5">
      <w:pPr>
        <w:pStyle w:val="a5"/>
        <w:numPr>
          <w:ilvl w:val="0"/>
          <w:numId w:val="6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уровень, обеспечивающий применение прежних знаний в новой ситуации;</w:t>
      </w:r>
    </w:p>
    <w:p w:rsidR="007401FB" w:rsidRPr="002A7EF5" w:rsidRDefault="007401FB" w:rsidP="002A7EF5">
      <w:pPr>
        <w:pStyle w:val="a5"/>
        <w:numPr>
          <w:ilvl w:val="0"/>
          <w:numId w:val="6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репродуктивно-поисковый уровень;</w:t>
      </w:r>
    </w:p>
    <w:p w:rsidR="007401FB" w:rsidRPr="002A7EF5" w:rsidRDefault="007401FB" w:rsidP="002A7EF5">
      <w:pPr>
        <w:pStyle w:val="a5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творческий уровень.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Таким образом, мы видим, что ставя проблему перед учениками, учитель преследует следующие цели:</w:t>
      </w:r>
    </w:p>
    <w:p w:rsidR="007401FB" w:rsidRPr="002A7EF5" w:rsidRDefault="007401FB" w:rsidP="002A7EF5">
      <w:pPr>
        <w:pStyle w:val="a5"/>
        <w:numPr>
          <w:ilvl w:val="0"/>
          <w:numId w:val="7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Обучать восприятию и переработке информации;</w:t>
      </w:r>
    </w:p>
    <w:p w:rsidR="007401FB" w:rsidRPr="002A7EF5" w:rsidRDefault="007401FB" w:rsidP="002A7EF5">
      <w:pPr>
        <w:pStyle w:val="a5"/>
        <w:numPr>
          <w:ilvl w:val="0"/>
          <w:numId w:val="7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Развивать критическое мышление, умение понимать скрытый смысл того или иного сообщения (задания);</w:t>
      </w:r>
    </w:p>
    <w:p w:rsidR="007401FB" w:rsidRPr="002A7EF5" w:rsidRDefault="007401FB" w:rsidP="002A7EF5">
      <w:pPr>
        <w:pStyle w:val="a5"/>
        <w:numPr>
          <w:ilvl w:val="0"/>
          <w:numId w:val="7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Включать полученную информацию в контекст образования учеников;</w:t>
      </w:r>
    </w:p>
    <w:p w:rsidR="007401FB" w:rsidRPr="002A7EF5" w:rsidRDefault="007401FB" w:rsidP="002A7EF5">
      <w:pPr>
        <w:pStyle w:val="a5"/>
        <w:numPr>
          <w:ilvl w:val="0"/>
          <w:numId w:val="7"/>
        </w:numPr>
        <w:tabs>
          <w:tab w:val="left" w:pos="0"/>
        </w:tabs>
        <w:spacing w:after="1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Формировать умения находить, готовить, передавать и принимать требуемую информацию;</w:t>
      </w:r>
    </w:p>
    <w:p w:rsidR="007401FB" w:rsidRPr="002A7EF5" w:rsidRDefault="007401FB" w:rsidP="002A7EF5">
      <w:pPr>
        <w:pStyle w:val="a5"/>
        <w:numPr>
          <w:ilvl w:val="0"/>
          <w:numId w:val="7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Руководить познавательной деятельностью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обучаемых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 свою очередь у учащихся, в процессе работы над проблемой, формируются следующие умения и навыки: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Работать с учебной информацией;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Критически воспринимать информацию;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Преобразовывать визуальную информацию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вербальную и наоборот;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Воспринимать информацию из разных источников;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Работать с научной литературой;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Находить в учебнике нужную информацию;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Анализировать и разрешать проблемные ситуации на основе имеющейся информации;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Упорядочивать полученную информацию;</w:t>
      </w:r>
    </w:p>
    <w:p w:rsidR="007401FB" w:rsidRPr="002A7EF5" w:rsidRDefault="007401FB" w:rsidP="002A7EF5">
      <w:pPr>
        <w:pStyle w:val="a5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lastRenderedPageBreak/>
        <w:t>Применять полученную информацию в различных сферах своей деятельности.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ab/>
        <w:t>Из всего сказанного, можно сделать вывод, что перечисленные умения, которые формируются у учащихся в ходе решения проблемы, представляют собой не что иное, как показатели сформированности интеллектуальной рефлексии.</w:t>
      </w:r>
    </w:p>
    <w:p w:rsidR="007401FB" w:rsidRPr="002A7EF5" w:rsidRDefault="007401FB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 xml:space="preserve">Блок «Учитель-ученик» </w:t>
      </w:r>
      <w:r w:rsidRPr="002A7EF5">
        <w:rPr>
          <w:rFonts w:ascii="Times New Roman" w:hAnsi="Times New Roman" w:cs="Times New Roman"/>
          <w:sz w:val="28"/>
          <w:szCs w:val="28"/>
        </w:rPr>
        <w:t>включает в себя два взаимосвязанных компонента: «Учитель» и «Ученик». Этот блок занимает важное место в системе формирования и развития интеллектуальной рефлексии учащихся, так как система в целом и ее функционирование направлены, в первую очередь на самого ученика, а ее функционирование на начальных этапах инициируется, планируется, организуется и контролируется</w:t>
      </w:r>
      <w:r w:rsidR="0075200D" w:rsidRPr="002A7EF5">
        <w:rPr>
          <w:rFonts w:ascii="Times New Roman" w:hAnsi="Times New Roman" w:cs="Times New Roman"/>
          <w:sz w:val="28"/>
          <w:szCs w:val="28"/>
        </w:rPr>
        <w:t xml:space="preserve"> </w:t>
      </w:r>
      <w:r w:rsidRPr="002A7EF5">
        <w:rPr>
          <w:rFonts w:ascii="Times New Roman" w:hAnsi="Times New Roman" w:cs="Times New Roman"/>
          <w:sz w:val="28"/>
          <w:szCs w:val="28"/>
        </w:rPr>
        <w:t xml:space="preserve">учителем. </w:t>
      </w:r>
    </w:p>
    <w:p w:rsidR="008740E3" w:rsidRPr="002A7EF5" w:rsidRDefault="00CB3A43" w:rsidP="002A7EF5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Б</w:t>
      </w:r>
      <w:r w:rsidR="008740E3" w:rsidRPr="002A7EF5">
        <w:rPr>
          <w:rFonts w:ascii="Times New Roman" w:hAnsi="Times New Roman" w:cs="Times New Roman"/>
          <w:sz w:val="28"/>
          <w:szCs w:val="28"/>
        </w:rPr>
        <w:t xml:space="preserve">лок направлен на реализацию управленческих функций учителя и их постоянную </w:t>
      </w:r>
      <w:r w:rsidR="00146490" w:rsidRPr="002A7EF5">
        <w:rPr>
          <w:rFonts w:ascii="Times New Roman" w:hAnsi="Times New Roman" w:cs="Times New Roman"/>
          <w:sz w:val="28"/>
          <w:szCs w:val="28"/>
        </w:rPr>
        <w:t xml:space="preserve">передачу </w:t>
      </w:r>
      <w:r w:rsidR="008740E3" w:rsidRPr="002A7EF5">
        <w:rPr>
          <w:rFonts w:ascii="Times New Roman" w:hAnsi="Times New Roman" w:cs="Times New Roman"/>
          <w:sz w:val="28"/>
          <w:szCs w:val="28"/>
        </w:rPr>
        <w:t>учащимся. При этом учитель должен выстроить следующую последовательность действий:</w:t>
      </w:r>
    </w:p>
    <w:p w:rsidR="008740E3" w:rsidRPr="002A7EF5" w:rsidRDefault="008740E3" w:rsidP="002A7EF5">
      <w:pPr>
        <w:pStyle w:val="a5"/>
        <w:numPr>
          <w:ilvl w:val="0"/>
          <w:numId w:val="9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провести входную диагностику уровня сформированности интеллектуальной рефлексии;</w:t>
      </w:r>
    </w:p>
    <w:p w:rsidR="008740E3" w:rsidRPr="002A7EF5" w:rsidRDefault="008740E3" w:rsidP="002A7EF5">
      <w:pPr>
        <w:pStyle w:val="a5"/>
        <w:numPr>
          <w:ilvl w:val="0"/>
          <w:numId w:val="9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создать внутренние условия для работы учащихся;</w:t>
      </w:r>
    </w:p>
    <w:p w:rsidR="008740E3" w:rsidRPr="002A7EF5" w:rsidRDefault="008740E3" w:rsidP="002A7EF5">
      <w:pPr>
        <w:pStyle w:val="a5"/>
        <w:numPr>
          <w:ilvl w:val="0"/>
          <w:numId w:val="9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подобрать необходимый учебный материал, формы, методы и средства его использования на уроках;</w:t>
      </w:r>
    </w:p>
    <w:p w:rsidR="008740E3" w:rsidRPr="002A7EF5" w:rsidRDefault="008740E3" w:rsidP="002A7EF5">
      <w:pPr>
        <w:pStyle w:val="a5"/>
        <w:numPr>
          <w:ilvl w:val="0"/>
          <w:numId w:val="9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непосредственно взаимодействовать с учащимися по ходу обучения;</w:t>
      </w:r>
    </w:p>
    <w:p w:rsidR="008740E3" w:rsidRPr="002A7EF5" w:rsidRDefault="008740E3" w:rsidP="002A7EF5">
      <w:pPr>
        <w:pStyle w:val="a5"/>
        <w:numPr>
          <w:ilvl w:val="0"/>
          <w:numId w:val="9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осуществлять организацию взаимодействия учащихся на уроках;</w:t>
      </w:r>
    </w:p>
    <w:p w:rsidR="008740E3" w:rsidRPr="002A7EF5" w:rsidRDefault="008740E3" w:rsidP="002A7EF5">
      <w:pPr>
        <w:pStyle w:val="a5"/>
        <w:numPr>
          <w:ilvl w:val="0"/>
          <w:numId w:val="9"/>
        </w:numPr>
        <w:tabs>
          <w:tab w:val="left" w:pos="0"/>
        </w:tabs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провести итоговую диагностику.</w:t>
      </w:r>
      <w:r w:rsidRPr="002A7EF5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</w:p>
    <w:p w:rsidR="00A12D0B" w:rsidRPr="002A7EF5" w:rsidRDefault="00CB3A43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ab/>
      </w:r>
      <w:r w:rsidR="008740E3" w:rsidRPr="002A7EF5">
        <w:rPr>
          <w:rFonts w:ascii="Times New Roman" w:hAnsi="Times New Roman" w:cs="Times New Roman"/>
          <w:b/>
          <w:sz w:val="28"/>
          <w:szCs w:val="28"/>
        </w:rPr>
        <w:t>Оценочно результативный блок</w:t>
      </w:r>
      <w:r w:rsidR="008740E3" w:rsidRPr="002A7EF5">
        <w:rPr>
          <w:rFonts w:ascii="Times New Roman" w:hAnsi="Times New Roman" w:cs="Times New Roman"/>
          <w:sz w:val="28"/>
          <w:szCs w:val="28"/>
        </w:rPr>
        <w:t xml:space="preserve"> включает в себя такие</w:t>
      </w:r>
      <w:r w:rsidR="00A12D0B" w:rsidRPr="002A7EF5">
        <w:rPr>
          <w:rFonts w:ascii="Times New Roman" w:hAnsi="Times New Roman" w:cs="Times New Roman"/>
          <w:sz w:val="28"/>
          <w:szCs w:val="28"/>
        </w:rPr>
        <w:t xml:space="preserve"> элементы, как критерии,</w:t>
      </w:r>
      <w:r w:rsidR="008740E3" w:rsidRPr="002A7EF5">
        <w:rPr>
          <w:rFonts w:ascii="Times New Roman" w:hAnsi="Times New Roman" w:cs="Times New Roman"/>
          <w:sz w:val="28"/>
          <w:szCs w:val="28"/>
        </w:rPr>
        <w:t xml:space="preserve"> показатели</w:t>
      </w:r>
      <w:r w:rsidR="00A12D0B" w:rsidRPr="002A7EF5">
        <w:rPr>
          <w:rFonts w:ascii="Times New Roman" w:hAnsi="Times New Roman" w:cs="Times New Roman"/>
          <w:sz w:val="28"/>
          <w:szCs w:val="28"/>
        </w:rPr>
        <w:t xml:space="preserve">, уровни, диагностические методы отслеживания уровня </w:t>
      </w:r>
      <w:r w:rsidR="008740E3" w:rsidRPr="002A7EF5">
        <w:rPr>
          <w:rFonts w:ascii="Times New Roman" w:hAnsi="Times New Roman" w:cs="Times New Roman"/>
          <w:sz w:val="28"/>
          <w:szCs w:val="28"/>
        </w:rPr>
        <w:t xml:space="preserve">сформированности интеллектуальной рефлексии учащихся. </w:t>
      </w:r>
    </w:p>
    <w:p w:rsidR="00A12D0B" w:rsidRPr="002A7EF5" w:rsidRDefault="00A12D0B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lastRenderedPageBreak/>
        <w:t>Результат, как и цель, является наиболее важной категорией системы развития рефлексии. Ведь именно по результатам можно судить</w:t>
      </w:r>
      <w:r w:rsidR="007D0634" w:rsidRPr="002A7EF5">
        <w:rPr>
          <w:rFonts w:ascii="Times New Roman" w:hAnsi="Times New Roman" w:cs="Times New Roman"/>
          <w:sz w:val="28"/>
          <w:szCs w:val="28"/>
        </w:rPr>
        <w:t xml:space="preserve"> о </w:t>
      </w:r>
      <w:r w:rsidRPr="002A7EF5">
        <w:rPr>
          <w:rFonts w:ascii="Times New Roman" w:hAnsi="Times New Roman" w:cs="Times New Roman"/>
          <w:sz w:val="28"/>
          <w:szCs w:val="28"/>
        </w:rPr>
        <w:t xml:space="preserve"> дости</w:t>
      </w:r>
      <w:r w:rsidR="007D0634" w:rsidRPr="002A7EF5">
        <w:rPr>
          <w:rFonts w:ascii="Times New Roman" w:hAnsi="Times New Roman" w:cs="Times New Roman"/>
          <w:sz w:val="28"/>
          <w:szCs w:val="28"/>
        </w:rPr>
        <w:t>жении поста</w:t>
      </w:r>
      <w:r w:rsidRPr="002A7EF5">
        <w:rPr>
          <w:rFonts w:ascii="Times New Roman" w:hAnsi="Times New Roman" w:cs="Times New Roman"/>
          <w:sz w:val="28"/>
          <w:szCs w:val="28"/>
        </w:rPr>
        <w:t>в</w:t>
      </w:r>
      <w:r w:rsidR="007D0634" w:rsidRPr="002A7EF5">
        <w:rPr>
          <w:rFonts w:ascii="Times New Roman" w:hAnsi="Times New Roman" w:cs="Times New Roman"/>
          <w:sz w:val="28"/>
          <w:szCs w:val="28"/>
        </w:rPr>
        <w:t>ленн</w:t>
      </w:r>
      <w:r w:rsidR="00146490" w:rsidRPr="002A7EF5">
        <w:rPr>
          <w:rFonts w:ascii="Times New Roman" w:hAnsi="Times New Roman" w:cs="Times New Roman"/>
          <w:sz w:val="28"/>
          <w:szCs w:val="28"/>
        </w:rPr>
        <w:t>ой цели</w:t>
      </w:r>
      <w:r w:rsidRPr="002A7EF5">
        <w:rPr>
          <w:rFonts w:ascii="Times New Roman" w:hAnsi="Times New Roman" w:cs="Times New Roman"/>
          <w:sz w:val="28"/>
          <w:szCs w:val="28"/>
        </w:rPr>
        <w:t>.</w:t>
      </w:r>
    </w:p>
    <w:p w:rsidR="00A12D0B" w:rsidRPr="002A7EF5" w:rsidRDefault="00CB3A43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ab/>
      </w:r>
      <w:r w:rsidR="00A12D0B" w:rsidRPr="002A7EF5">
        <w:rPr>
          <w:rFonts w:ascii="Times New Roman" w:hAnsi="Times New Roman" w:cs="Times New Roman"/>
          <w:sz w:val="28"/>
          <w:szCs w:val="28"/>
        </w:rPr>
        <w:t>М.В. Лукьянова</w:t>
      </w:r>
      <w:r w:rsidR="00606D90" w:rsidRPr="002A7EF5">
        <w:rPr>
          <w:rFonts w:ascii="Times New Roman" w:hAnsi="Times New Roman" w:cs="Times New Roman"/>
          <w:sz w:val="28"/>
          <w:szCs w:val="28"/>
        </w:rPr>
        <w:t xml:space="preserve"> [14</w:t>
      </w:r>
      <w:r w:rsidRPr="002A7EF5">
        <w:rPr>
          <w:rFonts w:ascii="Times New Roman" w:hAnsi="Times New Roman" w:cs="Times New Roman"/>
          <w:sz w:val="28"/>
          <w:szCs w:val="28"/>
        </w:rPr>
        <w:t>]</w:t>
      </w:r>
      <w:r w:rsidR="00A12D0B" w:rsidRPr="002A7EF5">
        <w:rPr>
          <w:rFonts w:ascii="Times New Roman" w:hAnsi="Times New Roman" w:cs="Times New Roman"/>
          <w:sz w:val="28"/>
          <w:szCs w:val="28"/>
        </w:rPr>
        <w:t xml:space="preserve"> выд</w:t>
      </w:r>
      <w:r w:rsidR="00AE4DD6" w:rsidRPr="002A7EF5">
        <w:rPr>
          <w:rFonts w:ascii="Times New Roman" w:hAnsi="Times New Roman" w:cs="Times New Roman"/>
          <w:sz w:val="28"/>
          <w:szCs w:val="28"/>
        </w:rPr>
        <w:t>еляет следующие показатели когни</w:t>
      </w:r>
      <w:r w:rsidR="00A12D0B" w:rsidRPr="002A7EF5">
        <w:rPr>
          <w:rFonts w:ascii="Times New Roman" w:hAnsi="Times New Roman" w:cs="Times New Roman"/>
          <w:sz w:val="28"/>
          <w:szCs w:val="28"/>
        </w:rPr>
        <w:t>тивного критерия развития интеллектуальной рефлексии:</w:t>
      </w:r>
    </w:p>
    <w:p w:rsidR="00A12D0B" w:rsidRPr="002A7EF5" w:rsidRDefault="00A12D0B" w:rsidP="002A7EF5">
      <w:pPr>
        <w:pStyle w:val="a5"/>
        <w:numPr>
          <w:ilvl w:val="0"/>
          <w:numId w:val="10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постановка </w:t>
      </w:r>
      <w:r w:rsidR="00AE4DD6" w:rsidRPr="002A7EF5">
        <w:rPr>
          <w:rFonts w:ascii="Times New Roman" w:hAnsi="Times New Roman" w:cs="Times New Roman"/>
          <w:sz w:val="28"/>
          <w:szCs w:val="28"/>
        </w:rPr>
        <w:t>новой задачи, как задачи с недостающими данными;</w:t>
      </w:r>
    </w:p>
    <w:p w:rsidR="00AE4DD6" w:rsidRPr="002A7EF5" w:rsidRDefault="00AE4DD6" w:rsidP="002A7EF5">
      <w:pPr>
        <w:pStyle w:val="a5"/>
        <w:numPr>
          <w:ilvl w:val="0"/>
          <w:numId w:val="10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анализ наличия способов и средств выполнения задачи;</w:t>
      </w:r>
    </w:p>
    <w:p w:rsidR="00AE4DD6" w:rsidRPr="002A7EF5" w:rsidRDefault="00AE4DD6" w:rsidP="002A7EF5">
      <w:pPr>
        <w:pStyle w:val="a5"/>
        <w:numPr>
          <w:ilvl w:val="0"/>
          <w:numId w:val="10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самостоятельный поиск недостающей информации;</w:t>
      </w:r>
    </w:p>
    <w:p w:rsidR="00AE4DD6" w:rsidRPr="002A7EF5" w:rsidRDefault="00AE4DD6" w:rsidP="002A7EF5">
      <w:pPr>
        <w:pStyle w:val="a5"/>
        <w:numPr>
          <w:ilvl w:val="0"/>
          <w:numId w:val="10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переход учебной задачи в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творческую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.</w:t>
      </w:r>
    </w:p>
    <w:p w:rsidR="00AE4DD6" w:rsidRPr="002A7EF5" w:rsidRDefault="00CB3A43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ab/>
      </w:r>
      <w:r w:rsidR="00AE4DD6" w:rsidRPr="002A7EF5">
        <w:rPr>
          <w:rFonts w:ascii="Times New Roman" w:hAnsi="Times New Roman" w:cs="Times New Roman"/>
          <w:sz w:val="28"/>
          <w:szCs w:val="28"/>
        </w:rPr>
        <w:t>Исходя из подхода Е.В. Ильиной</w:t>
      </w:r>
      <w:r w:rsidR="00606D90" w:rsidRPr="002A7EF5">
        <w:rPr>
          <w:rFonts w:ascii="Times New Roman" w:hAnsi="Times New Roman" w:cs="Times New Roman"/>
          <w:sz w:val="28"/>
          <w:szCs w:val="28"/>
        </w:rPr>
        <w:t xml:space="preserve"> [9</w:t>
      </w:r>
      <w:r w:rsidRPr="002A7EF5">
        <w:rPr>
          <w:rFonts w:ascii="Times New Roman" w:hAnsi="Times New Roman" w:cs="Times New Roman"/>
          <w:sz w:val="28"/>
          <w:szCs w:val="28"/>
        </w:rPr>
        <w:t>]</w:t>
      </w:r>
      <w:r w:rsidR="00AE4DD6" w:rsidRPr="002A7EF5">
        <w:rPr>
          <w:rFonts w:ascii="Times New Roman" w:hAnsi="Times New Roman" w:cs="Times New Roman"/>
          <w:sz w:val="28"/>
          <w:szCs w:val="28"/>
        </w:rPr>
        <w:t>, можно выделить этапы интеллектуальной рефлексии как следую</w:t>
      </w:r>
      <w:r w:rsidR="007D0634" w:rsidRPr="002A7EF5">
        <w:rPr>
          <w:rFonts w:ascii="Times New Roman" w:hAnsi="Times New Roman" w:cs="Times New Roman"/>
          <w:sz w:val="28"/>
          <w:szCs w:val="28"/>
        </w:rPr>
        <w:t>щие показатели когни</w:t>
      </w:r>
      <w:r w:rsidR="00AE4DD6" w:rsidRPr="002A7EF5">
        <w:rPr>
          <w:rFonts w:ascii="Times New Roman" w:hAnsi="Times New Roman" w:cs="Times New Roman"/>
          <w:sz w:val="28"/>
          <w:szCs w:val="28"/>
        </w:rPr>
        <w:t>тивного критерия для оценки сформированности интеллектуальной рефлексии:</w:t>
      </w:r>
    </w:p>
    <w:p w:rsidR="00AE4DD6" w:rsidRPr="002A7EF5" w:rsidRDefault="00AE4DD6" w:rsidP="002A7EF5">
      <w:pPr>
        <w:pStyle w:val="a5"/>
        <w:numPr>
          <w:ilvl w:val="0"/>
          <w:numId w:val="1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осознание целей урока;</w:t>
      </w:r>
    </w:p>
    <w:p w:rsidR="00AE4DD6" w:rsidRPr="002A7EF5" w:rsidRDefault="00AE4DD6" w:rsidP="002A7EF5">
      <w:pPr>
        <w:pStyle w:val="a5"/>
        <w:numPr>
          <w:ilvl w:val="0"/>
          <w:numId w:val="1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определение содержания порядка учебных действий; </w:t>
      </w:r>
    </w:p>
    <w:p w:rsidR="00AE4DD6" w:rsidRPr="002A7EF5" w:rsidRDefault="00AE4DD6" w:rsidP="002A7EF5">
      <w:pPr>
        <w:pStyle w:val="a5"/>
        <w:numPr>
          <w:ilvl w:val="0"/>
          <w:numId w:val="1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оценивание своих возможностей и выявление средств, необходимых для выполнения учебного задания;</w:t>
      </w:r>
    </w:p>
    <w:p w:rsidR="00AE4DD6" w:rsidRPr="002A7EF5" w:rsidRDefault="00AE4DD6" w:rsidP="002A7EF5">
      <w:pPr>
        <w:pStyle w:val="a5"/>
        <w:numPr>
          <w:ilvl w:val="0"/>
          <w:numId w:val="1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определение, при необходимости, субъектов взаимодействия;</w:t>
      </w:r>
    </w:p>
    <w:p w:rsidR="00AE4DD6" w:rsidRPr="002A7EF5" w:rsidRDefault="00AE4DD6" w:rsidP="002A7EF5">
      <w:pPr>
        <w:pStyle w:val="a5"/>
        <w:numPr>
          <w:ilvl w:val="0"/>
          <w:numId w:val="1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Выяснение правил проверки, оценки учебного задания.</w:t>
      </w:r>
    </w:p>
    <w:p w:rsidR="00AE4DD6" w:rsidRPr="002A7EF5" w:rsidRDefault="00AE4DD6" w:rsidP="002A7EF5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Таким образом, опираясь на показатели когнитивного критерия</w:t>
      </w:r>
      <w:r w:rsidR="007D0634" w:rsidRPr="002A7EF5">
        <w:rPr>
          <w:rFonts w:ascii="Times New Roman" w:hAnsi="Times New Roman" w:cs="Times New Roman"/>
          <w:sz w:val="28"/>
          <w:szCs w:val="28"/>
        </w:rPr>
        <w:t xml:space="preserve"> (</w:t>
      </w:r>
      <w:r w:rsidRPr="002A7EF5">
        <w:rPr>
          <w:rFonts w:ascii="Times New Roman" w:hAnsi="Times New Roman" w:cs="Times New Roman"/>
          <w:sz w:val="28"/>
          <w:szCs w:val="28"/>
        </w:rPr>
        <w:t xml:space="preserve">этапы рефлексии </w:t>
      </w:r>
      <w:r w:rsidR="007D0634" w:rsidRPr="002A7EF5">
        <w:rPr>
          <w:rFonts w:ascii="Times New Roman" w:hAnsi="Times New Roman" w:cs="Times New Roman"/>
          <w:sz w:val="28"/>
          <w:szCs w:val="28"/>
        </w:rPr>
        <w:t>по</w:t>
      </w:r>
      <w:r w:rsidRPr="002A7EF5">
        <w:rPr>
          <w:rFonts w:ascii="Times New Roman" w:hAnsi="Times New Roman" w:cs="Times New Roman"/>
          <w:sz w:val="28"/>
          <w:szCs w:val="28"/>
        </w:rPr>
        <w:t xml:space="preserve"> Е.В. Ильин</w:t>
      </w:r>
      <w:r w:rsidR="007928AA" w:rsidRPr="002A7EF5">
        <w:rPr>
          <w:rFonts w:ascii="Times New Roman" w:hAnsi="Times New Roman" w:cs="Times New Roman"/>
          <w:sz w:val="28"/>
          <w:szCs w:val="28"/>
        </w:rPr>
        <w:t>ой</w:t>
      </w:r>
      <w:r w:rsidRPr="002A7EF5">
        <w:rPr>
          <w:rFonts w:ascii="Times New Roman" w:hAnsi="Times New Roman" w:cs="Times New Roman"/>
          <w:sz w:val="28"/>
          <w:szCs w:val="28"/>
        </w:rPr>
        <w:t xml:space="preserve">), выполнение самостоятельной задачи по характеру учебной деятельности (П.И.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Педкасистый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) и уровни интеллектуальной рефлексии (В.Д.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Тырсикова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), </w:t>
      </w:r>
      <w:r w:rsidR="007928AA" w:rsidRPr="002A7EF5">
        <w:rPr>
          <w:rFonts w:ascii="Times New Roman" w:hAnsi="Times New Roman" w:cs="Times New Roman"/>
          <w:sz w:val="28"/>
          <w:szCs w:val="28"/>
        </w:rPr>
        <w:t xml:space="preserve"> выделим четыре уровня сформированности интеллектуальной рефлексии учащихся:</w:t>
      </w:r>
    </w:p>
    <w:p w:rsidR="007928AA" w:rsidRPr="002A7EF5" w:rsidRDefault="007928AA" w:rsidP="002A7EF5">
      <w:pPr>
        <w:pStyle w:val="a5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i/>
          <w:sz w:val="28"/>
          <w:szCs w:val="28"/>
        </w:rPr>
        <w:t>Уровень 1 (низкий):</w:t>
      </w:r>
      <w:r w:rsidRPr="002A7EF5">
        <w:rPr>
          <w:rFonts w:ascii="Times New Roman" w:hAnsi="Times New Roman" w:cs="Times New Roman"/>
          <w:sz w:val="28"/>
          <w:szCs w:val="28"/>
        </w:rPr>
        <w:t xml:space="preserve"> отсутствие умения самостоятельно выполнять отдельные этапы рефлексии. На данном уровне учащийся является наблюдателем, а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учитель-исполнителем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. Наличие базовых знаний об изучаемом объекте и сущности работы с ним, об используемых закономерностях, принципах, технологиях: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сознание целей урока; - определение содержания порядка учебных действий.</w:t>
      </w:r>
    </w:p>
    <w:p w:rsidR="007928AA" w:rsidRPr="002A7EF5" w:rsidRDefault="007928AA" w:rsidP="002A7EF5">
      <w:pPr>
        <w:pStyle w:val="a5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Уровень 2 (средний): </w:t>
      </w:r>
      <w:r w:rsidRPr="002A7EF5">
        <w:rPr>
          <w:rFonts w:ascii="Times New Roman" w:hAnsi="Times New Roman" w:cs="Times New Roman"/>
          <w:sz w:val="28"/>
          <w:szCs w:val="28"/>
        </w:rPr>
        <w:t>учащийся умеет осуществлять отдельные этапы рефлексии при помощи учителя, одноклассников, но не самостоятельно. Здесь учащийся становится исполнителем, а учител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ь-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руководителем. Наличие базовых знаний об изучаемом объекте  и сущности работы с ним, об используемых закономерностях, принципах, технологиях: - оценивание своих возможностей и выявление наличия способов и средств необходимых для выполнения учебного задания; - определение, при необходимости, субъектов взаимодействия;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ценивание не только истинности мыслей, но и логической правильности их построения; - выяснение правил проверки, оценки учебного задания.</w:t>
      </w:r>
    </w:p>
    <w:p w:rsidR="00371F3C" w:rsidRPr="002A7EF5" w:rsidRDefault="00371F3C" w:rsidP="002A7EF5">
      <w:pPr>
        <w:pStyle w:val="a5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i/>
          <w:sz w:val="28"/>
          <w:szCs w:val="28"/>
        </w:rPr>
        <w:t>Уровень 3 (выше среднего):</w:t>
      </w:r>
      <w:r w:rsidRPr="002A7EF5">
        <w:rPr>
          <w:rFonts w:ascii="Times New Roman" w:hAnsi="Times New Roman" w:cs="Times New Roman"/>
          <w:sz w:val="28"/>
          <w:szCs w:val="28"/>
        </w:rPr>
        <w:t xml:space="preserve">  учащийся самостоятелен в осуществлении рефлексии по всем показателям, но допустимо обращение за помощью к учителю. На данном этапе учащийся проявляет себя как лидер, а учитель выступает координатором. Освоение структуры деятельности (алгоритма) работы; наличие способности к осуществлению практико-прогностической деятельности; самостоятельный поиск недостающей информации для решения задачи.</w:t>
      </w:r>
    </w:p>
    <w:p w:rsidR="00371F3C" w:rsidRPr="002A7EF5" w:rsidRDefault="00371F3C" w:rsidP="002A7EF5">
      <w:pPr>
        <w:pStyle w:val="a5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b/>
          <w:i/>
          <w:sz w:val="28"/>
          <w:szCs w:val="28"/>
        </w:rPr>
        <w:t>Четвертый уровен</w:t>
      </w:r>
      <w:proofErr w:type="gramStart"/>
      <w:r w:rsidRPr="002A7EF5">
        <w:rPr>
          <w:rFonts w:ascii="Times New Roman" w:hAnsi="Times New Roman" w:cs="Times New Roman"/>
          <w:b/>
          <w:i/>
          <w:sz w:val="28"/>
          <w:szCs w:val="28"/>
        </w:rPr>
        <w:t>ь(</w:t>
      </w:r>
      <w:proofErr w:type="gramEnd"/>
      <w:r w:rsidRPr="002A7EF5">
        <w:rPr>
          <w:rFonts w:ascii="Times New Roman" w:hAnsi="Times New Roman" w:cs="Times New Roman"/>
          <w:b/>
          <w:i/>
          <w:sz w:val="28"/>
          <w:szCs w:val="28"/>
        </w:rPr>
        <w:t>высокий):</w:t>
      </w:r>
      <w:r w:rsidRPr="002A7EF5">
        <w:rPr>
          <w:rFonts w:ascii="Times New Roman" w:hAnsi="Times New Roman" w:cs="Times New Roman"/>
          <w:sz w:val="28"/>
          <w:szCs w:val="28"/>
        </w:rPr>
        <w:t xml:space="preserve"> учащемуся присуще умение самостоятельно осуществлять все этапы рефлексии без помощи учителя и одноклассников, зачастую является инициатором рефлексии в учебной деятельности . Учащийся</w:t>
      </w:r>
      <w:r w:rsidR="00146490" w:rsidRPr="002A7EF5">
        <w:rPr>
          <w:rFonts w:ascii="Times New Roman" w:hAnsi="Times New Roman" w:cs="Times New Roman"/>
          <w:sz w:val="28"/>
          <w:szCs w:val="28"/>
        </w:rPr>
        <w:t xml:space="preserve"> </w:t>
      </w:r>
      <w:r w:rsidRPr="002A7EF5">
        <w:rPr>
          <w:rFonts w:ascii="Times New Roman" w:hAnsi="Times New Roman" w:cs="Times New Roman"/>
          <w:sz w:val="28"/>
          <w:szCs w:val="28"/>
        </w:rPr>
        <w:t>- творец, учитель</w:t>
      </w:r>
      <w:r w:rsidR="00146490" w:rsidRPr="002A7EF5">
        <w:rPr>
          <w:rFonts w:ascii="Times New Roman" w:hAnsi="Times New Roman" w:cs="Times New Roman"/>
          <w:sz w:val="28"/>
          <w:szCs w:val="28"/>
        </w:rPr>
        <w:t xml:space="preserve"> </w:t>
      </w:r>
      <w:r w:rsidRPr="002A7EF5">
        <w:rPr>
          <w:rFonts w:ascii="Times New Roman" w:hAnsi="Times New Roman" w:cs="Times New Roman"/>
          <w:sz w:val="28"/>
          <w:szCs w:val="28"/>
        </w:rPr>
        <w:t xml:space="preserve">- консультант. Освоение структуры деятельности (алгоритма) работы; постановка новой задачи, как задачи с недостающими данными; нахождение ошибок в рассуждениях одноклассников; сознательное планирование организации и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ходом своего мышления; поиск различных способов одного утверждения; введение поиска выхода из проблемных ситуаций, высказывание гипоте</w:t>
      </w:r>
      <w:r w:rsidR="00C73063" w:rsidRPr="002A7EF5">
        <w:rPr>
          <w:rFonts w:ascii="Times New Roman" w:hAnsi="Times New Roman" w:cs="Times New Roman"/>
          <w:sz w:val="28"/>
          <w:szCs w:val="28"/>
        </w:rPr>
        <w:t>з, построение их доказательств или опровержений.</w:t>
      </w:r>
    </w:p>
    <w:p w:rsidR="00C73063" w:rsidRPr="002A7EF5" w:rsidRDefault="00C73063" w:rsidP="002A7EF5">
      <w:pPr>
        <w:spacing w:after="0" w:line="36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A7EF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Важно отметить, что для функционирования системы, образовательный  процесс необходимо построить таким образом, чтобы все входящие в нее блоки  взаимодействовали между собой, что будет способствовать достижению желаемого результата, т.е. повышению уровня сформированности интеллектуальной рефлексии.</w:t>
      </w:r>
    </w:p>
    <w:p w:rsidR="00C73063" w:rsidRPr="002A7EF5" w:rsidRDefault="00C73063" w:rsidP="002A7EF5">
      <w:pPr>
        <w:tabs>
          <w:tab w:val="left" w:pos="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01FB" w:rsidRPr="002A7EF5" w:rsidRDefault="00C73063" w:rsidP="002A7EF5">
      <w:pPr>
        <w:tabs>
          <w:tab w:val="left" w:pos="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C73063" w:rsidRPr="002A7EF5" w:rsidRDefault="00C73063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Беспалько, В.П. Основы теории педагогических систем / В.П. Беспалько. – Воронеж: Издательство Воронеж, 1977. – 304 с.</w:t>
      </w:r>
    </w:p>
    <w:p w:rsidR="00C73063" w:rsidRPr="002A7EF5" w:rsidRDefault="00C73063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Бизяева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, А.А. Кондратьева, С.В. Учитель – ученик. – Москва, Педагогика, 1984. – 80 с.</w:t>
      </w:r>
    </w:p>
    <w:p w:rsidR="007B0C0C" w:rsidRPr="002A7EF5" w:rsidRDefault="007B0C0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Вульфов, Б.З.,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Харькин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 В.Н. Педагогика рефлексии. – Москва: Магистр, 1999. – 111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C73063" w:rsidRPr="002A7EF5" w:rsidRDefault="00C73063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Выготский, Л. С. Динамика и структура личности подростка: психология развития / Л. С. Выготский. – Москва, 2004.</w:t>
      </w:r>
    </w:p>
    <w:p w:rsidR="00A15409" w:rsidRPr="002A7EF5" w:rsidRDefault="00A15409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Гуткина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Н.И. Личностная рефлексия в подростковом возрасте [текст]: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дис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… канд. психол. наук / Н.И.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Гуткина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.- М., 1983.-176с.</w:t>
      </w:r>
    </w:p>
    <w:p w:rsidR="000C70C2" w:rsidRPr="002A7EF5" w:rsidRDefault="000C70C2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Давыдов, В.В. О двух основных путях развития мышления у школьников // Материалы пятого всесоюзного съезда общества психологов. – Москва, 1971. – 687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934075" w:rsidRPr="002A7EF5" w:rsidRDefault="00934075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Зак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А.З. Как определить уровень развития мышления школьника?/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А.З.Зак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.-М.: Знание, 1982.-122с.</w:t>
      </w:r>
    </w:p>
    <w:p w:rsidR="00450D8C" w:rsidRPr="002A7EF5" w:rsidRDefault="00450D8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Загвязинский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В.И. Методология и методы педагогического исследования: Учебное пособие для студентов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. Уч. Заведений. – Москва: Издательский центр «Академия», 2001. – 208 с.</w:t>
      </w:r>
    </w:p>
    <w:p w:rsidR="00F41397" w:rsidRPr="002A7EF5" w:rsidRDefault="00F41397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Ильина, Т.А. С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труктурно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-системный подход к организации обучения / Т.А. Ильина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М.: Знание, 1972.-Вып. 1. – 72с. </w:t>
      </w:r>
    </w:p>
    <w:p w:rsidR="007B0C0C" w:rsidRPr="002A7EF5" w:rsidRDefault="007B0C0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Коджаспирова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Г.М. Педагогический словарь/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Коджаспирова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Г.М.,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Коджаспиров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, Ю.А.-М.: Издательский центр Академия, 2003.-176с.</w:t>
      </w:r>
    </w:p>
    <w:p w:rsidR="00450D8C" w:rsidRPr="002A7EF5" w:rsidRDefault="00450D8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lastRenderedPageBreak/>
        <w:t>Конаржевский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Ю.А. Что нужно знать директору школы о системах и системном подходе [Текст]: учебное пособие/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Ю.А.Конаржевский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–Ч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елябинск: ЧГПИ, 1986. –135 с.</w:t>
      </w:r>
    </w:p>
    <w:p w:rsidR="000C70C2" w:rsidRPr="002A7EF5" w:rsidRDefault="000C70C2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Котенко В. В. Рефлексивная задача как средство повышения обучаемости школьников в процессе изучения базового курса информатики: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дис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…канд.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. наук. Омск, 2000. 166 с.</w:t>
      </w:r>
    </w:p>
    <w:p w:rsidR="00450D8C" w:rsidRPr="002A7EF5" w:rsidRDefault="00450D8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Краевский, В.В. Общие основы педагогики: учебное пособие [Текст]/В.В. Краевский. – Москва: Изд. Центр «Академия», 2003. – 256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F41397" w:rsidRPr="002A7EF5" w:rsidRDefault="00F41397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 xml:space="preserve">Лукьянова, М.В. Влияние ситуации свободного выбора в процессе изучения математике на развитие рефлексии учебной деятельности старшеклассников: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Автореф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дисс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. … канд. псих. наук / М.В. Лукьянова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- Ставрополь, 1998.-20с.</w:t>
      </w:r>
    </w:p>
    <w:p w:rsidR="007B0C0C" w:rsidRPr="002A7EF5" w:rsidRDefault="007B0C0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Метаева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В.А. Рефлексия и её роль в преодолении профессиональных затруднений педагога: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Дис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... канд.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. наук. Екатеринбург, 1996. – 207 с.</w:t>
      </w:r>
    </w:p>
    <w:p w:rsidR="000C70C2" w:rsidRPr="002A7EF5" w:rsidRDefault="000C70C2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Пидкасистый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П.И. Самостоятельная познавательная деятельность школьников в обучении / П.И.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Пидкасистый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– Москва: Педагогика, 1980. – 240 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450D8C" w:rsidRPr="002A7EF5" w:rsidRDefault="00450D8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Рубинштейн, С. Л. Основы общей психологии / С. Л. Рубинштейн. – Санкт–Петербург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2002. – 720 с. 45. </w:t>
      </w:r>
    </w:p>
    <w:p w:rsidR="00450D8C" w:rsidRPr="002A7EF5" w:rsidRDefault="00450D8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Садовский, В.Н. Основания общей теории системы. Логик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о–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 xml:space="preserve"> методологический анализ. – Москва: Наука, 1974г. –279 с.</w:t>
      </w:r>
    </w:p>
    <w:p w:rsidR="00450D8C" w:rsidRPr="002A7EF5" w:rsidRDefault="00450D8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Семенов, И.Н. Проблемы рефлексивной психологии решения творческих задач/ И.Н. Семенов</w:t>
      </w:r>
      <w:proofErr w:type="gramStart"/>
      <w:r w:rsidRPr="002A7EF5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М.: НИИ ОПП АПН СССР, 1990.-215с.</w:t>
      </w:r>
    </w:p>
    <w:p w:rsidR="007B0C0C" w:rsidRPr="002A7EF5" w:rsidRDefault="007B0C0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Сластёнин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В.А., Исаев, И.Ф., Мищенко, А.И.,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Шиянов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, Е.Н. Педагогика: Учебное пособие. – Москва: Школа–пресс, 2000. – 511 с.</w:t>
      </w:r>
    </w:p>
    <w:p w:rsidR="00934075" w:rsidRPr="002A7EF5" w:rsidRDefault="00934075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Слободчиков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В.И. Генезис рефлексивного сознания в младшем школьном возрасте / В.И.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Слободчиков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Г.А.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Цукерман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>// Вопросы психологии- 1990.- №3.-С.25-36.</w:t>
      </w:r>
    </w:p>
    <w:p w:rsidR="00450D8C" w:rsidRPr="002A7EF5" w:rsidRDefault="00450D8C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7EF5">
        <w:rPr>
          <w:rFonts w:ascii="Times New Roman" w:hAnsi="Times New Roman" w:cs="Times New Roman"/>
          <w:sz w:val="28"/>
          <w:szCs w:val="28"/>
        </w:rPr>
        <w:lastRenderedPageBreak/>
        <w:t>Тырсиков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, В.Д. Развитие интеллектуальной рефлексии в старшем подростковом возрасте: 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Автореф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дис</w:t>
      </w:r>
      <w:proofErr w:type="spellEnd"/>
      <w:r w:rsidRPr="002A7EF5">
        <w:rPr>
          <w:rFonts w:ascii="Times New Roman" w:hAnsi="Times New Roman" w:cs="Times New Roman"/>
          <w:sz w:val="28"/>
          <w:szCs w:val="28"/>
        </w:rPr>
        <w:t xml:space="preserve">. … канд. психол. Наук/ В.Д. </w:t>
      </w:r>
      <w:proofErr w:type="spellStart"/>
      <w:r w:rsidRPr="002A7EF5">
        <w:rPr>
          <w:rFonts w:ascii="Times New Roman" w:hAnsi="Times New Roman" w:cs="Times New Roman"/>
          <w:sz w:val="28"/>
          <w:szCs w:val="28"/>
        </w:rPr>
        <w:t>Тырсиков</w:t>
      </w:r>
      <w:proofErr w:type="spellEnd"/>
      <w:proofErr w:type="gramStart"/>
      <w:r w:rsidRPr="002A7EF5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2A7EF5">
        <w:rPr>
          <w:rFonts w:ascii="Times New Roman" w:hAnsi="Times New Roman" w:cs="Times New Roman"/>
          <w:sz w:val="28"/>
          <w:szCs w:val="28"/>
        </w:rPr>
        <w:t>Ставрополь, 1997.-20с.</w:t>
      </w:r>
    </w:p>
    <w:p w:rsidR="000C70C2" w:rsidRPr="002A7EF5" w:rsidRDefault="000C70C2" w:rsidP="002A7EF5">
      <w:pPr>
        <w:pStyle w:val="a5"/>
        <w:numPr>
          <w:ilvl w:val="0"/>
          <w:numId w:val="1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EF5">
        <w:rPr>
          <w:rFonts w:ascii="Times New Roman" w:hAnsi="Times New Roman" w:cs="Times New Roman"/>
          <w:sz w:val="28"/>
          <w:szCs w:val="28"/>
        </w:rPr>
        <w:t>Хуторской, А.В. Ключевые компетенции как компонент личностно – ориентированной парадигмы образования [Текст] / А.В. Хуторской // Народное образование. – 2003. – № 2. – с.58-64.</w:t>
      </w:r>
    </w:p>
    <w:bookmarkEnd w:id="0"/>
    <w:p w:rsidR="00D82B8D" w:rsidRPr="00655E3C" w:rsidRDefault="00D82B8D" w:rsidP="00CB3A43">
      <w:pPr>
        <w:pStyle w:val="a3"/>
        <w:spacing w:before="89" w:line="360" w:lineRule="auto"/>
        <w:ind w:left="0" w:right="-63"/>
        <w:jc w:val="both"/>
      </w:pPr>
    </w:p>
    <w:p w:rsidR="00D82B8D" w:rsidRPr="00726AD0" w:rsidRDefault="00D82B8D" w:rsidP="00D82B8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D82B8D" w:rsidRPr="00726AD0" w:rsidSect="002A7EF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923FA"/>
    <w:multiLevelType w:val="hybridMultilevel"/>
    <w:tmpl w:val="A4027BD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0136730"/>
    <w:multiLevelType w:val="hybridMultilevel"/>
    <w:tmpl w:val="8E26BC7E"/>
    <w:lvl w:ilvl="0" w:tplc="D0EC8A5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1EF38AD"/>
    <w:multiLevelType w:val="hybridMultilevel"/>
    <w:tmpl w:val="17161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89065E"/>
    <w:multiLevelType w:val="hybridMultilevel"/>
    <w:tmpl w:val="41DE40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F948C9"/>
    <w:multiLevelType w:val="hybridMultilevel"/>
    <w:tmpl w:val="052234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1FA5018"/>
    <w:multiLevelType w:val="hybridMultilevel"/>
    <w:tmpl w:val="788AC436"/>
    <w:lvl w:ilvl="0" w:tplc="9A88D9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28E644D"/>
    <w:multiLevelType w:val="hybridMultilevel"/>
    <w:tmpl w:val="57466D6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5C3C419C"/>
    <w:multiLevelType w:val="hybridMultilevel"/>
    <w:tmpl w:val="6F4C11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0B6DF70"/>
    <w:multiLevelType w:val="hybridMultilevel"/>
    <w:tmpl w:val="D34EFBB0"/>
    <w:lvl w:ilvl="0" w:tplc="1FE29FF4">
      <w:start w:val="1"/>
      <w:numFmt w:val="bullet"/>
      <w:lvlText w:val="в"/>
      <w:lvlJc w:val="left"/>
    </w:lvl>
    <w:lvl w:ilvl="1" w:tplc="CB2E2092">
      <w:start w:val="1"/>
      <w:numFmt w:val="decimal"/>
      <w:lvlText w:val="%2."/>
      <w:lvlJc w:val="left"/>
    </w:lvl>
    <w:lvl w:ilvl="2" w:tplc="00BC91C8">
      <w:numFmt w:val="decimal"/>
      <w:lvlText w:val=""/>
      <w:lvlJc w:val="left"/>
    </w:lvl>
    <w:lvl w:ilvl="3" w:tplc="3F2E47D2">
      <w:numFmt w:val="decimal"/>
      <w:lvlText w:val=""/>
      <w:lvlJc w:val="left"/>
    </w:lvl>
    <w:lvl w:ilvl="4" w:tplc="95381260">
      <w:numFmt w:val="decimal"/>
      <w:lvlText w:val=""/>
      <w:lvlJc w:val="left"/>
    </w:lvl>
    <w:lvl w:ilvl="5" w:tplc="5F585104">
      <w:numFmt w:val="decimal"/>
      <w:lvlText w:val=""/>
      <w:lvlJc w:val="left"/>
    </w:lvl>
    <w:lvl w:ilvl="6" w:tplc="59FEC816">
      <w:numFmt w:val="decimal"/>
      <w:lvlText w:val=""/>
      <w:lvlJc w:val="left"/>
    </w:lvl>
    <w:lvl w:ilvl="7" w:tplc="AB1867C6">
      <w:numFmt w:val="decimal"/>
      <w:lvlText w:val=""/>
      <w:lvlJc w:val="left"/>
    </w:lvl>
    <w:lvl w:ilvl="8" w:tplc="7BCE25A6">
      <w:numFmt w:val="decimal"/>
      <w:lvlText w:val=""/>
      <w:lvlJc w:val="left"/>
    </w:lvl>
  </w:abstractNum>
  <w:abstractNum w:abstractNumId="9">
    <w:nsid w:val="6825113D"/>
    <w:multiLevelType w:val="hybridMultilevel"/>
    <w:tmpl w:val="AC18838E"/>
    <w:lvl w:ilvl="0" w:tplc="149271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6AA3B20"/>
    <w:multiLevelType w:val="hybridMultilevel"/>
    <w:tmpl w:val="61B82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AB42C4"/>
    <w:multiLevelType w:val="hybridMultilevel"/>
    <w:tmpl w:val="FEFA68FC"/>
    <w:lvl w:ilvl="0" w:tplc="D6BA18C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0"/>
  </w:num>
  <w:num w:numId="5">
    <w:abstractNumId w:val="10"/>
  </w:num>
  <w:num w:numId="6">
    <w:abstractNumId w:val="4"/>
  </w:num>
  <w:num w:numId="7">
    <w:abstractNumId w:val="5"/>
  </w:num>
  <w:num w:numId="8">
    <w:abstractNumId w:val="9"/>
  </w:num>
  <w:num w:numId="9">
    <w:abstractNumId w:val="3"/>
  </w:num>
  <w:num w:numId="10">
    <w:abstractNumId w:val="7"/>
  </w:num>
  <w:num w:numId="11">
    <w:abstractNumId w:val="2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54923"/>
    <w:rsid w:val="000C70C2"/>
    <w:rsid w:val="00146490"/>
    <w:rsid w:val="002A7E5E"/>
    <w:rsid w:val="002A7EF5"/>
    <w:rsid w:val="002E6F06"/>
    <w:rsid w:val="00305CF2"/>
    <w:rsid w:val="00371F3C"/>
    <w:rsid w:val="00450D8C"/>
    <w:rsid w:val="004A6FDC"/>
    <w:rsid w:val="00506790"/>
    <w:rsid w:val="00606D90"/>
    <w:rsid w:val="006B1F19"/>
    <w:rsid w:val="00726AD0"/>
    <w:rsid w:val="007401FB"/>
    <w:rsid w:val="00742857"/>
    <w:rsid w:val="0075200D"/>
    <w:rsid w:val="007928AA"/>
    <w:rsid w:val="007B0C0C"/>
    <w:rsid w:val="007B6533"/>
    <w:rsid w:val="007D0634"/>
    <w:rsid w:val="008740E3"/>
    <w:rsid w:val="008E7382"/>
    <w:rsid w:val="00934075"/>
    <w:rsid w:val="009B325B"/>
    <w:rsid w:val="00A12D0B"/>
    <w:rsid w:val="00A15409"/>
    <w:rsid w:val="00A16EC7"/>
    <w:rsid w:val="00AE4DD6"/>
    <w:rsid w:val="00C54923"/>
    <w:rsid w:val="00C73063"/>
    <w:rsid w:val="00CB3A43"/>
    <w:rsid w:val="00D51E44"/>
    <w:rsid w:val="00D82B8D"/>
    <w:rsid w:val="00F41397"/>
    <w:rsid w:val="00F5761B"/>
    <w:rsid w:val="00FD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82B8D"/>
    <w:pPr>
      <w:widowControl w:val="0"/>
      <w:autoSpaceDE w:val="0"/>
      <w:autoSpaceDN w:val="0"/>
      <w:spacing w:after="0" w:line="240" w:lineRule="auto"/>
      <w:ind w:left="222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4">
    <w:name w:val="Основной текст Знак"/>
    <w:basedOn w:val="a0"/>
    <w:link w:val="a3"/>
    <w:uiPriority w:val="1"/>
    <w:rsid w:val="00D82B8D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5">
    <w:name w:val="List Paragraph"/>
    <w:basedOn w:val="a"/>
    <w:uiPriority w:val="34"/>
    <w:qFormat/>
    <w:rsid w:val="00305CF2"/>
    <w:pPr>
      <w:ind w:left="720"/>
      <w:contextualSpacing/>
    </w:pPr>
  </w:style>
  <w:style w:type="paragraph" w:styleId="a6">
    <w:name w:val="No Spacing"/>
    <w:uiPriority w:val="1"/>
    <w:qFormat/>
    <w:rsid w:val="007401F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82B8D"/>
    <w:pPr>
      <w:widowControl w:val="0"/>
      <w:autoSpaceDE w:val="0"/>
      <w:autoSpaceDN w:val="0"/>
      <w:spacing w:after="0" w:line="240" w:lineRule="auto"/>
      <w:ind w:left="222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4">
    <w:name w:val="Основной текст Знак"/>
    <w:basedOn w:val="a0"/>
    <w:link w:val="a3"/>
    <w:uiPriority w:val="1"/>
    <w:rsid w:val="00D82B8D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5">
    <w:name w:val="List Paragraph"/>
    <w:basedOn w:val="a"/>
    <w:uiPriority w:val="34"/>
    <w:qFormat/>
    <w:rsid w:val="00305CF2"/>
    <w:pPr>
      <w:ind w:left="720"/>
      <w:contextualSpacing/>
    </w:pPr>
  </w:style>
  <w:style w:type="paragraph" w:styleId="a6">
    <w:name w:val="No Spacing"/>
    <w:uiPriority w:val="1"/>
    <w:qFormat/>
    <w:rsid w:val="007401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18</Pages>
  <Words>4382</Words>
  <Characters>24982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Веселкова</dc:creator>
  <cp:lastModifiedBy>Татьяна Веселкова</cp:lastModifiedBy>
  <cp:revision>3</cp:revision>
  <dcterms:created xsi:type="dcterms:W3CDTF">2021-05-19T08:01:00Z</dcterms:created>
  <dcterms:modified xsi:type="dcterms:W3CDTF">2021-05-19T08:13:00Z</dcterms:modified>
</cp:coreProperties>
</file>