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64F" w:rsidRDefault="002F464F" w:rsidP="002F464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</w:t>
      </w:r>
      <w:r w:rsidRPr="0090254E">
        <w:rPr>
          <w:rFonts w:ascii="Times New Roman" w:hAnsi="Times New Roman" w:cs="Times New Roman"/>
          <w:b/>
          <w:sz w:val="28"/>
          <w:szCs w:val="28"/>
        </w:rPr>
        <w:t xml:space="preserve"> на тему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2F464F">
        <w:rPr>
          <w:rFonts w:ascii="Times New Roman" w:hAnsi="Times New Roman" w:cs="Times New Roman"/>
          <w:b/>
          <w:sz w:val="28"/>
          <w:szCs w:val="28"/>
        </w:rPr>
        <w:t>Подготовка к обучению грамоте детей дошкольного возраста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2F464F">
        <w:rPr>
          <w:rFonts w:ascii="Times New Roman" w:hAnsi="Times New Roman" w:cs="Times New Roman"/>
          <w:b/>
          <w:sz w:val="28"/>
          <w:szCs w:val="28"/>
        </w:rPr>
        <w:t>.</w:t>
      </w:r>
    </w:p>
    <w:p w:rsidR="002F464F" w:rsidRDefault="002F464F" w:rsidP="002F464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Подготовила:</w:t>
      </w:r>
    </w:p>
    <w:p w:rsidR="002F464F" w:rsidRDefault="002F464F" w:rsidP="002F464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 МБДОУ «Детский сад № 255»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г.о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Самара</w:t>
      </w:r>
    </w:p>
    <w:p w:rsidR="002F464F" w:rsidRDefault="002F464F" w:rsidP="002F464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Савик Л. Н.</w:t>
      </w:r>
    </w:p>
    <w:p w:rsidR="002F464F" w:rsidRDefault="002F464F" w:rsidP="002F464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 октября 2021 г.</w:t>
      </w:r>
    </w:p>
    <w:p w:rsidR="00E12064" w:rsidRPr="007B4429" w:rsidRDefault="00E12064" w:rsidP="0049101E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B4429">
        <w:rPr>
          <w:rFonts w:ascii="Times New Roman" w:hAnsi="Times New Roman" w:cs="Times New Roman"/>
          <w:b/>
          <w:sz w:val="28"/>
          <w:szCs w:val="28"/>
        </w:rPr>
        <w:t>План:</w:t>
      </w:r>
    </w:p>
    <w:p w:rsidR="00E12064" w:rsidRDefault="00E12064" w:rsidP="0049101E">
      <w:pPr>
        <w:pStyle w:val="a5"/>
        <w:numPr>
          <w:ilvl w:val="0"/>
          <w:numId w:val="4"/>
        </w:numPr>
        <w:contextualSpacing w:val="0"/>
        <w:rPr>
          <w:rFonts w:ascii="Times New Roman" w:hAnsi="Times New Roman" w:cs="Times New Roman"/>
          <w:sz w:val="28"/>
          <w:szCs w:val="28"/>
        </w:rPr>
      </w:pPr>
      <w:r w:rsidRPr="00E12064">
        <w:rPr>
          <w:rFonts w:ascii="Times New Roman" w:hAnsi="Times New Roman" w:cs="Times New Roman"/>
          <w:sz w:val="28"/>
          <w:szCs w:val="28"/>
        </w:rPr>
        <w:t xml:space="preserve">Выдержки из ФГОС. </w:t>
      </w:r>
    </w:p>
    <w:p w:rsidR="00E12064" w:rsidRPr="00E12064" w:rsidRDefault="00E12064" w:rsidP="0049101E">
      <w:pPr>
        <w:pStyle w:val="a5"/>
        <w:numPr>
          <w:ilvl w:val="0"/>
          <w:numId w:val="4"/>
        </w:numPr>
        <w:contextualSpacing w:val="0"/>
        <w:rPr>
          <w:rFonts w:ascii="Times New Roman" w:hAnsi="Times New Roman" w:cs="Times New Roman"/>
          <w:sz w:val="28"/>
          <w:szCs w:val="28"/>
        </w:rPr>
      </w:pPr>
      <w:r w:rsidRPr="00E12064">
        <w:rPr>
          <w:rFonts w:ascii="Times New Roman" w:hAnsi="Times New Roman" w:cs="Times New Roman"/>
          <w:sz w:val="28"/>
          <w:szCs w:val="28"/>
        </w:rPr>
        <w:t>Понятие «подготовка к обучению грамоте», задачи.</w:t>
      </w:r>
    </w:p>
    <w:p w:rsidR="00E12064" w:rsidRPr="00E12064" w:rsidRDefault="004412A4" w:rsidP="0049101E">
      <w:pPr>
        <w:pStyle w:val="a5"/>
        <w:numPr>
          <w:ilvl w:val="0"/>
          <w:numId w:val="4"/>
        </w:numPr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Направления работы по подготовке к обучению грамоте.</w:t>
      </w:r>
    </w:p>
    <w:p w:rsidR="00E12064" w:rsidRPr="00E12064" w:rsidRDefault="004412A4" w:rsidP="0049101E">
      <w:pPr>
        <w:pStyle w:val="a5"/>
        <w:numPr>
          <w:ilvl w:val="0"/>
          <w:numId w:val="4"/>
        </w:numPr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Заключение.</w:t>
      </w:r>
    </w:p>
    <w:p w:rsidR="00FE666B" w:rsidRPr="0049101E" w:rsidRDefault="00FE666B" w:rsidP="0049101E">
      <w:pPr>
        <w:pStyle w:val="a3"/>
        <w:shd w:val="clear" w:color="auto" w:fill="FFFFFF"/>
        <w:spacing w:before="0" w:after="389" w:line="384" w:lineRule="atLeast"/>
        <w:rPr>
          <w:sz w:val="28"/>
          <w:szCs w:val="28"/>
          <w:shd w:val="clear" w:color="auto" w:fill="FFFFFF"/>
        </w:rPr>
      </w:pPr>
      <w:r w:rsidRPr="0049101E">
        <w:rPr>
          <w:bCs/>
          <w:sz w:val="28"/>
          <w:szCs w:val="28"/>
          <w:shd w:val="clear" w:color="auto" w:fill="FFFFFF"/>
        </w:rPr>
        <w:t xml:space="preserve">Вопрос обучения грамоте детей дошкольного возраста до настоящего времени остается во многом дискуссионным. </w:t>
      </w:r>
    </w:p>
    <w:p w:rsidR="00FE666B" w:rsidRPr="0049101E" w:rsidRDefault="00FE666B" w:rsidP="0049101E">
      <w:pPr>
        <w:pStyle w:val="a3"/>
        <w:shd w:val="clear" w:color="auto" w:fill="FFFFFF"/>
        <w:spacing w:before="0" w:beforeAutospacing="0" w:after="389" w:afterAutospacing="0" w:line="384" w:lineRule="atLeast"/>
        <w:rPr>
          <w:sz w:val="28"/>
          <w:szCs w:val="28"/>
          <w:shd w:val="clear" w:color="auto" w:fill="FFFFFF"/>
        </w:rPr>
      </w:pPr>
      <w:r w:rsidRPr="0049101E">
        <w:rPr>
          <w:bCs/>
          <w:sz w:val="28"/>
          <w:szCs w:val="28"/>
          <w:shd w:val="clear" w:color="auto" w:fill="FFFFFF"/>
        </w:rPr>
        <w:t>Следует ли целенаправленно знакомить ребенка-дошкольника с буквами, нужно ли учить в дошкольном учреждении будущего школьника читать и писать? Мнения педагогов бывают противоположными: от «Обязательно!» до «Ни в коем случае!».</w:t>
      </w:r>
    </w:p>
    <w:p w:rsidR="007C3B56" w:rsidRDefault="007C3B56" w:rsidP="0049101E">
      <w:pPr>
        <w:pStyle w:val="a3"/>
        <w:shd w:val="clear" w:color="auto" w:fill="FFFFFF"/>
        <w:spacing w:before="0" w:beforeAutospacing="0" w:after="389" w:afterAutospacing="0" w:line="384" w:lineRule="atLeast"/>
        <w:rPr>
          <w:sz w:val="28"/>
          <w:szCs w:val="28"/>
          <w:shd w:val="clear" w:color="auto" w:fill="FFFFFF"/>
        </w:rPr>
      </w:pPr>
      <w:r w:rsidRPr="007B4429">
        <w:rPr>
          <w:sz w:val="28"/>
          <w:szCs w:val="28"/>
          <w:shd w:val="clear" w:color="auto" w:fill="FFFFFF"/>
        </w:rPr>
        <w:t>Прежде чем начать говорить об обучении грамоте,  хотел</w:t>
      </w:r>
      <w:r w:rsidR="0049101E">
        <w:rPr>
          <w:sz w:val="28"/>
          <w:szCs w:val="28"/>
          <w:shd w:val="clear" w:color="auto" w:fill="FFFFFF"/>
        </w:rPr>
        <w:t>ось</w:t>
      </w:r>
      <w:r w:rsidRPr="007B4429">
        <w:rPr>
          <w:sz w:val="28"/>
          <w:szCs w:val="28"/>
          <w:shd w:val="clear" w:color="auto" w:fill="FFFFFF"/>
        </w:rPr>
        <w:t xml:space="preserve"> бы озвучить некоторые выдержки из Федерального Государственного Образовательного Стандарта, касаем</w:t>
      </w:r>
      <w:r w:rsidR="004177FF">
        <w:rPr>
          <w:sz w:val="28"/>
          <w:szCs w:val="28"/>
          <w:shd w:val="clear" w:color="auto" w:fill="FFFFFF"/>
        </w:rPr>
        <w:t>о</w:t>
      </w:r>
      <w:r w:rsidRPr="007B4429">
        <w:rPr>
          <w:sz w:val="28"/>
          <w:szCs w:val="28"/>
          <w:shd w:val="clear" w:color="auto" w:fill="FFFFFF"/>
        </w:rPr>
        <w:t xml:space="preserve"> непосредственно нашей темы. </w:t>
      </w:r>
    </w:p>
    <w:p w:rsidR="00971E08" w:rsidRPr="007B4429" w:rsidRDefault="007C3B56" w:rsidP="0049101E">
      <w:pPr>
        <w:pStyle w:val="a3"/>
        <w:shd w:val="clear" w:color="auto" w:fill="FFFFFF"/>
        <w:spacing w:before="0" w:beforeAutospacing="0" w:after="389" w:afterAutospacing="0" w:line="384" w:lineRule="atLeast"/>
        <w:rPr>
          <w:sz w:val="28"/>
          <w:szCs w:val="28"/>
        </w:rPr>
      </w:pPr>
      <w:r w:rsidRPr="007B4429">
        <w:rPr>
          <w:sz w:val="28"/>
          <w:szCs w:val="28"/>
          <w:shd w:val="clear" w:color="auto" w:fill="FFFFFF"/>
        </w:rPr>
        <w:t xml:space="preserve">п. 2.6. </w:t>
      </w:r>
      <w:r w:rsidR="00971E08" w:rsidRPr="007B4429">
        <w:rPr>
          <w:sz w:val="28"/>
          <w:szCs w:val="28"/>
          <w:shd w:val="clear" w:color="auto" w:fill="FFFFFF"/>
        </w:rPr>
        <w:t xml:space="preserve">В соответствии с ФГОС дошкольное образование </w:t>
      </w:r>
      <w:r w:rsidR="00971E08" w:rsidRPr="007B4429">
        <w:rPr>
          <w:sz w:val="28"/>
          <w:szCs w:val="28"/>
        </w:rPr>
        <w:t>должно обеспечивать развитие личности, мотивации и способностей детей в различных видах деятельности и охватывать следующие структурные единицы, представляющие определенные направления развития и образования детей (далее - образовательные области):</w:t>
      </w:r>
    </w:p>
    <w:p w:rsidR="0049101E" w:rsidRDefault="00971E08" w:rsidP="0049101E">
      <w:pPr>
        <w:pStyle w:val="a3"/>
        <w:numPr>
          <w:ilvl w:val="0"/>
          <w:numId w:val="11"/>
        </w:numPr>
        <w:shd w:val="clear" w:color="auto" w:fill="FFFFFF"/>
        <w:spacing w:before="0" w:beforeAutospacing="0" w:after="389" w:afterAutospacing="0"/>
        <w:ind w:left="714" w:hanging="357"/>
        <w:rPr>
          <w:sz w:val="28"/>
          <w:szCs w:val="28"/>
        </w:rPr>
      </w:pPr>
      <w:r w:rsidRPr="007B4429">
        <w:rPr>
          <w:sz w:val="28"/>
          <w:szCs w:val="28"/>
        </w:rPr>
        <w:t>социально-коммуникативное развитие;</w:t>
      </w:r>
    </w:p>
    <w:p w:rsidR="0049101E" w:rsidRDefault="00971E08" w:rsidP="0049101E">
      <w:pPr>
        <w:pStyle w:val="a3"/>
        <w:numPr>
          <w:ilvl w:val="0"/>
          <w:numId w:val="11"/>
        </w:numPr>
        <w:shd w:val="clear" w:color="auto" w:fill="FFFFFF"/>
        <w:spacing w:before="0" w:beforeAutospacing="0" w:after="389" w:afterAutospacing="0"/>
        <w:ind w:left="714" w:hanging="357"/>
        <w:rPr>
          <w:sz w:val="28"/>
          <w:szCs w:val="28"/>
        </w:rPr>
      </w:pPr>
      <w:r w:rsidRPr="007B4429">
        <w:rPr>
          <w:sz w:val="28"/>
          <w:szCs w:val="28"/>
        </w:rPr>
        <w:t>познавательное развитие; речевое развитие;</w:t>
      </w:r>
    </w:p>
    <w:p w:rsidR="0049101E" w:rsidRDefault="00971E08" w:rsidP="0049101E">
      <w:pPr>
        <w:pStyle w:val="a3"/>
        <w:numPr>
          <w:ilvl w:val="0"/>
          <w:numId w:val="11"/>
        </w:numPr>
        <w:shd w:val="clear" w:color="auto" w:fill="FFFFFF"/>
        <w:spacing w:before="0" w:beforeAutospacing="0" w:after="389" w:afterAutospacing="0"/>
        <w:ind w:left="714" w:hanging="357"/>
        <w:rPr>
          <w:sz w:val="28"/>
          <w:szCs w:val="28"/>
        </w:rPr>
      </w:pPr>
      <w:r w:rsidRPr="007B4429">
        <w:rPr>
          <w:sz w:val="28"/>
          <w:szCs w:val="28"/>
        </w:rPr>
        <w:lastRenderedPageBreak/>
        <w:t>художественно-эстетическое развитие;</w:t>
      </w:r>
    </w:p>
    <w:p w:rsidR="00971E08" w:rsidRPr="007B4429" w:rsidRDefault="00971E08" w:rsidP="0049101E">
      <w:pPr>
        <w:pStyle w:val="a3"/>
        <w:numPr>
          <w:ilvl w:val="0"/>
          <w:numId w:val="11"/>
        </w:numPr>
        <w:shd w:val="clear" w:color="auto" w:fill="FFFFFF"/>
        <w:spacing w:before="0" w:beforeAutospacing="0" w:after="389" w:afterAutospacing="0"/>
        <w:ind w:left="714" w:hanging="357"/>
        <w:rPr>
          <w:sz w:val="28"/>
          <w:szCs w:val="28"/>
        </w:rPr>
      </w:pPr>
      <w:r w:rsidRPr="007B4429">
        <w:rPr>
          <w:sz w:val="28"/>
          <w:szCs w:val="28"/>
        </w:rPr>
        <w:t>физическое развитие.</w:t>
      </w:r>
    </w:p>
    <w:p w:rsidR="006F1354" w:rsidRDefault="00D03700" w:rsidP="0049101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Речевое развитие включает владение речью как средством общения и культуры; обогащение активного словаря; развитие связной, грамматически правильной диалогической и монологической речи; развитие речевого творчества; 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 формирование звуковой аналитико-синтетической активности как предпосылки обучения грамоте.</w:t>
      </w:r>
    </w:p>
    <w:p w:rsidR="00D03700" w:rsidRPr="007B4429" w:rsidRDefault="007C3B56" w:rsidP="0049101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п. </w:t>
      </w:r>
      <w:r w:rsidR="007B4429"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4.6. </w:t>
      </w:r>
      <w:r w:rsidR="00D03700"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Целевые ориентиры на этапе завершения дошкольного </w:t>
      </w:r>
      <w:r w:rsidR="000726B8"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образования</w:t>
      </w:r>
      <w:r w:rsidR="007B4429"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D03700" w:rsidRPr="007B4429" w:rsidRDefault="00D03700" w:rsidP="0049101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ребенок достаточно хорошо владеет устной речью, может выражать свои мысли и желания, может использовать речь для выражения своих мыслей, чувств и желаний, построения речевого высказывания в ситуации общения, может выделять звуки в словах, у ребенка складываются предпосылки грамотности; </w:t>
      </w:r>
    </w:p>
    <w:p w:rsidR="000726B8" w:rsidRPr="007B4429" w:rsidRDefault="000726B8" w:rsidP="0049101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4.7. Целевые ориентиры Программы выступают основаниями преемственности дошкольного и начального общего образования.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образования.</w:t>
      </w:r>
    </w:p>
    <w:p w:rsidR="007C3B56" w:rsidRPr="007B4429" w:rsidRDefault="007C3B56" w:rsidP="0049101E">
      <w:pPr>
        <w:pStyle w:val="a3"/>
        <w:shd w:val="clear" w:color="auto" w:fill="FFFFFF"/>
        <w:spacing w:before="195" w:beforeAutospacing="0" w:after="195" w:afterAutospacing="0" w:line="380" w:lineRule="atLeast"/>
        <w:rPr>
          <w:sz w:val="28"/>
          <w:szCs w:val="28"/>
        </w:rPr>
      </w:pPr>
      <w:r w:rsidRPr="007B4429">
        <w:rPr>
          <w:sz w:val="28"/>
          <w:szCs w:val="28"/>
        </w:rPr>
        <w:t>Уровень речевого развития, на который выходит ребенок в старшем дошкольном возрасте, вплотную подводит его к серьезному этапу – овладению письменными форматами речи (чтением и письмом). Поэтому старший дошкольный возраст –</w:t>
      </w:r>
      <w:r w:rsidRPr="007B4429">
        <w:rPr>
          <w:rStyle w:val="apple-converted-space"/>
          <w:sz w:val="28"/>
          <w:szCs w:val="28"/>
        </w:rPr>
        <w:t> </w:t>
      </w:r>
      <w:r w:rsidRPr="007B4429">
        <w:rPr>
          <w:rStyle w:val="a4"/>
          <w:sz w:val="28"/>
          <w:szCs w:val="28"/>
        </w:rPr>
        <w:t>это возраст серьезной подготовки детей к обучению чтению и письму</w:t>
      </w:r>
      <w:r w:rsidRPr="007B4429">
        <w:rPr>
          <w:sz w:val="28"/>
          <w:szCs w:val="28"/>
        </w:rPr>
        <w:t>.</w:t>
      </w:r>
    </w:p>
    <w:p w:rsidR="00E12064" w:rsidRPr="0049101E" w:rsidRDefault="00E12064" w:rsidP="0049101E">
      <w:pPr>
        <w:jc w:val="both"/>
        <w:rPr>
          <w:rFonts w:ascii="Times New Roman" w:hAnsi="Times New Roman" w:cs="Times New Roman"/>
          <w:sz w:val="28"/>
          <w:szCs w:val="28"/>
        </w:rPr>
      </w:pPr>
      <w:r w:rsidRPr="0049101E">
        <w:rPr>
          <w:rFonts w:ascii="Times New Roman" w:hAnsi="Times New Roman" w:cs="Times New Roman"/>
          <w:b/>
          <w:sz w:val="28"/>
          <w:szCs w:val="28"/>
        </w:rPr>
        <w:t>Грамота</w:t>
      </w:r>
      <w:r w:rsidRPr="0049101E">
        <w:rPr>
          <w:rFonts w:ascii="Times New Roman" w:hAnsi="Times New Roman" w:cs="Times New Roman"/>
          <w:sz w:val="28"/>
          <w:szCs w:val="28"/>
        </w:rPr>
        <w:t xml:space="preserve"> –  </w:t>
      </w:r>
      <w:r w:rsidRPr="0049101E">
        <w:rPr>
          <w:rFonts w:ascii="Times New Roman" w:hAnsi="Times New Roman" w:cs="Times New Roman"/>
          <w:sz w:val="28"/>
          <w:szCs w:val="28"/>
          <w:shd w:val="clear" w:color="auto" w:fill="FFFFFF"/>
        </w:rPr>
        <w:t>базовые правила чтения и написания текстов на некотором языке.</w:t>
      </w:r>
    </w:p>
    <w:p w:rsidR="00E12064" w:rsidRPr="007B4429" w:rsidRDefault="00E12064" w:rsidP="0049101E">
      <w:pPr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49101E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49101E">
        <w:rPr>
          <w:rFonts w:ascii="Times New Roman" w:hAnsi="Times New Roman" w:cs="Times New Roman"/>
          <w:b/>
          <w:sz w:val="28"/>
          <w:szCs w:val="28"/>
        </w:rPr>
        <w:t xml:space="preserve">Обучение грамоте - </w:t>
      </w:r>
      <w:r w:rsidRPr="0049101E">
        <w:rPr>
          <w:rFonts w:ascii="Times New Roman" w:hAnsi="Times New Roman" w:cs="Times New Roman"/>
          <w:sz w:val="28"/>
          <w:szCs w:val="28"/>
        </w:rPr>
        <w:t xml:space="preserve">это овладение умением читать и писать тексты, излагать свои мысли в письменной форме, понимать при чтении не только значение отдельных слов и предложений, но и смысл текста, т.е. овладение письменной речью. </w:t>
      </w:r>
      <w:proofErr w:type="gramStart"/>
      <w:r w:rsidRPr="0049101E">
        <w:rPr>
          <w:rFonts w:ascii="Times New Roman" w:hAnsi="Times New Roman" w:cs="Times New Roman"/>
          <w:sz w:val="28"/>
          <w:szCs w:val="28"/>
          <w:shd w:val="clear" w:color="auto" w:fill="FFFFFF"/>
        </w:rPr>
        <w:t>Обучающийся</w:t>
      </w:r>
      <w:proofErr w:type="gramEnd"/>
      <w:r w:rsidRPr="004910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грамоте учится переводить звуки речи в </w:t>
      </w:r>
      <w:proofErr w:type="gramStart"/>
      <w:r w:rsidRPr="0049101E">
        <w:rPr>
          <w:rFonts w:ascii="Times New Roman" w:hAnsi="Times New Roman" w:cs="Times New Roman"/>
          <w:sz w:val="28"/>
          <w:szCs w:val="28"/>
          <w:shd w:val="clear" w:color="auto" w:fill="FFFFFF"/>
        </w:rPr>
        <w:t>буквы, т.е. писать, и воссоздавать по буквам звуки, т.е. читать.</w:t>
      </w:r>
      <w:r w:rsidRPr="007B4429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gramEnd"/>
    </w:p>
    <w:p w:rsidR="00E12064" w:rsidRPr="007B4429" w:rsidRDefault="00E12064" w:rsidP="0049101E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  Исходя из этого определения, считаю правильным использовать термин «подготовка к обучению грамоте».</w:t>
      </w:r>
    </w:p>
    <w:p w:rsidR="007B4429" w:rsidRDefault="007B4429" w:rsidP="0049101E">
      <w:pPr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Дети постигают определенную систему родного языка, учатся слышать звуки, различают гласные звуки, согласные (мягкие, твердые), сравнивают слова по звучанию, делят слова на слоги, составляют слова из фишек и т.д. Позже дети научаются делить речевой поток на предложения, предложения на слова, знакомятся с буквами русского алфавита, составляют слова и предложения из них, употребляя грамматические правила написания, овладевают </w:t>
      </w:r>
      <w:proofErr w:type="spellStart"/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послоговым</w:t>
      </w:r>
      <w:proofErr w:type="spellEnd"/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</w:t>
      </w:r>
      <w:proofErr w:type="gramStart"/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слитным</w:t>
      </w:r>
      <w:proofErr w:type="gramEnd"/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способами чтения. При этом обучение чтению не является самоцелью. Эта задача решается в широком речевом контексте, дети приобретают определенную ориентировку в звуковой действительности родного языка, у них закладывается фундамент будущей грамотности.</w:t>
      </w:r>
      <w:r w:rsidRPr="007B44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4429" w:rsidRPr="007B4429" w:rsidRDefault="007B4429" w:rsidP="0049101E">
      <w:pPr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Задачи, реализуемые на занятиях в процессе подготовки к обучению грамоте, можно сформулировать следующим образом:</w:t>
      </w:r>
    </w:p>
    <w:p w:rsidR="007B4429" w:rsidRPr="007B4429" w:rsidRDefault="007B4429" w:rsidP="0049101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знакомить детей с понятиями «звук», «слог», «слово», «предложение»;</w:t>
      </w:r>
    </w:p>
    <w:p w:rsidR="007B4429" w:rsidRPr="007B4429" w:rsidRDefault="007B4429" w:rsidP="0049101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знакомить дошкольников с основными свойствами фонематического (звукового) строения слова;</w:t>
      </w:r>
    </w:p>
    <w:p w:rsidR="007B4429" w:rsidRPr="007B4429" w:rsidRDefault="007B4429" w:rsidP="0049101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знакомить детей с моделями (схемами) слов и предложений, специальными символами для обозначения звуков;</w:t>
      </w:r>
    </w:p>
    <w:p w:rsidR="007B4429" w:rsidRPr="007B4429" w:rsidRDefault="007B4429" w:rsidP="0049101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научить детей называть и подбирать слова, обозначающие названия предметов, действий, признаков предмета;</w:t>
      </w:r>
    </w:p>
    <w:p w:rsidR="007B4429" w:rsidRPr="007B4429" w:rsidRDefault="007B4429" w:rsidP="0049101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научить детей   сравнивать звуки по их качественным характеристикам (гласные, твердые и мягкие согласные, глухие и звонкие согласные), сопоставлять слова по звуковому составу;</w:t>
      </w:r>
    </w:p>
    <w:p w:rsidR="007B4429" w:rsidRPr="007B4429" w:rsidRDefault="007B4429" w:rsidP="0049101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научить детей слоговому членению слов, выделению слогов из слова, постановке ударения в словах, определению ударного слога;</w:t>
      </w:r>
    </w:p>
    <w:p w:rsidR="007B4429" w:rsidRPr="007B4429" w:rsidRDefault="007B4429" w:rsidP="0049101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>научить   различать в предложении слова на слух, определять их количество и последовательность, составлять предложения, в том числе и с заданным количеством слов.</w:t>
      </w:r>
    </w:p>
    <w:p w:rsidR="007B4429" w:rsidRDefault="007B4429" w:rsidP="0049101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E666B" w:rsidRPr="00FE666B" w:rsidRDefault="00FE666B" w:rsidP="0049101E">
      <w:pPr>
        <w:jc w:val="both"/>
        <w:rPr>
          <w:rFonts w:ascii="Times New Roman" w:hAnsi="Times New Roman" w:cs="Times New Roman"/>
          <w:sz w:val="28"/>
          <w:szCs w:val="28"/>
        </w:rPr>
      </w:pPr>
      <w:r w:rsidRPr="00FE666B">
        <w:rPr>
          <w:rFonts w:ascii="Times New Roman" w:hAnsi="Times New Roman" w:cs="Times New Roman"/>
          <w:b/>
          <w:bCs/>
          <w:sz w:val="28"/>
          <w:szCs w:val="28"/>
        </w:rPr>
        <w:t>Работу по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подготовке к</w:t>
      </w:r>
      <w:r w:rsidRPr="00FE666B">
        <w:rPr>
          <w:rFonts w:ascii="Times New Roman" w:hAnsi="Times New Roman" w:cs="Times New Roman"/>
          <w:b/>
          <w:bCs/>
          <w:sz w:val="28"/>
          <w:szCs w:val="28"/>
        </w:rPr>
        <w:t xml:space="preserve"> обучению грамоте  детей дошкольного возраста необходимо вести по трем направлениям:</w:t>
      </w:r>
    </w:p>
    <w:p w:rsidR="0049101E" w:rsidRDefault="00FE666B" w:rsidP="0049101E">
      <w:pPr>
        <w:jc w:val="both"/>
        <w:rPr>
          <w:rFonts w:ascii="Times New Roman" w:hAnsi="Times New Roman" w:cs="Times New Roman"/>
          <w:sz w:val="28"/>
          <w:szCs w:val="28"/>
        </w:rPr>
      </w:pPr>
      <w:r w:rsidRPr="00FE666B">
        <w:rPr>
          <w:rFonts w:ascii="Times New Roman" w:hAnsi="Times New Roman" w:cs="Times New Roman"/>
          <w:sz w:val="28"/>
          <w:szCs w:val="28"/>
        </w:rPr>
        <w:t>1.Продолжать развитие звуковой стороны речи, то есть продолжать развивать у детей навыки звукового анализа и синтеза.</w:t>
      </w:r>
      <w:r w:rsidR="0049101E" w:rsidRPr="00491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101E" w:rsidRPr="007B4429" w:rsidRDefault="0049101E" w:rsidP="0049101E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7B4429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ри обучении грамоте необходимо формировать у детей основные понятия, такие как «слово», «слог», «предложение», «гласный звук», «согласный звук», «твердый звук», «мягкий звук», «буква».</w:t>
      </w:r>
      <w:proofErr w:type="gramEnd"/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слайде я представила перечень вопросов, на которые ребёнок,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заканчивая дошкольное образование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должен знать ответы.</w:t>
      </w:r>
    </w:p>
    <w:p w:rsidR="0049101E" w:rsidRPr="007B4429" w:rsidRDefault="0049101E" w:rsidP="0049101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- Чем отличается звук от буквы?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- Какие звуки называются гласными?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- Сколько гласных звуков? Назовите их.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- Какие звуки называются согласными?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- Какие согласные всегда твердые? Всегда мягкие?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- Что такое слог? (правило)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7B4429">
        <w:rPr>
          <w:rFonts w:ascii="Times New Roman" w:hAnsi="Times New Roman" w:cs="Times New Roman"/>
          <w:sz w:val="28"/>
          <w:szCs w:val="28"/>
          <w:shd w:val="clear" w:color="auto" w:fill="FFFFFF"/>
        </w:rPr>
        <w:t>- Что такое предложение? (правило)</w:t>
      </w:r>
    </w:p>
    <w:p w:rsidR="0049101E" w:rsidRDefault="0049101E" w:rsidP="0049101E">
      <w:pPr>
        <w:rPr>
          <w:rFonts w:ascii="Times New Roman" w:hAnsi="Times New Roman" w:cs="Times New Roman"/>
          <w:sz w:val="28"/>
          <w:szCs w:val="28"/>
        </w:rPr>
      </w:pPr>
      <w:r w:rsidRPr="007B4429">
        <w:rPr>
          <w:rFonts w:ascii="Times New Roman" w:hAnsi="Times New Roman" w:cs="Times New Roman"/>
          <w:sz w:val="28"/>
          <w:szCs w:val="28"/>
        </w:rPr>
        <w:t xml:space="preserve">      На занятиях по подготовке к обучению грамоте ребенок должен овладеть навыками звукового анализа. Для анализа дается ТОЛЬКО ЗВУЧАЩЕЕ СЛОВО! Выделяя звуки в слове, ребенок должен опираться на звучащее слово, а не на записанное. Кто-то из детей знает буквы или уже читает, следовательно, происходит путаница в понятиях звука и буквы.</w:t>
      </w:r>
    </w:p>
    <w:p w:rsidR="0049101E" w:rsidRPr="008A51A3" w:rsidRDefault="0049101E" w:rsidP="0049101E">
      <w:pPr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b/>
          <w:bCs/>
          <w:sz w:val="28"/>
          <w:szCs w:val="28"/>
        </w:rPr>
        <w:t xml:space="preserve">Общие правила по формированию навыков звукового анализа. </w:t>
      </w:r>
    </w:p>
    <w:p w:rsidR="0049101E" w:rsidRPr="008A51A3" w:rsidRDefault="0049101E" w:rsidP="0049101E">
      <w:pPr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1. Соблюдение строгой последовательности в предъявлении форм звукового анализа: </w:t>
      </w:r>
    </w:p>
    <w:p w:rsidR="0049101E" w:rsidRPr="008A51A3" w:rsidRDefault="0049101E" w:rsidP="0049101E">
      <w:pPr>
        <w:numPr>
          <w:ilvl w:val="0"/>
          <w:numId w:val="6"/>
        </w:numPr>
        <w:spacing w:line="240" w:lineRule="auto"/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выделение звука из слова; </w:t>
      </w:r>
    </w:p>
    <w:p w:rsidR="0049101E" w:rsidRPr="008A51A3" w:rsidRDefault="0049101E" w:rsidP="0049101E">
      <w:pPr>
        <w:numPr>
          <w:ilvl w:val="0"/>
          <w:numId w:val="6"/>
        </w:numPr>
        <w:spacing w:line="240" w:lineRule="auto"/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определение первого звука; </w:t>
      </w:r>
    </w:p>
    <w:p w:rsidR="0049101E" w:rsidRPr="008A51A3" w:rsidRDefault="0049101E" w:rsidP="0049101E">
      <w:pPr>
        <w:numPr>
          <w:ilvl w:val="0"/>
          <w:numId w:val="6"/>
        </w:numPr>
        <w:spacing w:line="240" w:lineRule="auto"/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определение последнего звука; </w:t>
      </w:r>
    </w:p>
    <w:p w:rsidR="0049101E" w:rsidRPr="008A51A3" w:rsidRDefault="0049101E" w:rsidP="0049101E">
      <w:pPr>
        <w:numPr>
          <w:ilvl w:val="0"/>
          <w:numId w:val="6"/>
        </w:numPr>
        <w:spacing w:line="240" w:lineRule="auto"/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установление места звука в слове (начало, конец, середина слова); </w:t>
      </w:r>
    </w:p>
    <w:p w:rsidR="0049101E" w:rsidRPr="008A51A3" w:rsidRDefault="0049101E" w:rsidP="0049101E">
      <w:pPr>
        <w:numPr>
          <w:ilvl w:val="0"/>
          <w:numId w:val="6"/>
        </w:numPr>
        <w:spacing w:line="240" w:lineRule="auto"/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полный звуковой анализ. </w:t>
      </w:r>
    </w:p>
    <w:p w:rsidR="0049101E" w:rsidRPr="008A51A3" w:rsidRDefault="0049101E" w:rsidP="0049101E">
      <w:pPr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2. Соблюдение порядка формирования умственных действий: </w:t>
      </w:r>
    </w:p>
    <w:p w:rsidR="0049101E" w:rsidRPr="008A51A3" w:rsidRDefault="0049101E" w:rsidP="0049101E">
      <w:pPr>
        <w:numPr>
          <w:ilvl w:val="0"/>
          <w:numId w:val="7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 опорой на материальные средства (наглядность, раздаточный материал, фишки и т.д.); </w:t>
      </w:r>
    </w:p>
    <w:p w:rsidR="0049101E" w:rsidRPr="008A51A3" w:rsidRDefault="0049101E" w:rsidP="0049101E">
      <w:pPr>
        <w:numPr>
          <w:ilvl w:val="0"/>
          <w:numId w:val="7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в речевом плане (проговаривание); </w:t>
      </w:r>
    </w:p>
    <w:p w:rsidR="0049101E" w:rsidRPr="008A51A3" w:rsidRDefault="0049101E" w:rsidP="0049101E">
      <w:pPr>
        <w:numPr>
          <w:ilvl w:val="0"/>
          <w:numId w:val="7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>по представлению - в уме (</w:t>
      </w:r>
      <w:proofErr w:type="gramStart"/>
      <w:r w:rsidRPr="008A51A3">
        <w:rPr>
          <w:rFonts w:ascii="Times New Roman" w:hAnsi="Times New Roman" w:cs="Times New Roman"/>
          <w:sz w:val="28"/>
          <w:szCs w:val="28"/>
        </w:rPr>
        <w:t>самое</w:t>
      </w:r>
      <w:proofErr w:type="gramEnd"/>
      <w:r w:rsidRPr="008A51A3">
        <w:rPr>
          <w:rFonts w:ascii="Times New Roman" w:hAnsi="Times New Roman" w:cs="Times New Roman"/>
          <w:sz w:val="28"/>
          <w:szCs w:val="28"/>
        </w:rPr>
        <w:t xml:space="preserve"> трудное). </w:t>
      </w:r>
    </w:p>
    <w:p w:rsidR="0049101E" w:rsidRPr="008A51A3" w:rsidRDefault="0049101E" w:rsidP="0049101E">
      <w:pPr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3. Соблюдение последовательности предъявления слов для звукового анализа: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слова из двух гласных (ау, уа);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слова из двух звуков (ум, ах, ус);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слова из трех звуков (дым, мир);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слова из двух открытых слогов (ваза, мама);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lastRenderedPageBreak/>
        <w:t xml:space="preserve">слова из одного слога со стечением согласных в конце (куст, лист);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слова из одного слога со стечением согласных вначале (двор, гром);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слова из двух слогов со стечением согласных на стыке слогов (галка, сумка); </w:t>
      </w:r>
    </w:p>
    <w:p w:rsidR="0049101E" w:rsidRPr="008A51A3" w:rsidRDefault="0049101E" w:rsidP="0049101E">
      <w:pPr>
        <w:numPr>
          <w:ilvl w:val="0"/>
          <w:numId w:val="8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 xml:space="preserve">слова из трех открытых слогов (Лариса, работа). </w:t>
      </w:r>
    </w:p>
    <w:p w:rsidR="0049101E" w:rsidRPr="008A51A3" w:rsidRDefault="0049101E" w:rsidP="0049101E">
      <w:pPr>
        <w:rPr>
          <w:rFonts w:ascii="Times New Roman" w:hAnsi="Times New Roman" w:cs="Times New Roman"/>
          <w:sz w:val="28"/>
          <w:szCs w:val="28"/>
        </w:rPr>
      </w:pPr>
      <w:r w:rsidRPr="008A51A3">
        <w:rPr>
          <w:rFonts w:ascii="Times New Roman" w:hAnsi="Times New Roman" w:cs="Times New Roman"/>
          <w:sz w:val="28"/>
          <w:szCs w:val="28"/>
        </w:rPr>
        <w:t>4. Подача для звукового анализа слов, написание которых не расходится с их произношением.</w:t>
      </w:r>
    </w:p>
    <w:p w:rsidR="0049101E" w:rsidRDefault="0049101E" w:rsidP="0049101E">
      <w:pPr>
        <w:pStyle w:val="a3"/>
        <w:shd w:val="clear" w:color="auto" w:fill="FFFFFF"/>
        <w:spacing w:before="195" w:after="195" w:line="38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 Знакомство детей со знаковой системой языка (буква) происходит только после знакомства со звуком</w:t>
      </w:r>
    </w:p>
    <w:p w:rsidR="0049101E" w:rsidRPr="004B6EA1" w:rsidRDefault="0049101E" w:rsidP="0049101E">
      <w:pPr>
        <w:pStyle w:val="a3"/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4B6EA1">
        <w:rPr>
          <w:bCs/>
          <w:sz w:val="28"/>
          <w:szCs w:val="28"/>
        </w:rPr>
        <w:t>Запоминание образа буквы можно организовать по-разному, с использованием различных анализаторов.</w:t>
      </w:r>
    </w:p>
    <w:p w:rsidR="0049101E" w:rsidRPr="004B6EA1" w:rsidRDefault="0049101E" w:rsidP="0049101E">
      <w:pPr>
        <w:pStyle w:val="a3"/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8A51A3">
        <w:rPr>
          <w:b/>
          <w:bCs/>
          <w:sz w:val="28"/>
          <w:szCs w:val="28"/>
        </w:rPr>
        <w:t xml:space="preserve"> </w:t>
      </w:r>
      <w:r w:rsidRPr="004B6EA1">
        <w:rPr>
          <w:bCs/>
          <w:sz w:val="28"/>
          <w:szCs w:val="28"/>
        </w:rPr>
        <w:t xml:space="preserve">Важен эмоциональный настрой! 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8A51A3">
        <w:rPr>
          <w:sz w:val="28"/>
          <w:szCs w:val="28"/>
        </w:rPr>
        <w:t>Написать букву в воздухе, на столе;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8A51A3">
        <w:rPr>
          <w:sz w:val="28"/>
          <w:szCs w:val="28"/>
        </w:rPr>
        <w:t>Выложить печатную букву из карандашей, счётных палочек, шнурков, верёвочек;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8A51A3">
        <w:rPr>
          <w:sz w:val="28"/>
          <w:szCs w:val="28"/>
        </w:rPr>
        <w:t>Написать букву пальчиком на манке или другой мелкой крупе;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8A51A3">
        <w:rPr>
          <w:sz w:val="28"/>
          <w:szCs w:val="28"/>
        </w:rPr>
        <w:t>Выложить букву из крупных и мелких пуговиц, бусинок, фасоли и другие мелкие предметы;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8A51A3">
        <w:rPr>
          <w:sz w:val="28"/>
          <w:szCs w:val="28"/>
        </w:rPr>
        <w:t>Вырывать из бумаги образ буквы;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spacing w:before="195" w:after="195" w:line="380" w:lineRule="atLeast"/>
        <w:rPr>
          <w:sz w:val="28"/>
          <w:szCs w:val="28"/>
        </w:rPr>
      </w:pPr>
      <w:r w:rsidRPr="008A51A3">
        <w:rPr>
          <w:sz w:val="28"/>
          <w:szCs w:val="28"/>
        </w:rPr>
        <w:t>Получить в подарок букву;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ind w:left="714" w:hanging="357"/>
        <w:rPr>
          <w:sz w:val="28"/>
          <w:szCs w:val="28"/>
        </w:rPr>
      </w:pPr>
      <w:r w:rsidRPr="008A51A3">
        <w:rPr>
          <w:sz w:val="28"/>
          <w:szCs w:val="28"/>
        </w:rPr>
        <w:t>Угостить фигурным печеньем в виде буквы;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ind w:left="714" w:hanging="357"/>
        <w:rPr>
          <w:sz w:val="28"/>
          <w:szCs w:val="28"/>
        </w:rPr>
      </w:pPr>
      <w:r w:rsidRPr="008A51A3">
        <w:rPr>
          <w:sz w:val="28"/>
          <w:szCs w:val="28"/>
        </w:rPr>
        <w:t>Вылепить из пластилина, теста;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ind w:left="714" w:hanging="357"/>
        <w:rPr>
          <w:sz w:val="28"/>
          <w:szCs w:val="28"/>
        </w:rPr>
      </w:pPr>
      <w:r w:rsidRPr="008A51A3">
        <w:rPr>
          <w:sz w:val="28"/>
          <w:szCs w:val="28"/>
        </w:rPr>
        <w:t>Написать на плакате букву разных размеров, разного цвета:</w:t>
      </w:r>
    </w:p>
    <w:p w:rsidR="0049101E" w:rsidRPr="008A51A3" w:rsidRDefault="0049101E" w:rsidP="0049101E">
      <w:pPr>
        <w:pStyle w:val="a3"/>
        <w:numPr>
          <w:ilvl w:val="0"/>
          <w:numId w:val="5"/>
        </w:numPr>
        <w:shd w:val="clear" w:color="auto" w:fill="FFFFFF"/>
        <w:ind w:left="714" w:hanging="357"/>
        <w:rPr>
          <w:sz w:val="28"/>
          <w:szCs w:val="28"/>
        </w:rPr>
      </w:pPr>
      <w:r w:rsidRPr="008A51A3">
        <w:rPr>
          <w:sz w:val="28"/>
          <w:szCs w:val="28"/>
        </w:rPr>
        <w:t>Выбрать (подчеркнуть) нужную букву в тексте.</w:t>
      </w:r>
    </w:p>
    <w:p w:rsidR="00FE666B" w:rsidRPr="00FE666B" w:rsidRDefault="00FE666B" w:rsidP="0049101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E666B" w:rsidRPr="00FE666B" w:rsidRDefault="00FE666B" w:rsidP="0049101E">
      <w:pPr>
        <w:jc w:val="both"/>
        <w:rPr>
          <w:rFonts w:ascii="Times New Roman" w:hAnsi="Times New Roman" w:cs="Times New Roman"/>
          <w:sz w:val="28"/>
          <w:szCs w:val="28"/>
        </w:rPr>
      </w:pPr>
      <w:r w:rsidRPr="00FE666B">
        <w:rPr>
          <w:rFonts w:ascii="Times New Roman" w:hAnsi="Times New Roman" w:cs="Times New Roman"/>
          <w:sz w:val="28"/>
          <w:szCs w:val="28"/>
        </w:rPr>
        <w:t>3.Вести подготовку руки дошкольника к письму. (К упражнениям по обводке, штриховке и т. п. добавляется «письмо» печатных букв, конструирование букв из отдельных элементов, изображение письменных букв по точкам и т. д.  Обучение письму в полном объеме – только в школе).</w:t>
      </w:r>
    </w:p>
    <w:p w:rsidR="004177FF" w:rsidRPr="004177FF" w:rsidRDefault="004177FF" w:rsidP="0049101E">
      <w:pPr>
        <w:pStyle w:val="a3"/>
        <w:jc w:val="center"/>
        <w:rPr>
          <w:sz w:val="28"/>
          <w:szCs w:val="28"/>
        </w:rPr>
      </w:pPr>
      <w:r w:rsidRPr="004177FF">
        <w:rPr>
          <w:b/>
          <w:bCs/>
          <w:sz w:val="28"/>
          <w:szCs w:val="28"/>
        </w:rPr>
        <w:t>Подготовка руки к письму в дошкольном возрасте включает несколько направлений:</w:t>
      </w:r>
    </w:p>
    <w:p w:rsidR="004177FF" w:rsidRPr="004177FF" w:rsidRDefault="004177FF" w:rsidP="0049101E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proofErr w:type="gramStart"/>
      <w:r w:rsidRPr="004177FF">
        <w:rPr>
          <w:sz w:val="28"/>
          <w:szCs w:val="28"/>
          <w:u w:val="single"/>
        </w:rPr>
        <w:t>развитие ручной умелости</w:t>
      </w:r>
      <w:r w:rsidRPr="004177FF">
        <w:rPr>
          <w:sz w:val="28"/>
          <w:szCs w:val="28"/>
        </w:rPr>
        <w:t xml:space="preserve"> (создание поделок, конструирование, рисование, лепка, в которых развивается мелкая моторика, глазомер, </w:t>
      </w:r>
      <w:r w:rsidRPr="004177FF">
        <w:rPr>
          <w:sz w:val="28"/>
          <w:szCs w:val="28"/>
        </w:rPr>
        <w:lastRenderedPageBreak/>
        <w:t>аккуратность, умение довести начатое дело до конца, внимание, пространственная ориентация),</w:t>
      </w:r>
      <w:proofErr w:type="gramEnd"/>
    </w:p>
    <w:p w:rsidR="004177FF" w:rsidRPr="004177FF" w:rsidRDefault="004177FF" w:rsidP="0049101E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r w:rsidRPr="004177FF">
        <w:rPr>
          <w:sz w:val="28"/>
          <w:szCs w:val="28"/>
          <w:u w:val="single"/>
        </w:rPr>
        <w:t>развитие у детей чувства ритма, умения согласовывать слово и движение в определенном ритме</w:t>
      </w:r>
      <w:r w:rsidRPr="004177FF">
        <w:rPr>
          <w:sz w:val="28"/>
          <w:szCs w:val="28"/>
        </w:rPr>
        <w:t>,</w:t>
      </w:r>
    </w:p>
    <w:p w:rsidR="004177FF" w:rsidRPr="004177FF" w:rsidRDefault="004177FF" w:rsidP="0049101E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proofErr w:type="gramStart"/>
      <w:r w:rsidRPr="004177FF">
        <w:rPr>
          <w:sz w:val="28"/>
          <w:szCs w:val="28"/>
          <w:u w:val="single"/>
        </w:rPr>
        <w:t>развитие графических умений</w:t>
      </w:r>
      <w:r w:rsidRPr="004177FF">
        <w:rPr>
          <w:sz w:val="28"/>
          <w:szCs w:val="28"/>
        </w:rPr>
        <w:t> (это происходит в процессе рисования и графических работ – рисование по клеточкам, раскрашивание, штриховки и других видов заданий),</w:t>
      </w:r>
      <w:r w:rsidRPr="004177FF">
        <w:rPr>
          <w:sz w:val="28"/>
          <w:szCs w:val="28"/>
        </w:rPr>
        <w:br/>
        <w:t>- развитие пространственной ориентации (умение ориентироваться на листе бумаги: справа, слева, в верхнем правом углу, посередине, в верхней строчке, в нижней строчке) – подробнее о системе занимательных игр для развития пространственной ориентации читайте в статье «Ориентация в пространстве».</w:t>
      </w:r>
      <w:proofErr w:type="gramEnd"/>
    </w:p>
    <w:p w:rsidR="007C3B56" w:rsidRPr="007B4429" w:rsidRDefault="004177FF" w:rsidP="0049101E">
      <w:pPr>
        <w:pStyle w:val="a3"/>
        <w:spacing w:before="75" w:beforeAutospacing="0" w:after="75" w:afterAutospacing="0" w:line="374" w:lineRule="atLeast"/>
        <w:ind w:firstLine="184"/>
        <w:rPr>
          <w:sz w:val="28"/>
          <w:szCs w:val="28"/>
        </w:rPr>
      </w:pPr>
      <w:r w:rsidRPr="004177FF">
        <w:rPr>
          <w:rFonts w:ascii="Arial" w:hAnsi="Arial" w:cs="Arial"/>
          <w:color w:val="000000"/>
          <w:sz w:val="23"/>
          <w:szCs w:val="23"/>
        </w:rPr>
        <w:br/>
      </w:r>
      <w:r w:rsidR="007C3B56" w:rsidRPr="007B4429">
        <w:rPr>
          <w:sz w:val="28"/>
          <w:szCs w:val="28"/>
        </w:rPr>
        <w:t>Готовность детей к обучению грамоте – это личные качества ребёнка, уровень его умственного и физического развития. Обучение и воспитание в 1 классе школы предъявляют детям ряд требований не только к запасу знаний, но и к поведению, личному отношению к новому образу жизни, к новым обязанностям и взаимоотношениям со сверстниками и учителями. Для успешного овладения школьной программой ребенку важно в детском саду приобрести умения слушать и понимать воспитателя, товарища, выполнять указания взрослых, связно отвечать на вопросы, правильно держать карандаш, аккуратно пользоваться книгой, владеть элементарными навыками ручного труда.</w:t>
      </w:r>
    </w:p>
    <w:p w:rsidR="00E12064" w:rsidRDefault="00E12064" w:rsidP="0049101E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B4429">
        <w:rPr>
          <w:rFonts w:ascii="Times New Roman" w:hAnsi="Times New Roman" w:cs="Times New Roman"/>
          <w:sz w:val="28"/>
          <w:szCs w:val="28"/>
        </w:rPr>
        <w:t xml:space="preserve">Таким образом, готовность ребенка к обучению грамоте складывается из многих составляющих, среди которых первостепенное значение уделяется таким речевым характеристикам, как развитый речевой слух (он лежит в основе профилактики </w:t>
      </w:r>
      <w:proofErr w:type="spellStart"/>
      <w:r w:rsidRPr="007B4429">
        <w:rPr>
          <w:rFonts w:ascii="Times New Roman" w:hAnsi="Times New Roman" w:cs="Times New Roman"/>
          <w:sz w:val="28"/>
          <w:szCs w:val="28"/>
        </w:rPr>
        <w:t>дисграфии</w:t>
      </w:r>
      <w:proofErr w:type="spellEnd"/>
      <w:r w:rsidRPr="007B442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B4429">
        <w:rPr>
          <w:rFonts w:ascii="Times New Roman" w:hAnsi="Times New Roman" w:cs="Times New Roman"/>
          <w:sz w:val="28"/>
          <w:szCs w:val="28"/>
        </w:rPr>
        <w:t>дис</w:t>
      </w:r>
      <w:r w:rsidR="002A189A">
        <w:rPr>
          <w:rFonts w:ascii="Times New Roman" w:hAnsi="Times New Roman" w:cs="Times New Roman"/>
          <w:sz w:val="28"/>
          <w:szCs w:val="28"/>
        </w:rPr>
        <w:t>л</w:t>
      </w:r>
      <w:r w:rsidRPr="007B4429">
        <w:rPr>
          <w:rFonts w:ascii="Times New Roman" w:hAnsi="Times New Roman" w:cs="Times New Roman"/>
          <w:sz w:val="28"/>
          <w:szCs w:val="28"/>
        </w:rPr>
        <w:t>ексии</w:t>
      </w:r>
      <w:proofErr w:type="spellEnd"/>
      <w:r w:rsidRPr="007B4429">
        <w:rPr>
          <w:rFonts w:ascii="Times New Roman" w:hAnsi="Times New Roman" w:cs="Times New Roman"/>
          <w:sz w:val="28"/>
          <w:szCs w:val="28"/>
        </w:rPr>
        <w:t>), четкая артикуляция звуков родного языка (что обеспечивает правильное проговаривание), знание зрительных образов звуков (букв) и умение соотносить звук с буквой;</w:t>
      </w:r>
      <w:proofErr w:type="gramEnd"/>
      <w:r w:rsidRPr="007B4429">
        <w:rPr>
          <w:rFonts w:ascii="Times New Roman" w:hAnsi="Times New Roman" w:cs="Times New Roman"/>
          <w:sz w:val="28"/>
          <w:szCs w:val="28"/>
        </w:rPr>
        <w:t xml:space="preserve"> выработка гибкости и точности движения руки, глазомера, чувства ритма (что особенно важно для овладения письмом).</w:t>
      </w:r>
    </w:p>
    <w:p w:rsidR="007C3B56" w:rsidRDefault="007C3B56">
      <w:pPr>
        <w:rPr>
          <w:rFonts w:ascii="Arial" w:hAnsi="Arial" w:cs="Arial"/>
          <w:color w:val="000000"/>
          <w:sz w:val="31"/>
          <w:szCs w:val="31"/>
          <w:shd w:val="clear" w:color="auto" w:fill="FFFFFF"/>
        </w:rPr>
      </w:pPr>
    </w:p>
    <w:sectPr w:rsidR="007C3B56" w:rsidSect="00F170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309A2"/>
    <w:multiLevelType w:val="hybridMultilevel"/>
    <w:tmpl w:val="5C349E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DF28CA"/>
    <w:multiLevelType w:val="hybridMultilevel"/>
    <w:tmpl w:val="FA621FE8"/>
    <w:lvl w:ilvl="0" w:tplc="7D06D0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776AF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752BC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658B8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478AA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D1055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BCE5B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3BCF8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50CCB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2686437"/>
    <w:multiLevelType w:val="hybridMultilevel"/>
    <w:tmpl w:val="C65A1286"/>
    <w:lvl w:ilvl="0" w:tplc="E0EEA2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7F293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A3485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CCCA0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C5E94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F8E81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3A22F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14652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56A9C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20AC2CE2"/>
    <w:multiLevelType w:val="hybridMultilevel"/>
    <w:tmpl w:val="1D6AD3E6"/>
    <w:lvl w:ilvl="0" w:tplc="9E1E91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9483D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EBCB2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2B01A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47CE5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D1840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40650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52261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53A68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26F713D9"/>
    <w:multiLevelType w:val="hybridMultilevel"/>
    <w:tmpl w:val="62F49204"/>
    <w:lvl w:ilvl="0" w:tplc="2662D2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2816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EA66B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821D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6B40D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9626E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EC248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AA03A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9EA4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2ED14843"/>
    <w:multiLevelType w:val="hybridMultilevel"/>
    <w:tmpl w:val="CAEE87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477E20"/>
    <w:multiLevelType w:val="hybridMultilevel"/>
    <w:tmpl w:val="06AA2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3939A1"/>
    <w:multiLevelType w:val="hybridMultilevel"/>
    <w:tmpl w:val="32D8F70C"/>
    <w:lvl w:ilvl="0" w:tplc="36500E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C7ED0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0E61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07E7A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70068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84C6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DA854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B72D2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BCC63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653910D1"/>
    <w:multiLevelType w:val="hybridMultilevel"/>
    <w:tmpl w:val="9B44FA76"/>
    <w:lvl w:ilvl="0" w:tplc="8C76F6F0">
      <w:start w:val="1"/>
      <w:numFmt w:val="bullet"/>
      <w:lvlText w:val=""/>
      <w:lvlJc w:val="left"/>
      <w:pPr>
        <w:tabs>
          <w:tab w:val="num" w:pos="1394"/>
        </w:tabs>
        <w:ind w:left="1413" w:hanging="453"/>
      </w:pPr>
      <w:rPr>
        <w:rFonts w:ascii="Webdings" w:hAnsi="Webdings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66B33695"/>
    <w:multiLevelType w:val="hybridMultilevel"/>
    <w:tmpl w:val="86722F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9"/>
  </w:num>
  <w:num w:numId="4">
    <w:abstractNumId w:val="6"/>
  </w:num>
  <w:num w:numId="5">
    <w:abstractNumId w:val="1"/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624"/>
    <w:rsid w:val="000726B8"/>
    <w:rsid w:val="0020238D"/>
    <w:rsid w:val="002A189A"/>
    <w:rsid w:val="002F464F"/>
    <w:rsid w:val="003B7FD2"/>
    <w:rsid w:val="004177FF"/>
    <w:rsid w:val="004412A4"/>
    <w:rsid w:val="00471CD1"/>
    <w:rsid w:val="0049101E"/>
    <w:rsid w:val="004B6EA1"/>
    <w:rsid w:val="005B305D"/>
    <w:rsid w:val="006F1354"/>
    <w:rsid w:val="007052F7"/>
    <w:rsid w:val="007B4429"/>
    <w:rsid w:val="007C3B56"/>
    <w:rsid w:val="008A51A3"/>
    <w:rsid w:val="00971E08"/>
    <w:rsid w:val="009738E4"/>
    <w:rsid w:val="009C7624"/>
    <w:rsid w:val="009E0515"/>
    <w:rsid w:val="00CA40EE"/>
    <w:rsid w:val="00D03700"/>
    <w:rsid w:val="00E12064"/>
    <w:rsid w:val="00EC734D"/>
    <w:rsid w:val="00F17039"/>
    <w:rsid w:val="00F172C9"/>
    <w:rsid w:val="00FE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9">
    <w:name w:val="p9"/>
    <w:basedOn w:val="a"/>
    <w:rsid w:val="009C7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3">
    <w:name w:val="s3"/>
    <w:basedOn w:val="a0"/>
    <w:rsid w:val="009C7624"/>
  </w:style>
  <w:style w:type="paragraph" w:styleId="a3">
    <w:name w:val="Normal (Web)"/>
    <w:basedOn w:val="a"/>
    <w:uiPriority w:val="99"/>
    <w:semiHidden/>
    <w:unhideWhenUsed/>
    <w:rsid w:val="00971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C3B56"/>
  </w:style>
  <w:style w:type="character" w:styleId="a4">
    <w:name w:val="Strong"/>
    <w:basedOn w:val="a0"/>
    <w:uiPriority w:val="22"/>
    <w:qFormat/>
    <w:rsid w:val="007C3B56"/>
    <w:rPr>
      <w:b/>
      <w:bCs/>
    </w:rPr>
  </w:style>
  <w:style w:type="paragraph" w:styleId="a5">
    <w:name w:val="List Paragraph"/>
    <w:basedOn w:val="a"/>
    <w:uiPriority w:val="34"/>
    <w:qFormat/>
    <w:rsid w:val="00E12064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4177F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9">
    <w:name w:val="p9"/>
    <w:basedOn w:val="a"/>
    <w:rsid w:val="009C7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3">
    <w:name w:val="s3"/>
    <w:basedOn w:val="a0"/>
    <w:rsid w:val="009C7624"/>
  </w:style>
  <w:style w:type="paragraph" w:styleId="a3">
    <w:name w:val="Normal (Web)"/>
    <w:basedOn w:val="a"/>
    <w:uiPriority w:val="99"/>
    <w:semiHidden/>
    <w:unhideWhenUsed/>
    <w:rsid w:val="00971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C3B56"/>
  </w:style>
  <w:style w:type="character" w:styleId="a4">
    <w:name w:val="Strong"/>
    <w:basedOn w:val="a0"/>
    <w:uiPriority w:val="22"/>
    <w:qFormat/>
    <w:rsid w:val="007C3B56"/>
    <w:rPr>
      <w:b/>
      <w:bCs/>
    </w:rPr>
  </w:style>
  <w:style w:type="paragraph" w:styleId="a5">
    <w:name w:val="List Paragraph"/>
    <w:basedOn w:val="a"/>
    <w:uiPriority w:val="34"/>
    <w:qFormat/>
    <w:rsid w:val="00E12064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4177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4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8855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292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0970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2051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0867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4309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54033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2997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2284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6224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1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3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8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2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7041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0951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2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5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467549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93226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528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1785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5408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280076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145147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6417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5433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6847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4262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4837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9232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1455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80498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193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1517</Words>
  <Characters>8653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 Сергей</cp:lastModifiedBy>
  <cp:revision>2</cp:revision>
  <dcterms:created xsi:type="dcterms:W3CDTF">2021-10-11T11:33:00Z</dcterms:created>
  <dcterms:modified xsi:type="dcterms:W3CDTF">2021-10-11T11:33:00Z</dcterms:modified>
</cp:coreProperties>
</file>