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0F4" w:rsidRPr="005A408B" w:rsidRDefault="005A70F4" w:rsidP="005A408B">
      <w:pPr>
        <w:shd w:val="clear" w:color="auto" w:fill="FFFFFF"/>
        <w:spacing w:before="375" w:after="450" w:line="240" w:lineRule="auto"/>
        <w:jc w:val="center"/>
        <w:textAlignment w:val="baseline"/>
        <w:rPr>
          <w:rFonts w:ascii="Helvetica" w:eastAsia="Times New Roman" w:hAnsi="Helvetica" w:cs="Helvetica"/>
          <w:b/>
          <w:color w:val="000000"/>
          <w:sz w:val="26"/>
          <w:szCs w:val="26"/>
          <w:u w:val="single"/>
          <w:lang w:eastAsia="ru-RU"/>
        </w:rPr>
      </w:pPr>
      <w:r w:rsidRPr="005A408B">
        <w:rPr>
          <w:rFonts w:ascii="Helvetica" w:eastAsia="Times New Roman" w:hAnsi="Helvetica" w:cs="Helvetica"/>
          <w:b/>
          <w:color w:val="000000"/>
          <w:sz w:val="26"/>
          <w:szCs w:val="26"/>
          <w:u w:val="single"/>
          <w:lang w:eastAsia="ru-RU"/>
        </w:rPr>
        <w:t>Традиции культур разных народов мира и их отражение в национальных костюмах</w:t>
      </w:r>
      <w:bookmarkStart w:id="0" w:name="_GoBack"/>
      <w:bookmarkEnd w:id="0"/>
    </w:p>
    <w:p w:rsidR="00E14BBD" w:rsidRDefault="00E14BBD" w:rsidP="00E14BBD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В качестве эпилога к своему небольшому рассказу о национальных традициях и связанных с ними национальных костюмах, мне хочется привести слова поэта Вадима</w:t>
      </w:r>
      <w:r w:rsidR="00157B03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 xml:space="preserve"> </w:t>
      </w:r>
      <w:proofErr w:type="spellStart"/>
      <w:r w:rsidR="00157B03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Ше</w:t>
      </w: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фнера</w:t>
      </w:r>
      <w:proofErr w:type="spellEnd"/>
    </w:p>
    <w:p w:rsidR="00E14BBD" w:rsidRDefault="00E14BBD" w:rsidP="00E14BBD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Чем дальше в будущее входим,</w:t>
      </w:r>
    </w:p>
    <w:p w:rsidR="00E14BBD" w:rsidRDefault="00E14BBD" w:rsidP="00E14BBD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Тем больше прошлым дорожим.</w:t>
      </w:r>
    </w:p>
    <w:p w:rsidR="00E14BBD" w:rsidRDefault="00E14BBD" w:rsidP="00E14BBD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И в старом красоту находим,</w:t>
      </w:r>
    </w:p>
    <w:p w:rsidR="00E14BBD" w:rsidRDefault="00E14BBD" w:rsidP="00E14BBD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Хоть новому принадлежим.</w:t>
      </w:r>
    </w:p>
    <w:p w:rsidR="005E0F85" w:rsidRDefault="0055765E">
      <w:pPr>
        <w:pStyle w:val="a4"/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Национальная одежда является отражением истории государства. С течением времени меняются поколения, мышление людей и устройство их жизни, но важно, чтобы сохранялась связь с прошлым, чтобы люди помнили о своих корнях, как дерево не может жить без корней, так и невозможно построить современное государство, не помня опыта предыдущих поколений.</w:t>
      </w:r>
    </w:p>
    <w:p w:rsidR="005E0F85" w:rsidRDefault="0055765E">
      <w:pPr>
        <w:pStyle w:val="a4"/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Культура народов и в частности культура национальной одежды отражена во многовековой истории. Народный костюм – это источник творчества, который является объектом материальной и духовной культуры народа. Общность культур, схожесть национального костюма отражает общий ее характер, являющийся отражением внешнего облика, образа жизни, близости географического положения и характеру труда наров.</w:t>
      </w:r>
    </w:p>
    <w:p w:rsidR="005E0F85" w:rsidRDefault="0055765E">
      <w:pPr>
        <w:pStyle w:val="a4"/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Сегодня обществу требуются люди, обладающие высоким уровнем социокультурной компетенции, с развитым чувством эмпатии и толерантности, владеющих навыками межкультурной коммуникации.</w:t>
      </w:r>
    </w:p>
    <w:p w:rsidR="005E0F85" w:rsidRDefault="0055765E">
      <w:pPr>
        <w:pStyle w:val="a4"/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 своем высшем проявлении сфера образования призвана выполнять задачи воспроизведения духовного наследия общества, наиболее стабильных мировоззренческих и культурных ценностей, привносить в конкретное общество понимание общечеловеческих нравственных ценностей, отражающих естественную тенденцию человеческой цивилизации ко все более активному диалогу культур, постепенной взаимной интеграции различных обществ.</w:t>
      </w:r>
    </w:p>
    <w:p w:rsidR="005E0F85" w:rsidRDefault="0055765E">
      <w:pPr>
        <w:pStyle w:val="a4"/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Построение прочного будущего каждого ученика</w:t>
      </w:r>
      <w:r w:rsidR="00157B03">
        <w:rPr>
          <w:color w:val="000000"/>
          <w:sz w:val="27"/>
          <w:szCs w:val="27"/>
        </w:rPr>
        <w:t xml:space="preserve"> и воспитанника</w:t>
      </w:r>
      <w:r>
        <w:rPr>
          <w:color w:val="000000"/>
          <w:sz w:val="27"/>
          <w:szCs w:val="27"/>
        </w:rPr>
        <w:t xml:space="preserve"> в процессе образования возможно только при активном использовании в его построении принципов межкультурного взаимодействия.</w:t>
      </w:r>
    </w:p>
    <w:p w:rsidR="005E0F85" w:rsidRPr="00320EA3" w:rsidRDefault="0055765E" w:rsidP="00157B03">
      <w:pPr>
        <w:pStyle w:val="a4"/>
        <w:shd w:val="clear" w:color="auto" w:fill="FFFFFF"/>
        <w:jc w:val="center"/>
        <w:rPr>
          <w:rFonts w:ascii="Verdana" w:hAnsi="Verdana"/>
          <w:color w:val="00000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br/>
      </w:r>
      <w:r w:rsidRPr="00320EA3">
        <w:rPr>
          <w:rFonts w:ascii="Verdana" w:hAnsi="Verdana"/>
          <w:color w:val="000000"/>
        </w:rPr>
        <w:t>Дошкольный возраст - это оптимальн</w:t>
      </w:r>
      <w:r w:rsidR="00320EA3">
        <w:rPr>
          <w:rFonts w:ascii="Verdana" w:hAnsi="Verdana"/>
          <w:color w:val="000000"/>
        </w:rPr>
        <w:t xml:space="preserve">ый период жизни человека для </w:t>
      </w:r>
      <w:r w:rsidRPr="00320EA3">
        <w:rPr>
          <w:rFonts w:ascii="Verdana" w:hAnsi="Verdana"/>
          <w:color w:val="000000"/>
        </w:rPr>
        <w:t xml:space="preserve">приобретения этнокультурного и толерантного опыта жизнедеятельности, активного познания окружающего мира и интереса к </w:t>
      </w:r>
      <w:r w:rsidRPr="00320EA3">
        <w:rPr>
          <w:rFonts w:ascii="Verdana" w:hAnsi="Verdana"/>
          <w:color w:val="000000"/>
        </w:rPr>
        <w:lastRenderedPageBreak/>
        <w:t>представителям других культур, формирования целостной картины мира, становления духовно-нравственных основ личности.</w:t>
      </w:r>
    </w:p>
    <w:p w:rsidR="00157B03" w:rsidRDefault="00F22443" w:rsidP="00157B03">
      <w:pPr>
        <w:pStyle w:val="a4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sz w:val="26"/>
          <w:szCs w:val="26"/>
        </w:rPr>
      </w:pPr>
      <w:r>
        <w:rPr>
          <w:rFonts w:ascii="Helvetica" w:hAnsi="Helvetica" w:cs="Helvetica"/>
          <w:color w:val="000000"/>
          <w:sz w:val="26"/>
          <w:szCs w:val="26"/>
        </w:rPr>
        <w:t xml:space="preserve">Первые признаки этнической идентичности проявляются у детей 3-4 лет, а к 6-7-летнему возрасту у ребенка формируются начальные знания о своей этнической принадлежности. </w:t>
      </w:r>
    </w:p>
    <w:p w:rsidR="005E0F85" w:rsidRPr="00320EA3" w:rsidRDefault="0055765E" w:rsidP="00157B03">
      <w:pPr>
        <w:pStyle w:val="a4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</w:rPr>
      </w:pPr>
      <w:r w:rsidRPr="00320EA3">
        <w:rPr>
          <w:rFonts w:ascii="Verdana" w:hAnsi="Verdana"/>
          <w:color w:val="000000"/>
        </w:rPr>
        <w:t>Теоретические положения позволили определить ребенка 6-7 лет как субъекта этнокультурного воспитания, способного к освоению ценностей культур различных народов.</w:t>
      </w:r>
    </w:p>
    <w:p w:rsidR="005E0F85" w:rsidRPr="00320EA3" w:rsidRDefault="0055765E">
      <w:pPr>
        <w:pStyle w:val="a4"/>
        <w:shd w:val="clear" w:color="auto" w:fill="FFFFFF"/>
        <w:rPr>
          <w:rFonts w:ascii="Verdana" w:hAnsi="Verdana"/>
          <w:color w:val="000000"/>
        </w:rPr>
      </w:pPr>
      <w:r w:rsidRPr="00320EA3">
        <w:rPr>
          <w:rFonts w:ascii="Verdana" w:hAnsi="Verdana"/>
          <w:color w:val="000000"/>
        </w:rPr>
        <w:t>Поэтому одним из приоритетных направлений работы по приобщению детей к культуре народов мира и познанию традиций разных народов является ознакомление детей старшего дошкольного возраста с национальными костюмами разных народов.</w:t>
      </w:r>
    </w:p>
    <w:p w:rsidR="005E0F85" w:rsidRPr="00320EA3" w:rsidRDefault="0055765E">
      <w:pPr>
        <w:pStyle w:val="a4"/>
        <w:shd w:val="clear" w:color="auto" w:fill="FFFFFF"/>
        <w:rPr>
          <w:rFonts w:ascii="Verdana" w:hAnsi="Verdana"/>
          <w:color w:val="000000"/>
        </w:rPr>
      </w:pPr>
      <w:r w:rsidRPr="00320EA3">
        <w:rPr>
          <w:rFonts w:ascii="Verdana" w:hAnsi="Verdana"/>
          <w:color w:val="000000"/>
        </w:rPr>
        <w:t xml:space="preserve">Народный костюм - является объектом материальной и духовной культуры народа. Народный костюм - это ценнейший памятник народного творчества, культуры, памятник истории человечества. Народный костюм - это своеобразная книга, научившись читать которую, можно узнать о традициях и истории народа. Народный костюм - это произведение искусства, образец гармонии цвета и линий, соединив в себе множество видов ремёсел и рукоделия. Поэтому ознакомление детей старшего дошкольного возраста с национальным (народным) костюмом станет первой ступенью на пути этнокультурного воспитания. </w:t>
      </w:r>
      <w:proofErr w:type="gramStart"/>
      <w:r w:rsidRPr="00320EA3">
        <w:rPr>
          <w:rFonts w:ascii="Verdana" w:hAnsi="Verdana"/>
          <w:color w:val="000000"/>
        </w:rPr>
        <w:t>Нами ,как</w:t>
      </w:r>
      <w:proofErr w:type="gramEnd"/>
      <w:r w:rsidRPr="00320EA3">
        <w:rPr>
          <w:rFonts w:ascii="Verdana" w:hAnsi="Verdana"/>
          <w:color w:val="000000"/>
        </w:rPr>
        <w:t xml:space="preserve"> вы уже знаете, был открыт мини-музей кукол в национальных костюмах и была разработана программа    воспитания. Актуальность программы определяется социальным заказом. В Федеральном государственном образовательном стандарте дошкольного образования определено содержание образовательной работы, которое должно обеспечивать развитие первичных представлений о культурных традициях, объектах окружающего мира, о многообразии культур стран и народов мира. Национальный проект «Образование» одной из задач ставит повышение качества всех ступеней образования и уделяет пристальное внимание сохранению и укреплению</w:t>
      </w:r>
      <w:r w:rsidR="00CE69D1" w:rsidRPr="00320EA3">
        <w:rPr>
          <w:rFonts w:ascii="Verdana" w:hAnsi="Verdana"/>
          <w:color w:val="000000"/>
        </w:rPr>
        <w:t xml:space="preserve"> именно</w:t>
      </w:r>
      <w:r w:rsidRPr="00320EA3">
        <w:rPr>
          <w:rFonts w:ascii="Verdana" w:hAnsi="Verdana"/>
          <w:color w:val="000000"/>
        </w:rPr>
        <w:t xml:space="preserve"> национального образования.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Для ознакомления детей с разными народами, населяющими нашу страну, педагоги детских садов в основном используют иллюстрации, чтение рассказов, просмотр фильмов, танцы в национальных костюмах, но этого недостаточно, не хватает соответствующей игрушки, в первую очередь, национальной куклы. Ее ценность заключается в том, что с ее помощью можно в доступной форме ознакомить детей с бытом и традициями народов, природными особенностями национальных республик, пробудить в детских сердцах искреннюю дружбу и любовь к людям всех национальностей. Естественно, что к национальной кукле предъявляются высокие требования: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lastRenderedPageBreak/>
        <w:t>1. В ее облике должны быть представлены черты, свойственные представителям определенной национальности;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2. Выражение лица, одежда и другие особенности куклы должны вызывать симпатию.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Национальная кукла служит средством эмоционального воздействия на детей, развивает их любознательность. Игры с национальной куклой воспитывают у детей чувство заботы, ласки. Это проявляется в их мимике, речи и поведении во время игр. Нередко кукол вносят в группу лишь для пополнения игрового хозяйства, часто они </w:t>
      </w:r>
      <w:proofErr w:type="gramStart"/>
      <w:r>
        <w:rPr>
          <w:rFonts w:ascii="Verdana" w:hAnsi="Verdana"/>
          <w:color w:val="666666"/>
        </w:rPr>
        <w:t>стоят  в</w:t>
      </w:r>
      <w:proofErr w:type="gramEnd"/>
      <w:r>
        <w:rPr>
          <w:rFonts w:ascii="Verdana" w:hAnsi="Verdana"/>
          <w:color w:val="666666"/>
        </w:rPr>
        <w:t xml:space="preserve"> виде сувенира, служит украшением. И поэтому зачастую дети не знают имен этих кукол, в какие национальные костюмы они одеты, какую национальность представляют. Но это не про нас. У </w:t>
      </w:r>
      <w:proofErr w:type="spellStart"/>
      <w:proofErr w:type="gramStart"/>
      <w:r>
        <w:rPr>
          <w:rFonts w:ascii="Verdana" w:hAnsi="Verdana"/>
          <w:color w:val="666666"/>
        </w:rPr>
        <w:t>нас,как</w:t>
      </w:r>
      <w:proofErr w:type="spellEnd"/>
      <w:proofErr w:type="gramEnd"/>
      <w:r>
        <w:rPr>
          <w:rFonts w:ascii="Verdana" w:hAnsi="Verdana"/>
          <w:color w:val="666666"/>
        </w:rPr>
        <w:t xml:space="preserve"> вы помните, создан мини-музей национальной куклы. Мы </w:t>
      </w:r>
      <w:proofErr w:type="gramStart"/>
      <w:r>
        <w:rPr>
          <w:rFonts w:ascii="Verdana" w:hAnsi="Verdana"/>
          <w:color w:val="666666"/>
        </w:rPr>
        <w:t>считаем ,что</w:t>
      </w:r>
      <w:proofErr w:type="gramEnd"/>
      <w:r>
        <w:rPr>
          <w:rFonts w:ascii="Verdana" w:hAnsi="Verdana"/>
          <w:color w:val="666666"/>
        </w:rPr>
        <w:t xml:space="preserve"> национальная кукла становится средством национального, а значит и толерантного воспитания лишь в том случае, если она оказывается наделенной определенными чертами характера. Особую симпатию дети питают к тем куклам, о которых много знают. Куклы несут радость детям, на наш взгляд нет ребенка, который бы равнодушно отнесся бы к кукле в национальном костюме. При знакомстве с куклой у детей возникает много вопросов: почему она так одета? Из какой республики она прибыла? Как там живут люди? На каком языке они говорят? Какие обычаи они соблюдают.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Очень важно, чтобы каждая национальная кукла, отличалась какими – либо особенными чертами.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 ДОУ должен быть продуманный подход к подбору национальных кукол. Удобнее всего сгруппировать их следующим образом: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1. Куклы, лицо </w:t>
      </w:r>
      <w:proofErr w:type="gramStart"/>
      <w:r>
        <w:rPr>
          <w:rFonts w:ascii="Verdana" w:hAnsi="Verdana"/>
          <w:color w:val="666666"/>
        </w:rPr>
        <w:t>которых  передает</w:t>
      </w:r>
      <w:proofErr w:type="gramEnd"/>
      <w:r>
        <w:rPr>
          <w:rFonts w:ascii="Verdana" w:hAnsi="Verdana"/>
          <w:color w:val="666666"/>
        </w:rPr>
        <w:t xml:space="preserve"> характерные черты национальности;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2. Куклы, носящие имена полюбившихся национальных литературных героев;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3. Куклы, которые своими костюмами и элементами атрибутов напоминают о труде, характере той или иной национальности.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Воспитание симпатии, дружеского отношения к другим народам происходит в процессе подвижных игр, с использование национальных атрибутов.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 своих играх дети отражают все, что их волнует в окружающей, общественной жизни. Игра больше, чем какой-либо другой вид деятельности дает возможность насыщать ее социальным содержанием, поэтому она и является важным средством воспитания.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Воспитательное воздействие игры зависит от ее содержания, она может стать средством воспитания дружеских чувств к людям других </w:t>
      </w:r>
      <w:r>
        <w:rPr>
          <w:rFonts w:ascii="Verdana" w:hAnsi="Verdana"/>
          <w:color w:val="666666"/>
        </w:rPr>
        <w:lastRenderedPageBreak/>
        <w:t>национальностей лишь в том случае, когда она является средством познания, когда дети овладевают знаниями о национальностях, одновременно проявляя положительное отношение к их представителям.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Игра может выступать как эмоционально-действенное средство уточнения и обогащения знаний дошкольников, как способ организации взаимоотношений между детьми в игровой деятельности.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Нельзя не согласиться с утверждениями Д.Б. </w:t>
      </w:r>
      <w:proofErr w:type="spellStart"/>
      <w:r>
        <w:rPr>
          <w:rFonts w:ascii="Verdana" w:hAnsi="Verdana"/>
          <w:color w:val="666666"/>
        </w:rPr>
        <w:t>Эльконина</w:t>
      </w:r>
      <w:proofErr w:type="spellEnd"/>
      <w:r>
        <w:rPr>
          <w:rFonts w:ascii="Verdana" w:hAnsi="Verdana"/>
          <w:color w:val="666666"/>
        </w:rPr>
        <w:t>, который считал, что систематическое обогащение детей знаниями о людях разных национальностей, воспитание к ним соответствующего отношения делают игру сферой «реальных социальных отношений». Кроме того, группы в детских садах стали как правило, многонациональными</w:t>
      </w:r>
      <w:r w:rsidR="00DD32A5">
        <w:rPr>
          <w:rFonts w:ascii="Verdana" w:hAnsi="Verdana"/>
          <w:color w:val="666666"/>
        </w:rPr>
        <w:t>, и дети это отмечают.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 играх особое внимание нужно обращать на детские взаимоотношения: проявление дружеского расположения, умение проявить внимание, заботу, умение считаться с интересами товарищей.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 игре дети охотно берут на себя и выполняют роль людей иных национальностей. Игра делает общение интереснее, помогает дойти до ума и сердца каждого ребенка, вызвать творческий интерес.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Подобно родной речи, сказке, песне, народная игрушка является замечательным культурным наследием. Народная игрушка тысячелетия воспитывала ребенка, она проверена детской любовью к ней, детской игрой. Игрушка каждого народа имеет свои педагогические, художественные и технические традиции, простые и ясные. Эти традиции носят с одной стороны черты интернациональные, с другой — черты, определяемые национальным своеобразием культуры, быта, </w:t>
      </w:r>
      <w:r w:rsidR="001D41DF">
        <w:rPr>
          <w:rFonts w:ascii="Verdana" w:hAnsi="Verdana"/>
          <w:color w:val="666666"/>
        </w:rPr>
        <w:t>традиций того или иного народа.</w:t>
      </w:r>
    </w:p>
    <w:p w:rsidR="00CE69D1" w:rsidRDefault="00D20497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</w:t>
      </w:r>
      <w:r w:rsidR="00CE69D1">
        <w:rPr>
          <w:rFonts w:ascii="Verdana" w:hAnsi="Verdana"/>
          <w:color w:val="666666"/>
        </w:rPr>
        <w:t xml:space="preserve"> народной игрушке нет надуманности. Игрушка формировалась в тот период, когда интересы взрослых и детей были близки друг к другу, когда творчество тех и других имело много общих черт, когда в психике и мироощущении тех и других была естественная близость. Игрушка была интересна и </w:t>
      </w:r>
      <w:proofErr w:type="gramStart"/>
      <w:r w:rsidR="00CE69D1">
        <w:rPr>
          <w:rFonts w:ascii="Verdana" w:hAnsi="Verdana"/>
          <w:color w:val="666666"/>
        </w:rPr>
        <w:t>детям</w:t>
      </w:r>
      <w:proofErr w:type="gramEnd"/>
      <w:r w:rsidR="00CE69D1">
        <w:rPr>
          <w:rFonts w:ascii="Verdana" w:hAnsi="Verdana"/>
          <w:color w:val="666666"/>
        </w:rPr>
        <w:t xml:space="preserve"> и взрослым (кукла прикреплялась на шест к дому, собирала взрослых на праздник).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Величайшая правда и простота мироощущения, большая выразительность и целесообразность, стремление понять, окружающее и овладеть им обеспечивало игрушке все педагогические качества: она радовала, развивала творчество, учила понимать окружающую жизнь, учила владеть основными видами труда взрослых. Эти качества сохраняются в народной игрушке и в дальнейшем, с возникновением и развитием кустарного промысла.</w:t>
      </w:r>
    </w:p>
    <w:p w:rsidR="00CE69D1" w:rsidRDefault="00CE69D1" w:rsidP="00CE69D1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В народной игрушке народ отдает ребенку свою любовь и ласку, свою веселость и смех, свои думы и знания, свое умение, — в этом большая сила се влияния на ребенка. Через народную игрушку кто-то совсем </w:t>
      </w:r>
      <w:r>
        <w:rPr>
          <w:rFonts w:ascii="Verdana" w:hAnsi="Verdana"/>
          <w:color w:val="666666"/>
        </w:rPr>
        <w:lastRenderedPageBreak/>
        <w:t>близкий и ласковый говорит с ребенком правдиво, мудро. Сила этой народной любви к ребенку говорит устами бабушки, забавляющей своего внучонка.</w:t>
      </w:r>
    </w:p>
    <w:p w:rsidR="00320EA3" w:rsidRDefault="00CE69D1" w:rsidP="00320EA3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Какие же воспитательные ценности несет с собой игрушка</w:t>
      </w:r>
      <w:r w:rsidR="00DD32A5">
        <w:rPr>
          <w:rFonts w:ascii="Verdana" w:hAnsi="Verdana"/>
          <w:color w:val="666666"/>
        </w:rPr>
        <w:t xml:space="preserve"> в национальном платье</w:t>
      </w:r>
      <w:r>
        <w:rPr>
          <w:rFonts w:ascii="Verdana" w:hAnsi="Verdana"/>
          <w:color w:val="666666"/>
        </w:rPr>
        <w:t xml:space="preserve">? В </w:t>
      </w:r>
      <w:r w:rsidR="00DD32A5">
        <w:rPr>
          <w:rFonts w:ascii="Verdana" w:hAnsi="Verdana"/>
          <w:color w:val="666666"/>
        </w:rPr>
        <w:t xml:space="preserve">этой </w:t>
      </w:r>
      <w:r>
        <w:rPr>
          <w:rFonts w:ascii="Verdana" w:hAnsi="Verdana"/>
          <w:color w:val="666666"/>
        </w:rPr>
        <w:t>игрушке много теплоты, которая выражается в заботливом, любовном ее исполнении:</w:t>
      </w:r>
      <w:r w:rsidR="00DD32A5">
        <w:rPr>
          <w:rFonts w:ascii="Verdana" w:hAnsi="Verdana"/>
          <w:color w:val="666666"/>
        </w:rPr>
        <w:t xml:space="preserve"> национальные черты народа переданы с любовью, точно и очень грамотно. Национальный наряд передан с максимальной точностью. Даже национальные украшения присутствуют.</w:t>
      </w:r>
      <w:r>
        <w:rPr>
          <w:rFonts w:ascii="Verdana" w:hAnsi="Verdana"/>
          <w:color w:val="666666"/>
        </w:rPr>
        <w:t xml:space="preserve"> </w:t>
      </w:r>
    </w:p>
    <w:p w:rsidR="00320EA3" w:rsidRDefault="00C65FB5" w:rsidP="00320EA3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Helvetica" w:hAnsi="Helvetica" w:cs="Helvetica"/>
          <w:color w:val="000000"/>
          <w:sz w:val="26"/>
          <w:szCs w:val="26"/>
        </w:rPr>
        <w:t xml:space="preserve">Куклы в разных странах одеваются </w:t>
      </w:r>
      <w:proofErr w:type="gramStart"/>
      <w:r>
        <w:rPr>
          <w:rFonts w:ascii="Helvetica" w:hAnsi="Helvetica" w:cs="Helvetica"/>
          <w:color w:val="000000"/>
          <w:sz w:val="26"/>
          <w:szCs w:val="26"/>
        </w:rPr>
        <w:t>по разному</w:t>
      </w:r>
      <w:proofErr w:type="gramEnd"/>
      <w:r>
        <w:rPr>
          <w:rFonts w:ascii="Helvetica" w:hAnsi="Helvetica" w:cs="Helvetica"/>
          <w:color w:val="000000"/>
          <w:sz w:val="26"/>
          <w:szCs w:val="26"/>
        </w:rPr>
        <w:t>. Кукла любого народа как символ культуры может рассказать о ненаписанных правилах жизни и моральных ценностях данного народа, в наряде кукол сохраняются традиции народного костюма: фасон, цвет, орнамент, украшения и т. д. Каждая мать, изготавливая кукол и их одежду, старалась сохранить национальные традиции шитья, украшения. Таким образом, во все времена кукла в национальном костюме была средством постижения тонкостей межличностных отношений и важнейшим педагогическим инструментом, посредством которого происходила передача ценнейшего опыта жизни народа, знаний о народных традициях, обычаях и обрядах, а также различных навыков, необходимых ребенку для дальнейшей жизни. Ребенок со своей куклой переживает события собственной и чужой жизни во всех ее эмоциональных и нравственных проявлениях, доступных его пониманию.</w:t>
      </w:r>
    </w:p>
    <w:p w:rsidR="00C65FB5" w:rsidRPr="00320EA3" w:rsidRDefault="00C65FB5" w:rsidP="00320EA3">
      <w:pPr>
        <w:pStyle w:val="a4"/>
        <w:spacing w:line="270" w:lineRule="atLeast"/>
        <w:rPr>
          <w:rFonts w:ascii="Verdana" w:hAnsi="Verdana"/>
          <w:color w:val="666666"/>
        </w:rPr>
      </w:pPr>
      <w:r>
        <w:rPr>
          <w:rFonts w:ascii="Helvetica" w:hAnsi="Helvetica" w:cs="Helvetica"/>
          <w:color w:val="000000"/>
          <w:sz w:val="26"/>
          <w:szCs w:val="26"/>
        </w:rPr>
        <w:t>Проект</w:t>
      </w:r>
      <w:r w:rsidR="00E33161">
        <w:rPr>
          <w:rFonts w:ascii="Helvetica" w:hAnsi="Helvetica" w:cs="Helvetica"/>
          <w:color w:val="000000"/>
          <w:sz w:val="26"/>
          <w:szCs w:val="26"/>
        </w:rPr>
        <w:t xml:space="preserve"> в проекте нашего мини-музея</w:t>
      </w:r>
      <w:r>
        <w:rPr>
          <w:rFonts w:ascii="Helvetica" w:hAnsi="Helvetica" w:cs="Helvetica"/>
          <w:color w:val="000000"/>
          <w:sz w:val="26"/>
          <w:szCs w:val="26"/>
        </w:rPr>
        <w:t xml:space="preserve"> «Кукла в национальном </w:t>
      </w:r>
      <w:proofErr w:type="gramStart"/>
      <w:r>
        <w:rPr>
          <w:rFonts w:ascii="Helvetica" w:hAnsi="Helvetica" w:cs="Helvetica"/>
          <w:color w:val="000000"/>
          <w:sz w:val="26"/>
          <w:szCs w:val="26"/>
        </w:rPr>
        <w:t>костюме»  предусматривает</w:t>
      </w:r>
      <w:proofErr w:type="gramEnd"/>
      <w:r>
        <w:rPr>
          <w:rFonts w:ascii="Helvetica" w:hAnsi="Helvetica" w:cs="Helvetica"/>
          <w:color w:val="000000"/>
          <w:sz w:val="26"/>
          <w:szCs w:val="26"/>
        </w:rPr>
        <w:t xml:space="preserve"> процесс приобщения детей дошкольного и школьного возраста как преемников, носителей и продолжателей этнокультурных традиций к сохранению национальной культуры при помощи кукол. Куклы в национальных костюмах и народные куклы (куклы-обереги, игровые куклы, обрядовые куклы и др.), отражая особенности этнической культуры, обладают уникальным </w:t>
      </w:r>
      <w:proofErr w:type="spellStart"/>
      <w:r>
        <w:rPr>
          <w:rFonts w:ascii="Helvetica" w:hAnsi="Helvetica" w:cs="Helvetica"/>
          <w:color w:val="000000"/>
          <w:sz w:val="26"/>
          <w:szCs w:val="26"/>
        </w:rPr>
        <w:t>воспитательно</w:t>
      </w:r>
      <w:proofErr w:type="spellEnd"/>
      <w:r>
        <w:rPr>
          <w:rFonts w:ascii="Helvetica" w:hAnsi="Helvetica" w:cs="Helvetica"/>
          <w:color w:val="000000"/>
          <w:sz w:val="26"/>
          <w:szCs w:val="26"/>
        </w:rPr>
        <w:t xml:space="preserve">-развивающим </w:t>
      </w:r>
      <w:proofErr w:type="spellStart"/>
      <w:r>
        <w:rPr>
          <w:rFonts w:ascii="Helvetica" w:hAnsi="Helvetica" w:cs="Helvetica"/>
          <w:color w:val="000000"/>
          <w:sz w:val="26"/>
          <w:szCs w:val="26"/>
        </w:rPr>
        <w:t>потенциалом.</w:t>
      </w:r>
      <w:r w:rsidR="00E33161">
        <w:rPr>
          <w:rFonts w:ascii="Helvetica" w:hAnsi="Helvetica" w:cs="Helvetica"/>
          <w:color w:val="000000"/>
          <w:sz w:val="26"/>
          <w:szCs w:val="26"/>
        </w:rPr>
        <w:t>Мы</w:t>
      </w:r>
      <w:proofErr w:type="spellEnd"/>
      <w:r w:rsidR="00E33161">
        <w:rPr>
          <w:rFonts w:ascii="Helvetica" w:hAnsi="Helvetica" w:cs="Helvetica"/>
          <w:color w:val="000000"/>
          <w:sz w:val="26"/>
          <w:szCs w:val="26"/>
        </w:rPr>
        <w:t>, следуя логике, показали</w:t>
      </w:r>
      <w:r>
        <w:rPr>
          <w:rFonts w:ascii="Helvetica" w:hAnsi="Helvetica" w:cs="Helvetica"/>
          <w:color w:val="000000"/>
          <w:sz w:val="26"/>
          <w:szCs w:val="26"/>
        </w:rPr>
        <w:t xml:space="preserve"> актуальность приобщения к национальной культуре с использованием кукол-оберегов, обрядовых, игровых кукол, знакомство детей с их значением в жизни наших предков.</w:t>
      </w:r>
      <w:r w:rsidR="00E33161">
        <w:rPr>
          <w:rFonts w:ascii="Helvetica" w:hAnsi="Helvetica" w:cs="Helvetica"/>
          <w:color w:val="000000"/>
          <w:sz w:val="26"/>
          <w:szCs w:val="26"/>
        </w:rPr>
        <w:t xml:space="preserve"> Об этом мы с вами говорили на прошлом семинаре.</w:t>
      </w:r>
    </w:p>
    <w:p w:rsidR="00CE69D1" w:rsidRDefault="00C65FB5" w:rsidP="00C65FB5">
      <w:r>
        <w:rPr>
          <w:rFonts w:ascii="Helvetica" w:hAnsi="Helvetica" w:cs="Helvetica"/>
          <w:color w:val="000000"/>
          <w:sz w:val="26"/>
          <w:szCs w:val="26"/>
        </w:rPr>
        <w:t>Первоначально сам проект</w:t>
      </w:r>
      <w:r w:rsidR="00320EA3">
        <w:rPr>
          <w:rFonts w:ascii="Helvetica" w:hAnsi="Helvetica" w:cs="Helvetica"/>
          <w:color w:val="000000"/>
          <w:sz w:val="26"/>
          <w:szCs w:val="26"/>
        </w:rPr>
        <w:t xml:space="preserve"> «Кукла в национальном костюме»</w:t>
      </w:r>
      <w:r>
        <w:rPr>
          <w:rFonts w:ascii="Helvetica" w:hAnsi="Helvetica" w:cs="Helvetica"/>
          <w:color w:val="000000"/>
          <w:sz w:val="26"/>
          <w:szCs w:val="26"/>
        </w:rPr>
        <w:t xml:space="preserve"> рассматривался как </w:t>
      </w:r>
      <w:r w:rsidR="00E14BBD">
        <w:rPr>
          <w:rFonts w:ascii="Helvetica" w:hAnsi="Helvetica" w:cs="Helvetica"/>
          <w:color w:val="000000"/>
          <w:sz w:val="26"/>
          <w:szCs w:val="26"/>
        </w:rPr>
        <w:t xml:space="preserve">мероприятие-мастерская на базе нашего мини-музея кукол </w:t>
      </w:r>
      <w:r>
        <w:rPr>
          <w:rFonts w:ascii="Helvetica" w:hAnsi="Helvetica" w:cs="Helvetica"/>
          <w:color w:val="000000"/>
          <w:sz w:val="26"/>
          <w:szCs w:val="26"/>
        </w:rPr>
        <w:t xml:space="preserve">для дошкольников и их родителей. После второго занятия, всего их планировалось три, интерес к изготовлению национального костюма и сам процесс одевания куклы вырос и привлек внимание детей </w:t>
      </w:r>
      <w:r w:rsidR="0055765E">
        <w:rPr>
          <w:rFonts w:ascii="Helvetica" w:hAnsi="Helvetica" w:cs="Helvetica"/>
          <w:color w:val="000000"/>
          <w:sz w:val="26"/>
          <w:szCs w:val="26"/>
        </w:rPr>
        <w:t>постарше, в том числе и родителей</w:t>
      </w:r>
      <w:r>
        <w:rPr>
          <w:rFonts w:ascii="Helvetica" w:hAnsi="Helvetica" w:cs="Helvetica"/>
          <w:color w:val="000000"/>
          <w:sz w:val="26"/>
          <w:szCs w:val="26"/>
        </w:rPr>
        <w:t>. Пришлось расширить объем проекта, и решить, что будем делать с творческим работами. (фото выставки рисунков и поделок)</w:t>
      </w:r>
    </w:p>
    <w:p w:rsidR="005E0F85" w:rsidRPr="00320EA3" w:rsidRDefault="0055765E">
      <w:pPr>
        <w:pStyle w:val="a4"/>
        <w:shd w:val="clear" w:color="auto" w:fill="FFFFFF"/>
        <w:rPr>
          <w:rFonts w:ascii="Verdana" w:hAnsi="Verdana"/>
          <w:color w:val="000000"/>
        </w:rPr>
      </w:pPr>
      <w:r w:rsidRPr="00320EA3">
        <w:rPr>
          <w:rFonts w:ascii="Verdana" w:hAnsi="Verdana"/>
          <w:color w:val="000000"/>
        </w:rPr>
        <w:t>Мы оформили дополнительную выставку получившихся работ.</w:t>
      </w:r>
    </w:p>
    <w:p w:rsidR="00E33161" w:rsidRPr="00320EA3" w:rsidRDefault="00E33161" w:rsidP="00E33161">
      <w:pPr>
        <w:pStyle w:val="a4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lastRenderedPageBreak/>
        <w:t>В нашем детском саду воспитываются дети разных национальностей, поэтому научить детей понимать и принимать друг друга становится главной задачей, которую нам приходится решать постоянно. Поэтому одним из приоритетных направлений работы нашего сада добиться ожидаемых результатов:</w:t>
      </w:r>
    </w:p>
    <w:p w:rsidR="00E33161" w:rsidRPr="00320EA3" w:rsidRDefault="00E33161" w:rsidP="00E33161">
      <w:pPr>
        <w:pStyle w:val="a4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Создание предметно-развивающей среды для ознакомления детей с культурно-историческими ценностями, традициями и обычаями народов разных национальностей;</w:t>
      </w:r>
    </w:p>
    <w:p w:rsidR="00E33161" w:rsidRPr="00320EA3" w:rsidRDefault="00E33161" w:rsidP="00E33161">
      <w:pPr>
        <w:pStyle w:val="a4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 xml:space="preserve">Усвоение детьми эстетические норм и ценностей своего и других народов, проявление </w:t>
      </w:r>
      <w:proofErr w:type="spellStart"/>
      <w:r w:rsidRPr="00320EA3">
        <w:rPr>
          <w:rFonts w:ascii="Helvetica" w:hAnsi="Helvetica" w:cs="Helvetica"/>
          <w:color w:val="333333"/>
        </w:rPr>
        <w:t>эмпатии</w:t>
      </w:r>
      <w:proofErr w:type="spellEnd"/>
      <w:r w:rsidRPr="00320EA3">
        <w:rPr>
          <w:rFonts w:ascii="Helvetica" w:hAnsi="Helvetica" w:cs="Helvetica"/>
          <w:color w:val="333333"/>
        </w:rPr>
        <w:t xml:space="preserve"> и толерантности;</w:t>
      </w:r>
    </w:p>
    <w:p w:rsidR="00E33161" w:rsidRPr="00320EA3" w:rsidRDefault="00E33161" w:rsidP="00E33161">
      <w:pPr>
        <w:pStyle w:val="a4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Передача образа национальных героев в театрализованной деятельности.</w:t>
      </w:r>
    </w:p>
    <w:p w:rsidR="00E33161" w:rsidRPr="00320EA3" w:rsidRDefault="00E33161" w:rsidP="00E33161">
      <w:pPr>
        <w:pStyle w:val="a4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Наш опыт работы в детском саду по ознакомлению детей с культурой и традициями разных народов является результатом наблюдений, практических наработок, в основе которых лежат подходы к развитию ребенка как личности, его социализации. Нас привлекает разнообразие культуры разных народов. Изучая традиции и обычаи разных народов, мы стараемся всегда сохранить их и в доступной форме передать детям свои знания, делиться профессиональным опытом с коллегами.</w:t>
      </w:r>
    </w:p>
    <w:p w:rsidR="00E33161" w:rsidRPr="00320EA3" w:rsidRDefault="00E33161" w:rsidP="00E33161">
      <w:pPr>
        <w:pStyle w:val="a4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Дошкольникам свойственно наглядно-образное мышление, поэтому при ознакомлении детей с культурой народов мира мы считаем, что необходимо использовать художественную литературу, иллюстрации, кукол в разных национальных костюмах, а лучше создавать различные воображаемые ситуации в театрализации.</w:t>
      </w:r>
    </w:p>
    <w:p w:rsidR="00E33161" w:rsidRPr="00320EA3" w:rsidRDefault="00E33161" w:rsidP="00E33161">
      <w:pPr>
        <w:pStyle w:val="a4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Мы рассматриваем ознакомление детей с культурой и традициями разных народов как часть учебно-воспитательной работы с детьми. Для этого используем разнообразные средства, позволяющие включить ребенка в разные виды деятельности: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дидактические и настольные игры, игры - драматизации;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художественная литература, пословицы, поговорки, составление рассказов;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народные игры разных народов;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беседы (устанавливать и объяснять причинные связи и зависимости: наличие людей с разным цветом кожи, почему важно изучать разные языки, почему полезно знакомиться с обычаями и традициями других народов, почему человек любит свою родину);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proofErr w:type="gramStart"/>
      <w:r w:rsidRPr="00320EA3">
        <w:rPr>
          <w:rFonts w:ascii="Helvetica" w:hAnsi="Helvetica" w:cs="Helvetica"/>
          <w:color w:val="333333"/>
        </w:rPr>
        <w:t>на  музыкальных</w:t>
      </w:r>
      <w:proofErr w:type="gramEnd"/>
      <w:r w:rsidRPr="00320EA3">
        <w:rPr>
          <w:rFonts w:ascii="Helvetica" w:hAnsi="Helvetica" w:cs="Helvetica"/>
          <w:color w:val="333333"/>
        </w:rPr>
        <w:t xml:space="preserve"> занятиях </w:t>
      </w:r>
      <w:proofErr w:type="spellStart"/>
      <w:r w:rsidRPr="00320EA3">
        <w:rPr>
          <w:rFonts w:ascii="Helvetica" w:hAnsi="Helvetica" w:cs="Helvetica"/>
          <w:color w:val="333333"/>
        </w:rPr>
        <w:t>занятиях</w:t>
      </w:r>
      <w:proofErr w:type="spellEnd"/>
      <w:r w:rsidRPr="00320EA3">
        <w:rPr>
          <w:rFonts w:ascii="Helvetica" w:hAnsi="Helvetica" w:cs="Helvetica"/>
          <w:color w:val="333333"/>
        </w:rPr>
        <w:t xml:space="preserve"> руководитель знакомит  детей с подвижными играми разных народов;</w:t>
      </w:r>
    </w:p>
    <w:p w:rsidR="00E33161" w:rsidRPr="00320EA3" w:rsidRDefault="00E33161" w:rsidP="00E33161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320EA3">
        <w:rPr>
          <w:rFonts w:ascii="Helvetica" w:hAnsi="Helvetica" w:cs="Helvetica"/>
          <w:color w:val="333333"/>
        </w:rPr>
        <w:t>через театрализованную и музыкальную деятельность приобщаем детей к культуре разных народов: знакомим с литературными произведениями (также с авторами произведений), знакомим с музыкальными произведениями (также с композиторами произведений), рассказываем и показываем разные виды театра, дети активно участвуют в показе сказок, сценок, спектаклей, инсценировок.</w:t>
      </w:r>
    </w:p>
    <w:p w:rsidR="00E33161" w:rsidRDefault="00CB5D9F" w:rsidP="00E33161">
      <w:pPr>
        <w:shd w:val="clear" w:color="auto" w:fill="FFFFFF"/>
        <w:spacing w:before="375" w:after="450" w:line="240" w:lineRule="auto"/>
        <w:textAlignment w:val="baseline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 xml:space="preserve">Мы привлекли наших родителей к </w:t>
      </w:r>
      <w:r>
        <w:rPr>
          <w:rFonts w:ascii="Arial" w:hAnsi="Arial" w:cs="Arial"/>
          <w:color w:val="333333"/>
          <w:shd w:val="clear" w:color="auto" w:fill="F2F2F2"/>
        </w:rPr>
        <w:t>Оформлению</w:t>
      </w:r>
      <w:r w:rsidR="00E33161">
        <w:rPr>
          <w:rFonts w:ascii="Arial" w:hAnsi="Arial" w:cs="Arial"/>
          <w:color w:val="333333"/>
          <w:shd w:val="clear" w:color="auto" w:fill="F2F2F2"/>
        </w:rPr>
        <w:t xml:space="preserve"> игр для детей: «Четвертый лишний», «Сложи картинку», Лото «Национальные костюмы», «Кто где </w:t>
      </w:r>
      <w:proofErr w:type="spellStart"/>
      <w:r w:rsidR="00E33161">
        <w:rPr>
          <w:rFonts w:ascii="Arial" w:hAnsi="Arial" w:cs="Arial"/>
          <w:color w:val="333333"/>
          <w:shd w:val="clear" w:color="auto" w:fill="F2F2F2"/>
        </w:rPr>
        <w:t>живет?</w:t>
      </w:r>
      <w:proofErr w:type="gramStart"/>
      <w:r w:rsidR="00E33161">
        <w:rPr>
          <w:rFonts w:ascii="Arial" w:hAnsi="Arial" w:cs="Arial"/>
          <w:color w:val="333333"/>
          <w:shd w:val="clear" w:color="auto" w:fill="F2F2F2"/>
        </w:rPr>
        <w:t>»,«</w:t>
      </w:r>
      <w:proofErr w:type="gramEnd"/>
      <w:r w:rsidR="00E33161">
        <w:rPr>
          <w:rFonts w:ascii="Arial" w:hAnsi="Arial" w:cs="Arial"/>
          <w:color w:val="333333"/>
          <w:shd w:val="clear" w:color="auto" w:fill="F2F2F2"/>
        </w:rPr>
        <w:t>Кривое</w:t>
      </w:r>
      <w:proofErr w:type="spellEnd"/>
      <w:r w:rsidR="00E33161">
        <w:rPr>
          <w:rFonts w:ascii="Arial" w:hAnsi="Arial" w:cs="Arial"/>
          <w:color w:val="333333"/>
          <w:shd w:val="clear" w:color="auto" w:fill="F2F2F2"/>
        </w:rPr>
        <w:t xml:space="preserve"> зеркало» «Часть – </w:t>
      </w:r>
      <w:proofErr w:type="spellStart"/>
      <w:r w:rsidR="00E33161">
        <w:rPr>
          <w:rFonts w:ascii="Arial" w:hAnsi="Arial" w:cs="Arial"/>
          <w:color w:val="333333"/>
          <w:shd w:val="clear" w:color="auto" w:fill="F2F2F2"/>
        </w:rPr>
        <w:t>целое»,«Лабиринт</w:t>
      </w:r>
      <w:proofErr w:type="spellEnd"/>
      <w:r w:rsidR="00E33161">
        <w:rPr>
          <w:rFonts w:ascii="Arial" w:hAnsi="Arial" w:cs="Arial"/>
          <w:color w:val="333333"/>
          <w:shd w:val="clear" w:color="auto" w:fill="F2F2F2"/>
        </w:rPr>
        <w:t>»</w:t>
      </w:r>
      <w:r w:rsidR="00E33161"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2F2F2"/>
        </w:rPr>
        <w:t xml:space="preserve"> Новый этап </w:t>
      </w:r>
      <w:r w:rsidR="00320EA3">
        <w:rPr>
          <w:rFonts w:ascii="Arial" w:hAnsi="Arial" w:cs="Arial"/>
          <w:color w:val="333333"/>
          <w:shd w:val="clear" w:color="auto" w:fill="F2F2F2"/>
        </w:rPr>
        <w:t xml:space="preserve"> - </w:t>
      </w:r>
      <w:r>
        <w:rPr>
          <w:rFonts w:ascii="Arial" w:hAnsi="Arial" w:cs="Arial"/>
          <w:color w:val="333333"/>
          <w:shd w:val="clear" w:color="auto" w:fill="F2F2F2"/>
        </w:rPr>
        <w:t>это р</w:t>
      </w:r>
      <w:r w:rsidR="00E33161">
        <w:rPr>
          <w:rFonts w:ascii="Arial" w:hAnsi="Arial" w:cs="Arial"/>
          <w:color w:val="333333"/>
          <w:shd w:val="clear" w:color="auto" w:fill="F2F2F2"/>
        </w:rPr>
        <w:t>ассматривание журналов «Куклы в народных костюмах»</w:t>
      </w:r>
      <w:r>
        <w:rPr>
          <w:rFonts w:ascii="Arial" w:hAnsi="Arial" w:cs="Arial"/>
          <w:color w:val="333333"/>
          <w:shd w:val="clear" w:color="auto" w:fill="F2F2F2"/>
        </w:rPr>
        <w:t>,</w:t>
      </w:r>
      <w:r w:rsidR="00E33161"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2F2F2"/>
        </w:rPr>
        <w:lastRenderedPageBreak/>
        <w:t>р</w:t>
      </w:r>
      <w:r w:rsidR="00E33161">
        <w:rPr>
          <w:rFonts w:ascii="Arial" w:hAnsi="Arial" w:cs="Arial"/>
          <w:color w:val="333333"/>
          <w:shd w:val="clear" w:color="auto" w:fill="F2F2F2"/>
        </w:rPr>
        <w:t>ассматривание открыток, иллюстраций на тему: «Куклы в народных костюмах», «Жилища народов мира», «Национальные костюмы»</w:t>
      </w:r>
    </w:p>
    <w:p w:rsidR="00E33161" w:rsidRPr="00320EA3" w:rsidRDefault="00E33161" w:rsidP="00E33161">
      <w:pPr>
        <w:shd w:val="clear" w:color="auto" w:fill="FFFFFF"/>
        <w:spacing w:after="105" w:line="330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320EA3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Будучи многонациональной страной, Россия может похвастаться богатством и разнообразием культур. На просторах, раскинувшихся от гор Северного Кавказа до северной вечной мерзлоты, проживают десятки народов со своим особенным бытом, своей культурой, своими традициями. Эти различия между ними обусловлены географическими и историческими особенностями, религией, климатом региона и многими другими факторами. Они проявляются во всем, в том числе в национальных костюмах народов России. Предлагаем вам узнать чуть больше об особенностях некоторых из них.</w:t>
      </w:r>
    </w:p>
    <w:p w:rsidR="00E33161" w:rsidRDefault="00E33161"/>
    <w:p w:rsidR="00E33161" w:rsidRDefault="00E33161"/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Национальный костюм для любого народа – это воплощение всех его особенностей, культуры и традиций. Каждая нация может похвастаться особенной одеждой, которая хранит в себе частичку прошлого и позволяет сохранять национальную идентичность. О таких костюмах сегодня и пойдет речь.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Традиционная одежда – это не только способ защититься от холода, но и возможность проявить свою принадлежность к определенной культуре. Национальная одежда ранее очень четко делилась на повседневную и праздничную. К тому же по определенным деталям национального костюма можно было судить о том, к какому сословию принадлежит человек.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 xml:space="preserve">Особенности народных костюмов мира. В первую очередь расскажем о </w:t>
      </w:r>
    </w:p>
    <w:p w:rsidR="0055765E" w:rsidRPr="00320EA3" w:rsidRDefault="0055765E" w:rsidP="0055765E">
      <w:pPr>
        <w:rPr>
          <w:b/>
          <w:bCs/>
          <w:sz w:val="28"/>
          <w:szCs w:val="28"/>
          <w:u w:val="single"/>
        </w:rPr>
      </w:pPr>
      <w:r w:rsidRPr="00320EA3">
        <w:rPr>
          <w:b/>
          <w:bCs/>
          <w:sz w:val="28"/>
          <w:szCs w:val="28"/>
          <w:u w:val="single"/>
        </w:rPr>
        <w:t>Русском костюме</w:t>
      </w:r>
    </w:p>
    <w:p w:rsidR="00326028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br/>
        <w:t>Начнем с национального костюма самого многочисленного народа России. Исторически основой гардероба русского мужчины или женщины являлась рубаха, на которую сверху надевались, в зависимости от пола, кафтан или сарафан.</w:t>
      </w:r>
      <w:r w:rsidRPr="00320EA3">
        <w:rPr>
          <w:sz w:val="28"/>
          <w:szCs w:val="28"/>
        </w:rPr>
        <w:br/>
      </w:r>
      <w:r w:rsidRPr="00320EA3">
        <w:rPr>
          <w:sz w:val="28"/>
          <w:szCs w:val="28"/>
        </w:rPr>
        <w:br/>
        <w:t>Отделка и материал одежды отличался, так, праздничный наряд характеризовало обилие вышивки. Ее основным мотивом являлись народные узоры, однако каких</w:t>
      </w:r>
      <w:r w:rsidRPr="00320EA3">
        <w:rPr>
          <w:rFonts w:ascii="Cambria Math" w:hAnsi="Cambria Math" w:cs="Cambria Math"/>
          <w:sz w:val="28"/>
          <w:szCs w:val="28"/>
        </w:rPr>
        <w:t>‑</w:t>
      </w:r>
      <w:r w:rsidRPr="00320EA3">
        <w:rPr>
          <w:rFonts w:ascii="Calibri" w:hAnsi="Calibri" w:cs="Calibri"/>
          <w:sz w:val="28"/>
          <w:szCs w:val="28"/>
        </w:rPr>
        <w:t>либо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ограничений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не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было</w:t>
      </w:r>
      <w:r w:rsidRPr="00320EA3">
        <w:rPr>
          <w:sz w:val="28"/>
          <w:szCs w:val="28"/>
        </w:rPr>
        <w:t xml:space="preserve">: </w:t>
      </w:r>
      <w:r w:rsidRPr="00320EA3">
        <w:rPr>
          <w:rFonts w:ascii="Calibri" w:hAnsi="Calibri" w:cs="Calibri"/>
          <w:sz w:val="28"/>
          <w:szCs w:val="28"/>
        </w:rPr>
        <w:t>благодаря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этому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вышивка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становилась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своеобразной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«визитной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карточкой»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владельца</w:t>
      </w:r>
      <w:r w:rsidRPr="00320EA3">
        <w:rPr>
          <w:sz w:val="28"/>
          <w:szCs w:val="28"/>
        </w:rPr>
        <w:t xml:space="preserve">, </w:t>
      </w:r>
      <w:r w:rsidRPr="00320EA3">
        <w:rPr>
          <w:rFonts w:ascii="Calibri" w:hAnsi="Calibri" w:cs="Calibri"/>
          <w:sz w:val="28"/>
          <w:szCs w:val="28"/>
        </w:rPr>
        <w:t>рассказывающей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его</w:t>
      </w:r>
      <w:r w:rsidRPr="00320EA3">
        <w:rPr>
          <w:sz w:val="28"/>
          <w:szCs w:val="28"/>
        </w:rPr>
        <w:t xml:space="preserve"> </w:t>
      </w:r>
      <w:r w:rsidRPr="00320EA3">
        <w:rPr>
          <w:rFonts w:ascii="Calibri" w:hAnsi="Calibri" w:cs="Calibri"/>
          <w:sz w:val="28"/>
          <w:szCs w:val="28"/>
        </w:rPr>
        <w:t>историю</w:t>
      </w:r>
      <w:r w:rsidRPr="00320EA3">
        <w:rPr>
          <w:sz w:val="28"/>
          <w:szCs w:val="28"/>
        </w:rPr>
        <w:t>.</w:t>
      </w:r>
      <w:r w:rsidRPr="00320EA3">
        <w:rPr>
          <w:sz w:val="28"/>
          <w:szCs w:val="28"/>
        </w:rPr>
        <w:br/>
      </w:r>
      <w:r w:rsidRPr="00320EA3">
        <w:rPr>
          <w:sz w:val="28"/>
          <w:szCs w:val="28"/>
        </w:rPr>
        <w:br/>
      </w:r>
      <w:r w:rsidRPr="00320EA3">
        <w:rPr>
          <w:sz w:val="28"/>
          <w:szCs w:val="28"/>
        </w:rPr>
        <w:lastRenderedPageBreak/>
        <w:t>Также по одежде можно было понять, к какому сословию принадлежит человек (например, среди богатого населения пользовалась популярностью вышивка золотой и серебряной нитью) или каково его семейное положение (так, такой головной убор, как кичка, носили исключительно замужние женщины). Другая особенность национального костюма - многослойность. Это обусловлено переменчивой погодой в большинстве регионов и холодами, поэтому неотъемлемой частью гардероба являлись кафтан и телогрейка.</w:t>
      </w:r>
      <w:r w:rsidRPr="00320EA3">
        <w:rPr>
          <w:sz w:val="28"/>
          <w:szCs w:val="28"/>
        </w:rPr>
        <w:br/>
      </w:r>
      <w:r w:rsidRPr="00320EA3">
        <w:rPr>
          <w:sz w:val="28"/>
          <w:szCs w:val="28"/>
        </w:rPr>
        <w:br/>
        <w:t>Русская национальная одежда сочетала в себе красоту и функциональность. Она должна быть свободной. Более богатые варианты, которые носили бояре, были подбиты мехами.</w:t>
      </w:r>
    </w:p>
    <w:p w:rsidR="005E0F85" w:rsidRPr="00320EA3" w:rsidRDefault="00326028"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326028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ru-RU"/>
        </w:rPr>
        <w:t>Особенности национальной одежды в России: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1. Наряд был многослойным, особенно у женщин. На рубаху надевали запашную поневу, сверху «</w:t>
      </w:r>
      <w:proofErr w:type="spellStart"/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запон</w:t>
      </w:r>
      <w:proofErr w:type="spellEnd"/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» или передник, потом фартук.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2. Вся одежда была свободного покроя. Для удобства и свободы движений она дополнялась прямоугольными или косыми вставками.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 xml:space="preserve">3. Все костюмы русского народа имели общий обязательный элемент - пояс. Эта деталь одежды использовалась не только для украшения или </w:t>
      </w:r>
      <w:proofErr w:type="spellStart"/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придерживания</w:t>
      </w:r>
      <w:proofErr w:type="spellEnd"/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 одежды. Орнаменты на поясах служили оберегом.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4. Вся одежда, даже повседневная и рабочая, была украшена вышивкой. Она для наших предков несла сакральное значение и служила защитой от нечистой силы. По вышивке можно было многое узнать о человеке: его социальный статус, возраст и принадлежность к определенному роду.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5. Народные костюмы России шились из ярких тканей и богато украшались тесьмой, бисером, вышивкой, блестками или узорными вставками.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 xml:space="preserve">6. Обязательным элементом как мужской, так и женской одежды был головной убор. В некоторых областях у замужних 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lastRenderedPageBreak/>
        <w:t>женщин он был многослойным и весил около 5 килограммов.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7. Каждый человек имел специальную обрядовую одежду, которая была более богато украшена и вышита. Ее старались не стирать и надевали несколько раз в году.</w:t>
      </w:r>
      <w:r w:rsidR="0055765E" w:rsidRPr="00326028">
        <w:rPr>
          <w:sz w:val="28"/>
          <w:szCs w:val="28"/>
        </w:rPr>
        <w:br/>
      </w:r>
      <w:r w:rsidR="0055765E" w:rsidRPr="00326028">
        <w:rPr>
          <w:sz w:val="28"/>
          <w:szCs w:val="28"/>
        </w:rPr>
        <w:br/>
      </w:r>
      <w:r w:rsidR="0055765E" w:rsidRPr="00320EA3">
        <w:rPr>
          <w:sz w:val="32"/>
          <w:szCs w:val="32"/>
          <w:u w:val="single"/>
        </w:rPr>
        <w:t>Киргизский</w:t>
      </w:r>
    </w:p>
    <w:p w:rsidR="005E0F85" w:rsidRPr="00320EA3" w:rsidRDefault="0055765E">
      <w:pPr>
        <w:rPr>
          <w:sz w:val="32"/>
          <w:szCs w:val="32"/>
        </w:rPr>
      </w:pPr>
      <w:r w:rsidRPr="00320EA3">
        <w:rPr>
          <w:sz w:val="32"/>
          <w:szCs w:val="32"/>
        </w:rPr>
        <w:t>Прежде всего стоит отметить, что киргизская одежда изначально отличалась удобством. Этот народ привык к кочевой жизни и верховой езде. Поэтому их наряды были максимально приспособлены для постоянных поездок на лошади.</w:t>
      </w:r>
    </w:p>
    <w:p w:rsidR="005E0F85" w:rsidRPr="00320EA3" w:rsidRDefault="0055765E">
      <w:pPr>
        <w:rPr>
          <w:sz w:val="32"/>
          <w:szCs w:val="32"/>
        </w:rPr>
      </w:pPr>
      <w:r w:rsidRPr="00320EA3">
        <w:rPr>
          <w:sz w:val="32"/>
          <w:szCs w:val="32"/>
        </w:rPr>
        <w:t>Традиционный киргизский костюм создавался из шкур животных и грубой шерстяной ткани. Из таких прочных материалов шили простые длинные плащи. Их полы запахивались при необходимости, а пояс подвязывался кожаным ремнем. Национальная киргизская одежда широкая и удобная, с минимальным количеством декора.</w:t>
      </w:r>
    </w:p>
    <w:p w:rsidR="005E0F85" w:rsidRPr="00320EA3" w:rsidRDefault="0055765E">
      <w:pPr>
        <w:rPr>
          <w:sz w:val="28"/>
          <w:szCs w:val="28"/>
          <w:u w:val="single"/>
        </w:rPr>
      </w:pPr>
      <w:r w:rsidRPr="00320EA3">
        <w:rPr>
          <w:sz w:val="28"/>
          <w:szCs w:val="28"/>
          <w:u w:val="single"/>
        </w:rPr>
        <w:t>Костюм Грузии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Национальный костюм Грузии среди других традиционных костюмов выделяет обилие декора. Наряды для грузинских женщин состояли из картули (длинного приталенного платья) и пояса, который обязательно украшался вышивкой или жемчугом.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Для мужчин типичной одеждой были шаровары и рубаха, дополненная черкеской. В таком наряде фигура мужчины казалась более стройной и подтянутой за счет узкой талии, подчеркнутой поясом и широких плеч.</w:t>
      </w:r>
    </w:p>
    <w:p w:rsidR="005E0F85" w:rsidRPr="00320EA3" w:rsidRDefault="0055765E">
      <w:pPr>
        <w:rPr>
          <w:sz w:val="28"/>
          <w:szCs w:val="28"/>
          <w:u w:val="single"/>
        </w:rPr>
      </w:pPr>
      <w:r w:rsidRPr="00320EA3">
        <w:rPr>
          <w:sz w:val="28"/>
          <w:szCs w:val="28"/>
          <w:u w:val="single"/>
        </w:rPr>
        <w:t>Таджикский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 xml:space="preserve">Народный таджикский костюм идеально подходит для жителей горной местности. Характерными его чертами являются свободные рубахи, шаровары и теплый халат, дополненный поясным платком. В качестве головного убора таджики традиционно использовали </w:t>
      </w:r>
      <w:proofErr w:type="spellStart"/>
      <w:r w:rsidRPr="00320EA3">
        <w:rPr>
          <w:sz w:val="28"/>
          <w:szCs w:val="28"/>
        </w:rPr>
        <w:t>тюбетейки.Женские</w:t>
      </w:r>
      <w:proofErr w:type="spellEnd"/>
      <w:r w:rsidRPr="00320EA3">
        <w:rPr>
          <w:sz w:val="28"/>
          <w:szCs w:val="28"/>
        </w:rPr>
        <w:t xml:space="preserve"> наряды также состояли из удлиненной рубахи и теплого верха. Талантливые рукодельницы дополнительно украшали свою рубаху оригинальной вышивкой.</w:t>
      </w:r>
    </w:p>
    <w:p w:rsidR="005E0F85" w:rsidRPr="00326028" w:rsidRDefault="0055765E">
      <w:pPr>
        <w:rPr>
          <w:sz w:val="28"/>
          <w:szCs w:val="28"/>
          <w:u w:val="single"/>
        </w:rPr>
      </w:pPr>
      <w:r w:rsidRPr="00326028">
        <w:rPr>
          <w:sz w:val="28"/>
          <w:szCs w:val="28"/>
          <w:u w:val="single"/>
        </w:rPr>
        <w:t>Цыганский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lastRenderedPageBreak/>
        <w:t>Поскольку цыгане – это выходцы из Индии, в их нарядах четко прослеживается схожесть с цветастыми индейскими нарядами. Цыганский народ – это кочевники, поэтому каждая группка, останавливающаяся на территории той или иной страны, вбирала в свой наряд характерные черты их национального костюма.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Но все цыганские наряды объединяли определенные черты. Так, среди цыганского народа существует система табу под названием «пэкэлимос». Она подразумевает открытый верх и закрытый низ. Дело в том, что согласно верованиям цыган, нижняя часть женского тела нечистая, поэтому ее нужно скрывать длинной юбкой. Что касается верха, он вполне может быть открытым и дополненным глубоким декольте.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Поверх длинной цветастой юбки девушки всегда носили фартук. Считалось, что он является дополнительным щитом, ограждающим тело женщины от чужих взоров и прикосновений.</w:t>
      </w:r>
    </w:p>
    <w:p w:rsidR="005E0F85" w:rsidRPr="00320EA3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Особого внимания заслуживают праздничные национальные костюмы. Они изготавливались из дорогих материалов: шелка, черного бархата и меха. Таким костюмам придавал уникальности орнамент. Чаще всего на поверхности платьев вышивали изящные растительные узоры.</w:t>
      </w:r>
    </w:p>
    <w:p w:rsidR="005E0F85" w:rsidRPr="00326028" w:rsidRDefault="00326028">
      <w:pPr>
        <w:rPr>
          <w:sz w:val="28"/>
          <w:szCs w:val="28"/>
          <w:u w:val="single"/>
        </w:rPr>
      </w:pPr>
      <w:r w:rsidRPr="00326028">
        <w:rPr>
          <w:sz w:val="28"/>
          <w:szCs w:val="28"/>
          <w:u w:val="single"/>
        </w:rPr>
        <w:t>Костюм к</w:t>
      </w:r>
      <w:r w:rsidR="0055765E" w:rsidRPr="00326028">
        <w:rPr>
          <w:sz w:val="28"/>
          <w:szCs w:val="28"/>
          <w:u w:val="single"/>
        </w:rPr>
        <w:t>азаков</w:t>
      </w:r>
    </w:p>
    <w:p w:rsidR="005E0F85" w:rsidRDefault="0055765E">
      <w:pPr>
        <w:rPr>
          <w:sz w:val="28"/>
          <w:szCs w:val="28"/>
        </w:rPr>
      </w:pPr>
      <w:r w:rsidRPr="00320EA3">
        <w:rPr>
          <w:sz w:val="28"/>
          <w:szCs w:val="28"/>
        </w:rPr>
        <w:t>Казаки были воинами и всадниками. Поэтому их одежда предназначалась для верховой езды. Свободные шаровары не сковывали движений и позволяли свободно передвигаться на лошади. Верх, наоборот, был максимально облегающим. Короткая шинель защищала от холода, но не мешала ни скачке, ни участию в пешем бою. Для большего удобства ее дополнительно подвязывали поясом или широким кушаком.</w:t>
      </w:r>
    </w:p>
    <w:p w:rsidR="00320EA3" w:rsidRDefault="00320EA3">
      <w:pPr>
        <w:rPr>
          <w:sz w:val="28"/>
          <w:szCs w:val="28"/>
        </w:rPr>
      </w:pPr>
      <w:r>
        <w:rPr>
          <w:sz w:val="28"/>
          <w:szCs w:val="28"/>
        </w:rPr>
        <w:t>Женщина-казачка в широкой длинной юбке. Все прикрыто от любопытных глаз. И в то же время кофточка подчеркивала высокую грудь и тонкую талию.</w:t>
      </w:r>
    </w:p>
    <w:p w:rsidR="00320EA3" w:rsidRPr="00320EA3" w:rsidRDefault="00320EA3">
      <w:pPr>
        <w:rPr>
          <w:sz w:val="28"/>
          <w:szCs w:val="28"/>
        </w:rPr>
      </w:pPr>
      <w:r>
        <w:rPr>
          <w:sz w:val="28"/>
          <w:szCs w:val="28"/>
        </w:rPr>
        <w:t>На голове обязательно платок.</w:t>
      </w:r>
    </w:p>
    <w:p w:rsidR="005E0F85" w:rsidRDefault="005E0F85"/>
    <w:p w:rsidR="005E0F85" w:rsidRDefault="005E0F85"/>
    <w:p w:rsidR="005E0F85" w:rsidRDefault="0055765E">
      <w:pPr>
        <w:shd w:val="clear" w:color="auto" w:fill="FFFFFF"/>
        <w:spacing w:after="240" w:line="330" w:lineRule="atLeast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</w:p>
    <w:p w:rsidR="005E0F85" w:rsidRPr="00326028" w:rsidRDefault="0055765E">
      <w:pPr>
        <w:shd w:val="clear" w:color="auto" w:fill="FFFFFF"/>
        <w:spacing w:after="0" w:line="330" w:lineRule="atLeast"/>
        <w:jc w:val="both"/>
        <w:outlineLvl w:val="2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ru-RU"/>
        </w:rPr>
      </w:pPr>
      <w:r w:rsidRPr="00326028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ru-RU"/>
        </w:rPr>
        <w:t>Татарский костюм</w:t>
      </w:r>
    </w:p>
    <w:p w:rsidR="005E0F85" w:rsidRPr="00326028" w:rsidRDefault="0055765E">
      <w:pPr>
        <w:shd w:val="clear" w:color="auto" w:fill="FFFFFF"/>
        <w:spacing w:after="240" w:line="330" w:lineRule="atLeast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 xml:space="preserve">Татарский национальный костюм представляет собой 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lastRenderedPageBreak/>
        <w:t>интересное сочетание двух веяний: на него оказали влияние общие традиции восточных народов и ислам. Основой одежды являлась рубаха‑платье, которая называется «кулмэк», и шаровары.</w:t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26028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Другими составляющими гардероба были бешмет чекмень и казакин - это разновидности верхней одежды. Также сверху часто надевался халат, изначально считавшийся предметом рабочего гардероба. Среди женского населения в качестве аксессуара также пользовались популярностью жилетки и фартуки, платки (как обязательная составляющая мусульманского гардероба) и массивные украшения. А национальный мужской головной убор - тюбетейка - и по сей день надевается некоторыми представителями народа для религиозных обрядов.</w:t>
      </w:r>
    </w:p>
    <w:p w:rsidR="00326028" w:rsidRPr="00326028" w:rsidRDefault="00326028" w:rsidP="00326028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326028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Таким образом, мы считаем, что необходимо продолжать знакомить детей с культурой и традициями разных народов мира. Это способствует развитию таких психических процессов, как восприятие, воображение, образное мышление. Формирует у детей уважительное и доброжелательное отношение, способность к сотрудничеству, толерантные отношения к представителям разных национальностей и народностей.</w:t>
      </w:r>
    </w:p>
    <w:p w:rsidR="005E0F85" w:rsidRDefault="00326028" w:rsidP="00326028">
      <w:r w:rsidRPr="00326028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Именно в играх с куклами дети учатся общаться, фантазировать, творить, проявлять милосердие, тренируют память, так как народная традиционная кукла выполняет не только игровую функцию, но играет познавательную и образовательную роль.</w:t>
      </w:r>
    </w:p>
    <w:sectPr w:rsidR="005E0F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Open Sans">
    <w:altName w:val="Verdana"/>
    <w:charset w:val="CC"/>
    <w:family w:val="swiss"/>
    <w:pitch w:val="variable"/>
    <w:sig w:usb0="00000001" w:usb1="4000205B" w:usb2="00000028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5C0960"/>
    <w:multiLevelType w:val="multilevel"/>
    <w:tmpl w:val="ACC20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3F5B1E"/>
    <w:multiLevelType w:val="multilevel"/>
    <w:tmpl w:val="B6D45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4041A5"/>
    <w:multiLevelType w:val="multilevel"/>
    <w:tmpl w:val="3B82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AB4B81"/>
    <w:multiLevelType w:val="multilevel"/>
    <w:tmpl w:val="AB1CF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815BB6"/>
    <w:multiLevelType w:val="multilevel"/>
    <w:tmpl w:val="595C7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E5321C"/>
    <w:multiLevelType w:val="multilevel"/>
    <w:tmpl w:val="17580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1B467C5"/>
    <w:multiLevelType w:val="multilevel"/>
    <w:tmpl w:val="5F908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8720BD1"/>
    <w:multiLevelType w:val="multilevel"/>
    <w:tmpl w:val="09EE2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hideGrammaticalErrors/>
  <w:proofState w:spelling="clean" w:grammar="clean"/>
  <w:defaultTabStop w:val="708"/>
  <w:drawingGridHorizontalSpacing w:val="1000"/>
  <w:drawingGridVerticalSpacing w:val="10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F85"/>
    <w:rsid w:val="00157B03"/>
    <w:rsid w:val="001D41DF"/>
    <w:rsid w:val="00320EA3"/>
    <w:rsid w:val="00326028"/>
    <w:rsid w:val="0055765E"/>
    <w:rsid w:val="005A408B"/>
    <w:rsid w:val="005A70F4"/>
    <w:rsid w:val="005E0F85"/>
    <w:rsid w:val="0082284E"/>
    <w:rsid w:val="00B95397"/>
    <w:rsid w:val="00C65FB5"/>
    <w:rsid w:val="00CB5D9F"/>
    <w:rsid w:val="00CE69D1"/>
    <w:rsid w:val="00D20497"/>
    <w:rsid w:val="00DD32A5"/>
    <w:rsid w:val="00E14BBD"/>
    <w:rsid w:val="00E33161"/>
    <w:rsid w:val="00F22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ru-R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/>
    </w:rPr>
  </w:style>
  <w:style w:type="paragraph" w:styleId="a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33DB37-E9CC-4A89-9B40-BC91382AF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3402</Words>
  <Characters>19393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2021-09-24T08:05:00Z</dcterms:created>
  <dcterms:modified xsi:type="dcterms:W3CDTF">2021-12-14T11:58:00Z</dcterms:modified>
  <cp:version>0900.0000.01</cp:version>
</cp:coreProperties>
</file>