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F09" w:rsidRDefault="00023A94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margin">
              <wp:posOffset>-796290</wp:posOffset>
            </wp:positionH>
            <wp:positionV relativeFrom="margin">
              <wp:posOffset>-455930</wp:posOffset>
            </wp:positionV>
            <wp:extent cx="6927215" cy="10081895"/>
            <wp:effectExtent l="19050" t="0" r="6985" b="0"/>
            <wp:wrapSquare wrapText="bothSides"/>
            <wp:docPr id="2" name="Рисунок 1" descr="https://avatars.mds.yandex.net/get-pdb/1684047/eabe2a23-060b-4a38-ab25-4f960146f989/s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pdb/1684047/eabe2a23-060b-4a38-ab25-4f960146f989/s1200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7215" cy="10081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0D62" w:rsidRPr="00FF0D62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9.25pt;margin-top:-662.05pt;width:441.45pt;height:502.1pt;z-index:251662848;mso-position-horizontal-relative:text;mso-position-vertical-relative:text" stroked="f">
            <v:fill opacity="0"/>
            <v:textbox style="mso-next-textbox:#_x0000_s1026">
              <w:txbxContent>
                <w:p w:rsidR="0088220A" w:rsidRPr="0088220A" w:rsidRDefault="0088220A" w:rsidP="0088220A">
                  <w:pPr>
                    <w:jc w:val="center"/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</w:pPr>
                  <w:r w:rsidRPr="0088220A"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  <w:t>Картотека</w:t>
                  </w:r>
                </w:p>
                <w:p w:rsidR="0088220A" w:rsidRPr="0088220A" w:rsidRDefault="0088220A" w:rsidP="0088220A">
                  <w:pPr>
                    <w:jc w:val="center"/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</w:pPr>
                  <w:r w:rsidRPr="0088220A"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  <w:t xml:space="preserve"> дидактических игр </w:t>
                  </w:r>
                </w:p>
                <w:p w:rsidR="0088220A" w:rsidRPr="0088220A" w:rsidRDefault="0088220A" w:rsidP="0088220A">
                  <w:pPr>
                    <w:jc w:val="center"/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</w:pPr>
                  <w:r w:rsidRPr="0088220A">
                    <w:rPr>
                      <w:rFonts w:ascii="Arial" w:hAnsi="Arial" w:cs="Arial"/>
                      <w:b/>
                      <w:i/>
                      <w:color w:val="0099CC"/>
                      <w:sz w:val="56"/>
                      <w:szCs w:val="56"/>
                    </w:rPr>
                    <w:t xml:space="preserve">по теме: </w:t>
                  </w:r>
                </w:p>
                <w:p w:rsidR="0009173F" w:rsidRDefault="0088220A" w:rsidP="0088220A">
                  <w:pPr>
                    <w:jc w:val="center"/>
                    <w:rPr>
                      <w:rFonts w:ascii="Segoe Print" w:hAnsi="Segoe Print"/>
                      <w:b/>
                      <w:i/>
                      <w:color w:val="0070C0"/>
                      <w:sz w:val="72"/>
                      <w:szCs w:val="72"/>
                    </w:rPr>
                  </w:pPr>
                  <w:r w:rsidRPr="0088220A">
                    <w:rPr>
                      <w:rFonts w:ascii="Segoe Print" w:hAnsi="Segoe Print"/>
                      <w:b/>
                      <w:i/>
                      <w:color w:val="0070C0"/>
                      <w:sz w:val="72"/>
                      <w:szCs w:val="72"/>
                    </w:rPr>
                    <w:t xml:space="preserve">«Социализация детей дошкольного возраста через использование технологии </w:t>
                  </w:r>
                  <w:proofErr w:type="spellStart"/>
                  <w:r w:rsidRPr="0088220A">
                    <w:rPr>
                      <w:rFonts w:ascii="Segoe Print" w:hAnsi="Segoe Print"/>
                      <w:b/>
                      <w:i/>
                      <w:color w:val="0070C0"/>
                      <w:sz w:val="72"/>
                      <w:szCs w:val="72"/>
                    </w:rPr>
                    <w:t>сотрудничес</w:t>
                  </w:r>
                  <w:proofErr w:type="spellEnd"/>
                </w:p>
                <w:p w:rsidR="0088220A" w:rsidRPr="0088220A" w:rsidRDefault="0088220A" w:rsidP="0088220A">
                  <w:pPr>
                    <w:jc w:val="center"/>
                    <w:rPr>
                      <w:rFonts w:ascii="Segoe Print" w:hAnsi="Segoe Print"/>
                      <w:b/>
                      <w:i/>
                      <w:color w:val="0070C0"/>
                      <w:sz w:val="72"/>
                      <w:szCs w:val="72"/>
                    </w:rPr>
                  </w:pPr>
                  <w:r w:rsidRPr="0088220A">
                    <w:rPr>
                      <w:rFonts w:ascii="Segoe Print" w:hAnsi="Segoe Print"/>
                      <w:b/>
                      <w:i/>
                      <w:color w:val="0070C0"/>
                      <w:sz w:val="72"/>
                      <w:szCs w:val="72"/>
                    </w:rPr>
                    <w:t>тва»</w:t>
                  </w:r>
                </w:p>
              </w:txbxContent>
            </v:textbox>
          </v:shape>
        </w:pict>
      </w:r>
    </w:p>
    <w:p w:rsidR="00050F09" w:rsidRPr="00050F09" w:rsidRDefault="005C1E55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lastRenderedPageBreak/>
        <w:t>П</w:t>
      </w:r>
      <w:r w:rsidR="00050F09" w:rsidRPr="00050F09">
        <w:rPr>
          <w:b/>
          <w:bCs/>
          <w:color w:val="000000"/>
          <w:sz w:val="32"/>
          <w:szCs w:val="32"/>
        </w:rPr>
        <w:t>ОЯСНИТЕЛЬНАЯ ЗАПИСКА</w:t>
      </w:r>
    </w:p>
    <w:p w:rsidR="003B3CD7" w:rsidRDefault="00050F09" w:rsidP="00050F09">
      <w:pPr>
        <w:pStyle w:val="a3"/>
        <w:shd w:val="clear" w:color="auto" w:fill="FFFFFF"/>
        <w:ind w:firstLine="709"/>
        <w:rPr>
          <w:color w:val="000000"/>
          <w:sz w:val="36"/>
          <w:szCs w:val="36"/>
        </w:rPr>
      </w:pPr>
      <w:r w:rsidRPr="003B3CD7">
        <w:rPr>
          <w:color w:val="000000"/>
          <w:sz w:val="36"/>
          <w:szCs w:val="36"/>
        </w:rPr>
        <w:t>Дошкольное детство представляет важный период в становлении личности ребенка, в том числе в его коммуникативном развитии. За период дошкольного детства ребенок проходит ряд этапов социализации: несамостоятельные элементы взаимодействия (в виде оживления), возникновение потребности в общении со сверстниками, адаптация к дошкольному учреждению, умение подчинять свое поведение законам детских групп на основе усвоенных правил и норм поведения. Таким образом, если на каждом из этих этапов создан благоприятный социум, вовремя формируются необходимые коммуникативные навыки, соответствующие данному возрасту, то уже 5-6 – летний ребенок свободно общается с окружающими, соблюдая нормы и правила, принятые в данном обществе.</w:t>
      </w:r>
    </w:p>
    <w:p w:rsidR="003B3CD7" w:rsidRDefault="00050F09" w:rsidP="003B3CD7">
      <w:pPr>
        <w:pStyle w:val="a3"/>
        <w:shd w:val="clear" w:color="auto" w:fill="FFFFFF"/>
        <w:ind w:firstLine="709"/>
        <w:rPr>
          <w:rFonts w:ascii="Arial" w:hAnsi="Arial"/>
          <w:color w:val="000000"/>
          <w:sz w:val="36"/>
          <w:szCs w:val="36"/>
        </w:rPr>
      </w:pPr>
      <w:r w:rsidRPr="003B3CD7">
        <w:rPr>
          <w:color w:val="000000"/>
          <w:sz w:val="36"/>
          <w:szCs w:val="36"/>
        </w:rPr>
        <w:t xml:space="preserve"> Поэтому уже в дошкольные годы желательно формировать у воспитанника коммуникативную компетентность, помогающую ему эффективно общаться с другими людьми. Коммуникативная компетентность </w:t>
      </w:r>
      <w:r w:rsidR="003B3CD7">
        <w:rPr>
          <w:color w:val="000000"/>
          <w:sz w:val="36"/>
          <w:szCs w:val="36"/>
        </w:rPr>
        <w:t xml:space="preserve">- </w:t>
      </w:r>
      <w:r w:rsidRPr="003B3CD7">
        <w:rPr>
          <w:color w:val="000000"/>
          <w:sz w:val="36"/>
          <w:szCs w:val="36"/>
        </w:rPr>
        <w:t>умение входить в контакт с незнакомым человеком, понимать его личностные качества и намерения, предвидеть результаты его поведения и в соответствии с этим строить свое поведение</w:t>
      </w:r>
      <w:r w:rsidR="003B3CD7">
        <w:rPr>
          <w:color w:val="000000"/>
          <w:sz w:val="36"/>
          <w:szCs w:val="36"/>
        </w:rPr>
        <w:t>.</w:t>
      </w:r>
      <w:r w:rsidRPr="003B3CD7">
        <w:rPr>
          <w:color w:val="000000"/>
          <w:sz w:val="36"/>
          <w:szCs w:val="36"/>
        </w:rPr>
        <w:t> </w:t>
      </w:r>
    </w:p>
    <w:p w:rsidR="00050F09" w:rsidRPr="005C1E55" w:rsidRDefault="00050F09" w:rsidP="005C1E55">
      <w:pPr>
        <w:pStyle w:val="a3"/>
        <w:shd w:val="clear" w:color="auto" w:fill="FFFFFF"/>
        <w:ind w:firstLine="709"/>
        <w:rPr>
          <w:rFonts w:ascii="Arial" w:hAnsi="Arial"/>
          <w:color w:val="000000"/>
          <w:sz w:val="36"/>
          <w:szCs w:val="36"/>
        </w:rPr>
      </w:pPr>
      <w:r w:rsidRPr="003B3CD7">
        <w:rPr>
          <w:color w:val="000000"/>
          <w:sz w:val="36"/>
          <w:szCs w:val="36"/>
        </w:rPr>
        <w:t>Предложенные игры, направлены на развитие навыков общения, умение получать радость от общения, умение слушать и слышать другого человека, эмоциональной сферы, снятие мышечного и психоэмоционального напряжения, активизацию общения друг с другом, формирование положительного отношения к сверстникам. Данные игры можно использовать в работе с детьми с особыми образовательными потребностями.</w:t>
      </w: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«Волшебная палочка»</w:t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b/>
          <w:bCs/>
          <w:color w:val="000000"/>
          <w:sz w:val="48"/>
          <w:szCs w:val="48"/>
        </w:rPr>
        <w:t>Цель:</w:t>
      </w:r>
      <w:r w:rsidRPr="00050F09">
        <w:rPr>
          <w:color w:val="000000"/>
          <w:sz w:val="48"/>
          <w:szCs w:val="48"/>
        </w:rPr>
        <w:t> формирование представлений ребенка о возможностях своих и сверстников.</w:t>
      </w:r>
    </w:p>
    <w:p w:rsidR="00050F09" w:rsidRDefault="00050F09" w:rsidP="00050F09">
      <w:pPr>
        <w:pStyle w:val="a3"/>
        <w:shd w:val="clear" w:color="auto" w:fill="FFFFFF"/>
        <w:jc w:val="center"/>
        <w:rPr>
          <w:b/>
          <w:bCs/>
          <w:color w:val="000000"/>
          <w:sz w:val="48"/>
          <w:szCs w:val="48"/>
        </w:rPr>
      </w:pPr>
      <w:r w:rsidRPr="00050F09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093529" cy="2093529"/>
            <wp:effectExtent l="19050" t="0" r="1971" b="0"/>
            <wp:docPr id="23" name="Рисунок 2" descr="hello_html_38eb66c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38eb66cf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977" cy="2087977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b/>
          <w:bCs/>
          <w:color w:val="000000"/>
          <w:sz w:val="48"/>
          <w:szCs w:val="48"/>
        </w:rPr>
        <w:t>Ход игры:</w:t>
      </w:r>
      <w:r w:rsidRPr="00050F09">
        <w:rPr>
          <w:color w:val="000000"/>
          <w:sz w:val="48"/>
          <w:szCs w:val="48"/>
        </w:rPr>
        <w:t> </w:t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color w:val="000000"/>
          <w:sz w:val="48"/>
          <w:szCs w:val="48"/>
        </w:rPr>
        <w:t>Обычный предмет (ручка, карандаш, линейка и т.д.) по общему согласию превращаются в волшебную палочку. Дети садятся или встают в круг и передают палочку друг другу в произвольном порядке или по часовой стрелке, при этом произносят фразы согласно ранее установленному правилу, например: передающий называет предмет, а принимающий – действие, которое можно совершить с ним (ковер – лежит), можно называть сказку и ее персонажей.</w:t>
      </w:r>
    </w:p>
    <w:p w:rsidR="00050F09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53"/>
          <w:szCs w:val="53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«Мост дружбы»</w:t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b/>
          <w:bCs/>
          <w:color w:val="000000"/>
          <w:sz w:val="48"/>
          <w:szCs w:val="48"/>
        </w:rPr>
        <w:t>Цель:</w:t>
      </w:r>
      <w:r w:rsidRPr="00050F09">
        <w:rPr>
          <w:color w:val="000000"/>
          <w:sz w:val="48"/>
          <w:szCs w:val="48"/>
        </w:rPr>
        <w:t> Развитие эмпатии у детей, преодоление нерешительности, скованности у застенчивых детей.</w:t>
      </w:r>
      <w:r w:rsidR="006E5693" w:rsidRPr="006E5693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6E5693" w:rsidRDefault="006E5693" w:rsidP="006E5693">
      <w:pPr>
        <w:pStyle w:val="a3"/>
        <w:shd w:val="clear" w:color="auto" w:fill="FFFFFF"/>
        <w:jc w:val="center"/>
        <w:rPr>
          <w:b/>
          <w:bCs/>
          <w:color w:val="000000"/>
          <w:sz w:val="48"/>
          <w:szCs w:val="48"/>
        </w:rPr>
      </w:pPr>
      <w:r w:rsidRPr="00050F09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787212" cy="2019796"/>
            <wp:effectExtent l="19050" t="0" r="0" b="0"/>
            <wp:docPr id="25" name="Рисунок 3" descr="hello_html_7a2323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7a23237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183" cy="2028471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b/>
          <w:bCs/>
          <w:color w:val="000000"/>
          <w:sz w:val="48"/>
          <w:szCs w:val="48"/>
        </w:rPr>
        <w:t>Ход</w:t>
      </w:r>
      <w:r w:rsidRPr="00050F09">
        <w:rPr>
          <w:color w:val="000000"/>
          <w:sz w:val="48"/>
          <w:szCs w:val="48"/>
        </w:rPr>
        <w:t> </w:t>
      </w:r>
      <w:r w:rsidRPr="00050F09">
        <w:rPr>
          <w:b/>
          <w:bCs/>
          <w:color w:val="000000"/>
          <w:sz w:val="48"/>
          <w:szCs w:val="48"/>
        </w:rPr>
        <w:t>игры:</w:t>
      </w:r>
    </w:p>
    <w:p w:rsidR="00050F09" w:rsidRP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050F09">
        <w:rPr>
          <w:color w:val="000000"/>
          <w:sz w:val="48"/>
          <w:szCs w:val="48"/>
        </w:rPr>
        <w:t>Воспитатель показывает детям линейку и говорит: «Это мост дружбы. Давай попробуем удержать мост лбами. При этом будем говорить друг другу что-нибудь приятное».</w:t>
      </w:r>
    </w:p>
    <w:p w:rsidR="00050F09" w:rsidRPr="00050F09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 w:rsidRPr="00050F09">
        <w:rPr>
          <w:color w:val="000000"/>
          <w:sz w:val="48"/>
          <w:szCs w:val="48"/>
        </w:rPr>
        <w:t>Игру можно проводить в виде соревнований, выигрывает та пара, которая продержалась дольше других.</w:t>
      </w: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«Зеркало»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="006E5693">
        <w:rPr>
          <w:color w:val="000000"/>
          <w:sz w:val="48"/>
          <w:szCs w:val="48"/>
        </w:rPr>
        <w:t xml:space="preserve"> Развивать способности к </w:t>
      </w:r>
      <w:r w:rsidRPr="006E5693">
        <w:rPr>
          <w:color w:val="000000"/>
          <w:sz w:val="48"/>
          <w:szCs w:val="48"/>
        </w:rPr>
        <w:t>установлению положительных взаимоотношений с другими людьми.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</w:t>
      </w:r>
      <w:r w:rsidRPr="006E5693">
        <w:rPr>
          <w:color w:val="000000"/>
          <w:sz w:val="48"/>
          <w:szCs w:val="48"/>
        </w:rPr>
        <w:t>:</w:t>
      </w:r>
    </w:p>
    <w:p w:rsidR="00050F09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proofErr w:type="gramStart"/>
      <w:r w:rsidRPr="006E5693">
        <w:rPr>
          <w:color w:val="000000"/>
          <w:sz w:val="48"/>
          <w:szCs w:val="48"/>
        </w:rPr>
        <w:t>Играющие</w:t>
      </w:r>
      <w:proofErr w:type="gramEnd"/>
      <w:r w:rsidRPr="006E5693">
        <w:rPr>
          <w:color w:val="000000"/>
          <w:sz w:val="48"/>
          <w:szCs w:val="48"/>
        </w:rPr>
        <w:t xml:space="preserve"> стоят парами лицом друг к другу. Один из партнёров – «зеркало», другой – стоящий перед ним. «Зеркало» должно </w:t>
      </w:r>
      <w:r w:rsidR="006E5693">
        <w:rPr>
          <w:noProof/>
          <w:color w:val="000000"/>
          <w:sz w:val="48"/>
          <w:szCs w:val="48"/>
        </w:rPr>
        <w:drawing>
          <wp:anchor distT="0" distB="0" distL="114300" distR="114300" simplePos="0" relativeHeight="251654656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718820</wp:posOffset>
            </wp:positionV>
            <wp:extent cx="2131695" cy="2443480"/>
            <wp:effectExtent l="19050" t="0" r="1905" b="0"/>
            <wp:wrapSquare wrapText="bothSides"/>
            <wp:docPr id="22" name="Рисунок 2" descr="hello_html_39180d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39180da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695" cy="2443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E5693">
        <w:rPr>
          <w:color w:val="000000"/>
          <w:sz w:val="48"/>
          <w:szCs w:val="48"/>
        </w:rPr>
        <w:t>повторять движения.</w:t>
      </w:r>
    </w:p>
    <w:p w:rsidR="006E5693" w:rsidRDefault="006E5693" w:rsidP="00050F09">
      <w:pPr>
        <w:pStyle w:val="a3"/>
        <w:shd w:val="clear" w:color="auto" w:fill="FFFFFF"/>
        <w:rPr>
          <w:color w:val="000000"/>
          <w:sz w:val="48"/>
          <w:szCs w:val="48"/>
        </w:rPr>
      </w:pPr>
    </w:p>
    <w:p w:rsidR="006E5693" w:rsidRDefault="006E5693" w:rsidP="00050F09">
      <w:pPr>
        <w:pStyle w:val="a3"/>
        <w:shd w:val="clear" w:color="auto" w:fill="FFFFFF"/>
        <w:rPr>
          <w:color w:val="000000"/>
          <w:sz w:val="48"/>
          <w:szCs w:val="48"/>
        </w:rPr>
      </w:pPr>
    </w:p>
    <w:p w:rsidR="006E5693" w:rsidRDefault="006E5693" w:rsidP="006E5693">
      <w:pPr>
        <w:pStyle w:val="a3"/>
        <w:shd w:val="clear" w:color="auto" w:fill="FFFFFF"/>
        <w:jc w:val="center"/>
        <w:rPr>
          <w:rFonts w:ascii="Arial" w:hAnsi="Arial"/>
          <w:color w:val="000000"/>
          <w:sz w:val="48"/>
          <w:szCs w:val="48"/>
        </w:rPr>
      </w:pPr>
    </w:p>
    <w:p w:rsidR="006E5693" w:rsidRDefault="006E5693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6E5693" w:rsidRPr="006E5693" w:rsidRDefault="006E5693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i/>
          <w:iCs/>
          <w:color w:val="000000"/>
          <w:sz w:val="48"/>
          <w:szCs w:val="48"/>
        </w:rPr>
        <w:t>Варианты:</w:t>
      </w:r>
    </w:p>
    <w:p w:rsidR="00050F09" w:rsidRPr="006E5693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proofErr w:type="gramStart"/>
      <w:r w:rsidRPr="006E5693">
        <w:rPr>
          <w:color w:val="000000"/>
          <w:sz w:val="48"/>
          <w:szCs w:val="48"/>
        </w:rPr>
        <w:t>Воспитатель (ребёнок) играет роль стоящего перед зеркалом, играющие – «осколки зеркала», его отражающие — «отражается» выражение лица, настроение (хмурый, радостный, обиженный и т.д.)</w:t>
      </w:r>
      <w:proofErr w:type="gramEnd"/>
    </w:p>
    <w:p w:rsidR="00050F09" w:rsidRDefault="00050F09" w:rsidP="00050F09">
      <w:pPr>
        <w:pStyle w:val="a3"/>
        <w:shd w:val="clear" w:color="auto" w:fill="FFFFFF"/>
        <w:rPr>
          <w:color w:val="000000"/>
          <w:sz w:val="27"/>
          <w:szCs w:val="27"/>
        </w:rPr>
      </w:pPr>
    </w:p>
    <w:p w:rsidR="00050F09" w:rsidRPr="006E5693" w:rsidRDefault="006E5693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 xml:space="preserve"> </w:t>
      </w:r>
      <w:r w:rsidR="00050F09" w:rsidRPr="006E5693">
        <w:rPr>
          <w:b/>
          <w:i/>
          <w:color w:val="C00000"/>
          <w:sz w:val="48"/>
          <w:szCs w:val="48"/>
        </w:rPr>
        <w:t>«Печем пирог»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 xml:space="preserve"> Обучение бережному отношению </w:t>
      </w:r>
      <w:proofErr w:type="gramStart"/>
      <w:r w:rsidRPr="006E5693">
        <w:rPr>
          <w:color w:val="000000"/>
          <w:sz w:val="48"/>
          <w:szCs w:val="48"/>
        </w:rPr>
        <w:t>к</w:t>
      </w:r>
      <w:proofErr w:type="gramEnd"/>
      <w:r w:rsidRPr="006E5693">
        <w:rPr>
          <w:color w:val="000000"/>
          <w:sz w:val="48"/>
          <w:szCs w:val="48"/>
        </w:rPr>
        <w:t xml:space="preserve"> другому, развитие воображения, творчества.</w:t>
      </w:r>
      <w:r w:rsidRPr="006E5693">
        <w:rPr>
          <w:color w:val="000000"/>
          <w:sz w:val="48"/>
          <w:szCs w:val="48"/>
        </w:rPr>
        <w:br/>
      </w:r>
      <w:r w:rsidRPr="006E5693">
        <w:rPr>
          <w:b/>
          <w:bCs/>
          <w:color w:val="000000"/>
          <w:sz w:val="48"/>
          <w:szCs w:val="48"/>
        </w:rPr>
        <w:t>Оборудование:</w:t>
      </w:r>
      <w:r w:rsidRPr="006E5693">
        <w:rPr>
          <w:color w:val="000000"/>
          <w:sz w:val="48"/>
          <w:szCs w:val="48"/>
        </w:rPr>
        <w:t> Одеяло.</w:t>
      </w:r>
    </w:p>
    <w:p w:rsidR="006E5693" w:rsidRDefault="006E5693" w:rsidP="006E5693">
      <w:pPr>
        <w:pStyle w:val="a3"/>
        <w:shd w:val="clear" w:color="auto" w:fill="FFFFFF"/>
        <w:jc w:val="center"/>
        <w:rPr>
          <w:b/>
          <w:bCs/>
          <w:color w:val="000000"/>
          <w:sz w:val="48"/>
          <w:szCs w:val="48"/>
        </w:rPr>
      </w:pPr>
      <w:r w:rsidRPr="006E5693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708384" cy="2020793"/>
            <wp:effectExtent l="19050" t="0" r="0" b="0"/>
            <wp:docPr id="26" name="Рисунок 4" descr="hello_html_m58eb59c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58eb59c3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4869" cy="2018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Кого-нибудь из детей накрывают одеялом и предлагают лечь на ковер лицом вниз. Потом его гладят руками, «просеивают муку», «раскатывают», «замешивают», «обмазывают вареньем». Затем пирог переворачивают и украшают.</w:t>
      </w:r>
    </w:p>
    <w:p w:rsidR="00050F09" w:rsidRPr="006E5693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Когда «пирог» будет готов – он скажет. Тогда его разворачивают, и он поднимается, как будто пирог из печки.</w:t>
      </w:r>
    </w:p>
    <w:p w:rsidR="00050F09" w:rsidRDefault="00050F09" w:rsidP="00050F09">
      <w:pPr>
        <w:pStyle w:val="a3"/>
        <w:shd w:val="clear" w:color="auto" w:fill="FFFFFF"/>
        <w:rPr>
          <w:color w:val="0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rPr>
          <w:color w:val="0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rPr>
          <w:color w:val="000000"/>
          <w:sz w:val="27"/>
          <w:szCs w:val="27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«Пошли письмо»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> Развитие групповой сплоченности.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Играющие</w:t>
      </w:r>
      <w:r w:rsidR="006E5693">
        <w:rPr>
          <w:color w:val="000000"/>
          <w:sz w:val="48"/>
          <w:szCs w:val="48"/>
        </w:rPr>
        <w:t xml:space="preserve">, </w:t>
      </w:r>
      <w:r w:rsidRPr="006E5693">
        <w:rPr>
          <w:color w:val="000000"/>
          <w:sz w:val="48"/>
          <w:szCs w:val="48"/>
        </w:rPr>
        <w:t>стоят по кругу, крепко держась за руки. Водящий – почтальон – в центре круга. Он говорит: «Я посылаю письмо от Сережи к Лене». Сережа начинает передавать «письмо». Он нажимает руку своему соседу справа или слева, тот пожимает следующему и так дальше по кругу, пока «письмо» не дойдет до Лены.</w:t>
      </w:r>
    </w:p>
    <w:p w:rsidR="006E5693" w:rsidRDefault="006E5693" w:rsidP="006E5693">
      <w:pPr>
        <w:pStyle w:val="a3"/>
        <w:shd w:val="clear" w:color="auto" w:fill="FFFFFF"/>
        <w:jc w:val="center"/>
        <w:rPr>
          <w:color w:val="000000"/>
          <w:sz w:val="48"/>
          <w:szCs w:val="48"/>
        </w:rPr>
      </w:pPr>
      <w:r w:rsidRPr="006E5693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1860331" cy="1860331"/>
            <wp:effectExtent l="19050" t="0" r="6569" b="0"/>
            <wp:docPr id="27" name="Рисунок 5" descr="hello_html_7f3dd1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7f3dd149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978" cy="1858978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Цель почтальона – «перехватить» письмо, т.е. увидеть, у кого из детей оно находится.</w:t>
      </w:r>
    </w:p>
    <w:p w:rsidR="00050F09" w:rsidRPr="006E5693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Ребенок водит до тех пор, пока письмо не будет «перехвачено». Желательно, чтобы каждый ребенок побывал в роли почтальона.</w:t>
      </w:r>
    </w:p>
    <w:p w:rsidR="00050F09" w:rsidRDefault="00050F09" w:rsidP="00050F09">
      <w:pPr>
        <w:pStyle w:val="a3"/>
        <w:shd w:val="clear" w:color="auto" w:fill="FFFFFF"/>
        <w:rPr>
          <w:color w:val="000000"/>
          <w:sz w:val="27"/>
          <w:szCs w:val="27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«Разведчики»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> развивать умение спокойно общаться друг с другом.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330012" cy="2330012"/>
            <wp:effectExtent l="19050" t="0" r="0" b="0"/>
            <wp:docPr id="6" name="Рисунок 6" descr="hello_html_61ab89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61ab890e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793" cy="2346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Каждый ребенок по сигналу, не сходя с места, находит глазами того, кто смотрит именно на него и останавливает на нем свой взгляд. Некоторое время «разведчики» остаются неподвижными, смотря друг другу в глаза. Так складываются пары, которые потом могут выполнять определенное задание.</w:t>
      </w: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  <w:r>
        <w:rPr>
          <w:color w:val="000000"/>
          <w:sz w:val="27"/>
          <w:szCs w:val="27"/>
        </w:rPr>
        <w:br/>
      </w: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0"/>
          <w:szCs w:val="40"/>
        </w:rPr>
      </w:pPr>
      <w:r w:rsidRPr="006E5693">
        <w:rPr>
          <w:b/>
          <w:i/>
          <w:color w:val="C00000"/>
          <w:sz w:val="40"/>
          <w:szCs w:val="40"/>
        </w:rPr>
        <w:lastRenderedPageBreak/>
        <w:t>«</w:t>
      </w:r>
      <w:r w:rsidRPr="006E5693">
        <w:rPr>
          <w:b/>
          <w:bCs/>
          <w:i/>
          <w:color w:val="C00000"/>
          <w:sz w:val="40"/>
          <w:szCs w:val="40"/>
        </w:rPr>
        <w:t>Буря»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6E5693">
        <w:rPr>
          <w:b/>
          <w:bCs/>
          <w:color w:val="000000"/>
          <w:sz w:val="40"/>
          <w:szCs w:val="40"/>
        </w:rPr>
        <w:t>Цель:</w:t>
      </w:r>
      <w:r w:rsidRPr="006E5693">
        <w:rPr>
          <w:color w:val="000000"/>
          <w:sz w:val="40"/>
          <w:szCs w:val="40"/>
        </w:rPr>
        <w:t> Развивать чувство группового единства.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6E5693">
        <w:rPr>
          <w:b/>
          <w:bCs/>
          <w:color w:val="000000"/>
          <w:sz w:val="40"/>
          <w:szCs w:val="40"/>
        </w:rPr>
        <w:t>Ход игры:</w:t>
      </w:r>
    </w:p>
    <w:p w:rsidR="00050F09" w:rsidRPr="006E5693" w:rsidRDefault="00050F09" w:rsidP="006E5693">
      <w:pPr>
        <w:pStyle w:val="a3"/>
        <w:shd w:val="clear" w:color="auto" w:fill="FFFFFF"/>
        <w:jc w:val="center"/>
        <w:rPr>
          <w:rFonts w:ascii="Arial" w:hAnsi="Arial"/>
          <w:color w:val="000000"/>
          <w:sz w:val="40"/>
          <w:szCs w:val="40"/>
        </w:rPr>
      </w:pPr>
      <w:r w:rsidRPr="006E5693">
        <w:rPr>
          <w:color w:val="000000"/>
          <w:sz w:val="40"/>
          <w:szCs w:val="40"/>
        </w:rPr>
        <w:t xml:space="preserve">Ведущий начинает игру, остановившись перед кем-нибудь из круга и потирая ладони. Ребенок, перед которым остановился ведущий, имитирует звук начинающейся бури таким же образом. Ведущий движется дальше по кругу и предлагает каждому участнику, перед которым он остановился, сделать то же самое. Дети сами начинают потирать руки, когда ведущий двигается второй раз, щелкая пальцами и предлагая сделать то же самое каждому участнику. При третьем движении вдоль круга ведущий производит звук легким </w:t>
      </w:r>
      <w:proofErr w:type="spellStart"/>
      <w:r w:rsidRPr="006E5693">
        <w:rPr>
          <w:color w:val="000000"/>
          <w:sz w:val="40"/>
          <w:szCs w:val="40"/>
        </w:rPr>
        <w:t>потопыванием</w:t>
      </w:r>
      <w:proofErr w:type="spellEnd"/>
      <w:r w:rsidRPr="006E5693">
        <w:rPr>
          <w:color w:val="000000"/>
          <w:sz w:val="40"/>
          <w:szCs w:val="40"/>
        </w:rPr>
        <w:t xml:space="preserve"> ног. Пик бури обозначается полновесными ударами ног о пол.</w:t>
      </w:r>
      <w:r w:rsidRPr="006E5693">
        <w:rPr>
          <w:rFonts w:ascii="Arial" w:hAnsi="Arial"/>
          <w:noProof/>
          <w:color w:val="000000"/>
          <w:sz w:val="40"/>
          <w:szCs w:val="40"/>
        </w:rPr>
        <w:drawing>
          <wp:inline distT="0" distB="0" distL="0" distR="0">
            <wp:extent cx="1588135" cy="1756410"/>
            <wp:effectExtent l="19050" t="0" r="0" b="0"/>
            <wp:docPr id="7" name="Рисунок 7" descr="hello_html_24e423e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24e423e0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135" cy="1756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6E5693">
        <w:rPr>
          <w:color w:val="000000"/>
          <w:sz w:val="40"/>
          <w:szCs w:val="40"/>
        </w:rPr>
        <w:t xml:space="preserve">Таким образом, сначала просто ветер шуршал в листве деревьев, затем начался дождь, перешедший в ливень, и, наконец, началась буря. Спустя несколько секунд буря начинает стихать. Топот ног сменяется легким </w:t>
      </w:r>
      <w:proofErr w:type="spellStart"/>
      <w:r w:rsidRPr="006E5693">
        <w:rPr>
          <w:color w:val="000000"/>
          <w:sz w:val="40"/>
          <w:szCs w:val="40"/>
        </w:rPr>
        <w:t>потопыванием</w:t>
      </w:r>
      <w:proofErr w:type="spellEnd"/>
      <w:r w:rsidRPr="006E5693">
        <w:rPr>
          <w:color w:val="000000"/>
          <w:sz w:val="40"/>
          <w:szCs w:val="40"/>
        </w:rPr>
        <w:t xml:space="preserve">, щелканьем пальцев и, наконец, </w:t>
      </w:r>
      <w:proofErr w:type="spellStart"/>
      <w:r w:rsidRPr="006E5693">
        <w:rPr>
          <w:color w:val="000000"/>
          <w:sz w:val="40"/>
          <w:szCs w:val="40"/>
        </w:rPr>
        <w:t>потиранием</w:t>
      </w:r>
      <w:proofErr w:type="spellEnd"/>
      <w:r w:rsidRPr="006E5693">
        <w:rPr>
          <w:color w:val="000000"/>
          <w:sz w:val="40"/>
          <w:szCs w:val="40"/>
        </w:rPr>
        <w:t xml:space="preserve"> ладоней, пока не наступит полная тишина.</w:t>
      </w: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4"/>
          <w:szCs w:val="44"/>
        </w:rPr>
      </w:pPr>
      <w:r w:rsidRPr="006E5693">
        <w:rPr>
          <w:b/>
          <w:i/>
          <w:color w:val="C00000"/>
          <w:sz w:val="44"/>
          <w:szCs w:val="44"/>
        </w:rPr>
        <w:lastRenderedPageBreak/>
        <w:t>«Волны»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6E5693">
        <w:rPr>
          <w:b/>
          <w:bCs/>
          <w:color w:val="000000"/>
          <w:sz w:val="44"/>
          <w:szCs w:val="44"/>
        </w:rPr>
        <w:t>Цель:</w:t>
      </w:r>
      <w:r w:rsidRPr="006E5693">
        <w:rPr>
          <w:color w:val="000000"/>
          <w:sz w:val="44"/>
          <w:szCs w:val="44"/>
        </w:rPr>
        <w:t> Игра позволяет ребенку почувствовать свою значимость и теплое отношение к себе окружающих.</w:t>
      </w:r>
    </w:p>
    <w:p w:rsidR="00050F09" w:rsidRPr="006E5693" w:rsidRDefault="00050F09" w:rsidP="006E5693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6E5693">
        <w:rPr>
          <w:b/>
          <w:bCs/>
          <w:color w:val="000000"/>
          <w:sz w:val="44"/>
          <w:szCs w:val="44"/>
        </w:rPr>
        <w:t>Ход игры:</w:t>
      </w:r>
      <w:r w:rsidR="006E5693">
        <w:rPr>
          <w:b/>
          <w:bCs/>
          <w:color w:val="000000"/>
          <w:sz w:val="44"/>
          <w:szCs w:val="44"/>
        </w:rPr>
        <w:t xml:space="preserve">               </w:t>
      </w:r>
      <w:r w:rsidR="006E5693" w:rsidRPr="006E5693">
        <w:rPr>
          <w:rFonts w:ascii="Arial" w:hAnsi="Arial"/>
          <w:noProof/>
          <w:color w:val="000000"/>
          <w:sz w:val="44"/>
          <w:szCs w:val="44"/>
        </w:rPr>
        <w:t xml:space="preserve"> </w:t>
      </w:r>
      <w:r w:rsidR="006E5693" w:rsidRPr="006E5693">
        <w:rPr>
          <w:rFonts w:ascii="Arial" w:hAnsi="Arial"/>
          <w:noProof/>
          <w:color w:val="000000"/>
          <w:sz w:val="44"/>
          <w:szCs w:val="44"/>
        </w:rPr>
        <w:drawing>
          <wp:inline distT="0" distB="0" distL="0" distR="0">
            <wp:extent cx="1242191" cy="1052766"/>
            <wp:effectExtent l="19050" t="0" r="0" b="0"/>
            <wp:docPr id="30" name="Рисунок 8" descr="hello_html_41cd4c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ello_html_41cd4c9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4078" cy="1054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6E5693">
        <w:rPr>
          <w:color w:val="000000"/>
          <w:sz w:val="44"/>
          <w:szCs w:val="44"/>
        </w:rPr>
        <w:t xml:space="preserve">«Наверное, вы любите купаться в море? Почему? Наверное, потому что в море обычно бывают небольшие волны и так приятно, когда они ласково омывают тебя. Давайте сейчас превратимся в морские волны. Попробуем подвигаться, будто волны. Попробуем улыбнуться, как волны, когда они искрятся на солнце. Попробуем «прошуршать», как волны, когда они наталкиваются на камушки на берегу, попробуем сказать </w:t>
      </w:r>
      <w:proofErr w:type="gramStart"/>
      <w:r w:rsidRPr="006E5693">
        <w:rPr>
          <w:color w:val="000000"/>
          <w:sz w:val="44"/>
          <w:szCs w:val="44"/>
        </w:rPr>
        <w:t>в слух</w:t>
      </w:r>
      <w:proofErr w:type="gramEnd"/>
      <w:r w:rsidRPr="006E5693">
        <w:rPr>
          <w:color w:val="000000"/>
          <w:sz w:val="44"/>
          <w:szCs w:val="44"/>
        </w:rPr>
        <w:t xml:space="preserve">, что говорили бы волны купающимся в них людям, если бы умели говорить. </w:t>
      </w:r>
      <w:proofErr w:type="gramStart"/>
      <w:r w:rsidRPr="006E5693">
        <w:rPr>
          <w:color w:val="000000"/>
          <w:sz w:val="44"/>
          <w:szCs w:val="44"/>
        </w:rPr>
        <w:t>Наверное</w:t>
      </w:r>
      <w:proofErr w:type="gramEnd"/>
      <w:r w:rsidRPr="006E5693">
        <w:rPr>
          <w:color w:val="000000"/>
          <w:sz w:val="44"/>
          <w:szCs w:val="44"/>
        </w:rPr>
        <w:t xml:space="preserve"> они говорили бы: «Мы любим вас!».</w:t>
      </w:r>
    </w:p>
    <w:p w:rsidR="00050F09" w:rsidRPr="006E5693" w:rsidRDefault="006E5693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>
        <w:rPr>
          <w:color w:val="000000"/>
          <w:sz w:val="44"/>
          <w:szCs w:val="44"/>
        </w:rPr>
        <w:t>З</w:t>
      </w:r>
      <w:r w:rsidR="00050F09" w:rsidRPr="006E5693">
        <w:rPr>
          <w:color w:val="000000"/>
          <w:sz w:val="44"/>
          <w:szCs w:val="44"/>
        </w:rPr>
        <w:t>атем ведущий предлагает всем по очереди «искупаться в море». «Купающийся» становится в центр, «волны» по одной подбегают к нему и, поглаживая его, тихонько проговаривают свои слова: «Мы любим тебя!»</w:t>
      </w:r>
      <w:r w:rsidRPr="006E5693">
        <w:rPr>
          <w:rFonts w:ascii="Arial" w:hAnsi="Arial"/>
          <w:noProof/>
          <w:color w:val="000000"/>
          <w:sz w:val="44"/>
          <w:szCs w:val="44"/>
        </w:rPr>
        <w:t xml:space="preserve"> </w:t>
      </w: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52"/>
          <w:szCs w:val="52"/>
        </w:rPr>
      </w:pPr>
      <w:r w:rsidRPr="006E5693">
        <w:rPr>
          <w:b/>
          <w:i/>
          <w:color w:val="C00000"/>
          <w:sz w:val="52"/>
          <w:szCs w:val="52"/>
        </w:rPr>
        <w:lastRenderedPageBreak/>
        <w:t>«Путаница»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2"/>
          <w:szCs w:val="52"/>
        </w:rPr>
      </w:pPr>
      <w:r w:rsidRPr="006E5693">
        <w:rPr>
          <w:b/>
          <w:bCs/>
          <w:color w:val="000000"/>
          <w:sz w:val="52"/>
          <w:szCs w:val="52"/>
        </w:rPr>
        <w:t>Цель:</w:t>
      </w:r>
      <w:r w:rsidRPr="006E5693">
        <w:rPr>
          <w:color w:val="000000"/>
          <w:sz w:val="52"/>
          <w:szCs w:val="52"/>
        </w:rPr>
        <w:t> Формирование группового единства.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2"/>
          <w:szCs w:val="52"/>
        </w:rPr>
      </w:pPr>
      <w:r w:rsidRPr="006E5693">
        <w:rPr>
          <w:b/>
          <w:bCs/>
          <w:color w:val="000000"/>
          <w:sz w:val="52"/>
          <w:szCs w:val="52"/>
        </w:rPr>
        <w:t>Ход игры: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2"/>
          <w:szCs w:val="52"/>
        </w:rPr>
      </w:pPr>
      <w:r w:rsidRPr="006E5693">
        <w:rPr>
          <w:color w:val="000000"/>
          <w:sz w:val="52"/>
          <w:szCs w:val="52"/>
        </w:rPr>
        <w:t>Водящий выбирается считалкой. Он выходит из комнаты. Остальные дети берутся за руки и образуют круг. Не разжимая рук, они начинают запутываться – кто как умеет.</w:t>
      </w:r>
      <w:r w:rsidRPr="006E5693">
        <w:rPr>
          <w:rFonts w:ascii="Arial" w:hAnsi="Arial"/>
          <w:noProof/>
          <w:color w:val="000000"/>
          <w:sz w:val="52"/>
          <w:szCs w:val="52"/>
        </w:rPr>
        <w:drawing>
          <wp:inline distT="0" distB="0" distL="0" distR="0">
            <wp:extent cx="2881805" cy="2113188"/>
            <wp:effectExtent l="19050" t="0" r="0" b="0"/>
            <wp:docPr id="9" name="Рисунок 9" descr="hello_html_m5a34f5d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llo_html_m5a34f5da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805" cy="21131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2"/>
          <w:szCs w:val="52"/>
        </w:rPr>
      </w:pPr>
      <w:r w:rsidRPr="006E5693">
        <w:rPr>
          <w:color w:val="000000"/>
          <w:sz w:val="52"/>
          <w:szCs w:val="52"/>
        </w:rPr>
        <w:t>Когда образовалась путаница, водящий в</w:t>
      </w:r>
      <w:r w:rsidR="00C20842">
        <w:rPr>
          <w:color w:val="000000"/>
          <w:sz w:val="52"/>
          <w:szCs w:val="52"/>
        </w:rPr>
        <w:t>х</w:t>
      </w:r>
      <w:r w:rsidRPr="006E5693">
        <w:rPr>
          <w:color w:val="000000"/>
          <w:sz w:val="52"/>
          <w:szCs w:val="52"/>
        </w:rPr>
        <w:t>одит в комнату и распутывает их, не разжимая рук у детей.</w:t>
      </w:r>
    </w:p>
    <w:p w:rsidR="00050F09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53"/>
          <w:szCs w:val="53"/>
        </w:rPr>
      </w:pPr>
      <w:r>
        <w:rPr>
          <w:color w:val="000000"/>
          <w:sz w:val="27"/>
          <w:szCs w:val="27"/>
        </w:rPr>
        <w:br/>
      </w: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6E569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6E5693">
        <w:rPr>
          <w:b/>
          <w:i/>
          <w:color w:val="C00000"/>
          <w:sz w:val="48"/>
          <w:szCs w:val="48"/>
        </w:rPr>
        <w:lastRenderedPageBreak/>
        <w:t>«День наступае</w:t>
      </w:r>
      <w:proofErr w:type="gramStart"/>
      <w:r w:rsidRPr="006E5693">
        <w:rPr>
          <w:b/>
          <w:i/>
          <w:color w:val="C00000"/>
          <w:sz w:val="48"/>
          <w:szCs w:val="48"/>
        </w:rPr>
        <w:t>т-</w:t>
      </w:r>
      <w:proofErr w:type="gramEnd"/>
      <w:r w:rsidRPr="006E5693">
        <w:rPr>
          <w:b/>
          <w:i/>
          <w:color w:val="C00000"/>
          <w:sz w:val="48"/>
          <w:szCs w:val="48"/>
        </w:rPr>
        <w:t xml:space="preserve"> всё оживает, ночь наступает- всё замирает»»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> развивать умение сотрудничать, достигать желаемого результата.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  <w:r w:rsidRPr="006E5693">
        <w:rPr>
          <w:color w:val="000000"/>
          <w:sz w:val="48"/>
          <w:szCs w:val="48"/>
        </w:rPr>
        <w:t> </w:t>
      </w:r>
      <w:r w:rsidRPr="006E5693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172357" cy="1730307"/>
            <wp:effectExtent l="19050" t="0" r="0" b="0"/>
            <wp:docPr id="10" name="Рисунок 10" descr="hello_html_m767d4e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ello_html_m767d4e0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8345" cy="1727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После слов «День наступает</w:t>
      </w:r>
      <w:r w:rsidR="00C20842">
        <w:rPr>
          <w:color w:val="000000"/>
          <w:sz w:val="48"/>
          <w:szCs w:val="48"/>
        </w:rPr>
        <w:t xml:space="preserve"> </w:t>
      </w:r>
      <w:r w:rsidRPr="006E5693">
        <w:rPr>
          <w:color w:val="000000"/>
          <w:sz w:val="48"/>
          <w:szCs w:val="48"/>
        </w:rPr>
        <w:t>- все оживает! Участники игры движутся хаотично (бегают, прыгают и т.п.). Когда воспитатель произносит: «Ночь наступает – все замирает!» дети застывают в причудливых позах. Постепенно игра усложняется, когда задается «условие дня»: каждый участник должен совершать определенные движения в общей для всех ситуации, например: сбор урожая, зоопарк, железнодорожный вокзал и т.д. При этом дети могут объединяться в пары или небольшие группы.</w:t>
      </w:r>
    </w:p>
    <w:p w:rsidR="00050F09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«Потерялся ребенок»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> Игра помогает детям выразить свои эмоции, проявить способность к сопереживанию.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«Давайте представим, что мы с вами в лесу. Что мы там делаем? Конечно, собираем грибы или ягоды. Но один из нас потерялся. Мы очень обеспокоены и громко, и ласково по очереди зовем его, например, «Ау, Сашенька!».</w:t>
      </w:r>
    </w:p>
    <w:p w:rsidR="00D13E00" w:rsidRDefault="00D13E00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 w:rsidRPr="006E5693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660752" cy="2144111"/>
            <wp:effectExtent l="19050" t="0" r="6248" b="0"/>
            <wp:docPr id="31" name="Рисунок 11" descr="hello_html_666c39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ello_html_666c395f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000" cy="2154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«Потерявшийся» ребенок стоит спиной к группе и угадывает, кто же его позвал.</w:t>
      </w: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53"/>
          <w:szCs w:val="53"/>
        </w:rPr>
      </w:pPr>
    </w:p>
    <w:p w:rsidR="006E5693" w:rsidRDefault="006E5693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«Нарисуй узор»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Цель:</w:t>
      </w:r>
      <w:r w:rsidRPr="006E5693">
        <w:rPr>
          <w:color w:val="000000"/>
          <w:sz w:val="48"/>
          <w:szCs w:val="48"/>
        </w:rPr>
        <w:t> Побуждать к совместной деятельности, к оказанию помощи товарищу.</w:t>
      </w:r>
      <w:r w:rsidRPr="006E5693">
        <w:rPr>
          <w:color w:val="000000"/>
          <w:sz w:val="48"/>
          <w:szCs w:val="48"/>
        </w:rPr>
        <w:br/>
        <w:t>Оборудование. Бумажный шаблон варежки – на каждого ребенка, карандаши.</w:t>
      </w: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b/>
          <w:bCs/>
          <w:color w:val="000000"/>
          <w:sz w:val="48"/>
          <w:szCs w:val="48"/>
        </w:rPr>
        <w:t>Ход игры:</w:t>
      </w:r>
    </w:p>
    <w:p w:rsidR="00050F09" w:rsidRDefault="00050F09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Дети разбиваются на пары. Воспитатель раздает цветные карандаши, бумажные шаблоны варежек и просит украсить их так, чтобы каждая пара имела одинаковый узор.</w:t>
      </w:r>
    </w:p>
    <w:p w:rsidR="006E5693" w:rsidRDefault="006E5693" w:rsidP="00050F09">
      <w:pPr>
        <w:pStyle w:val="a3"/>
        <w:shd w:val="clear" w:color="auto" w:fill="FFFFFF"/>
        <w:rPr>
          <w:color w:val="000000"/>
          <w:sz w:val="48"/>
          <w:szCs w:val="48"/>
        </w:rPr>
      </w:pPr>
      <w:r>
        <w:rPr>
          <w:noProof/>
          <w:color w:val="000000"/>
          <w:sz w:val="48"/>
          <w:szCs w:val="48"/>
        </w:rPr>
        <w:drawing>
          <wp:anchor distT="0" distB="0" distL="114300" distR="114300" simplePos="0" relativeHeight="25165568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186690</wp:posOffset>
            </wp:positionV>
            <wp:extent cx="2291080" cy="2206625"/>
            <wp:effectExtent l="19050" t="0" r="0" b="0"/>
            <wp:wrapSquare wrapText="bothSides"/>
            <wp:docPr id="21" name="Рисунок 3" descr="hello_html_m65c3de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m65c3deeb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1080" cy="220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5693" w:rsidRDefault="006E5693" w:rsidP="00050F09">
      <w:pPr>
        <w:pStyle w:val="a3"/>
        <w:shd w:val="clear" w:color="auto" w:fill="FFFFFF"/>
        <w:rPr>
          <w:color w:val="000000"/>
          <w:sz w:val="48"/>
          <w:szCs w:val="48"/>
        </w:rPr>
      </w:pPr>
    </w:p>
    <w:p w:rsidR="006E5693" w:rsidRDefault="006E5693" w:rsidP="00050F09">
      <w:pPr>
        <w:pStyle w:val="a3"/>
        <w:shd w:val="clear" w:color="auto" w:fill="FFFFFF"/>
        <w:rPr>
          <w:color w:val="000000"/>
          <w:sz w:val="48"/>
          <w:szCs w:val="48"/>
        </w:rPr>
      </w:pPr>
    </w:p>
    <w:p w:rsidR="006E5693" w:rsidRDefault="006E5693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6E5693" w:rsidRDefault="006E5693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050F09" w:rsidRPr="006E569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6E5693">
        <w:rPr>
          <w:color w:val="000000"/>
          <w:sz w:val="48"/>
          <w:szCs w:val="48"/>
        </w:rPr>
        <w:t>После игры проводится конкурс, в котором учитывается идентичность узоров парных варежек и сложность орнамента.</w:t>
      </w: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D13E00" w:rsidRDefault="00C20842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>
        <w:rPr>
          <w:b/>
          <w:i/>
          <w:color w:val="C00000"/>
          <w:sz w:val="48"/>
          <w:szCs w:val="48"/>
        </w:rPr>
        <w:lastRenderedPageBreak/>
        <w:t xml:space="preserve">«Голова - </w:t>
      </w:r>
      <w:r w:rsidR="00050F09" w:rsidRPr="00D13E00">
        <w:rPr>
          <w:b/>
          <w:i/>
          <w:color w:val="C00000"/>
          <w:sz w:val="48"/>
          <w:szCs w:val="48"/>
        </w:rPr>
        <w:t>мяч»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> Развивать навыки сотрудничества.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Дети, разбившись на пары, ложатся на живот напротив друг друга. Между их головами кладется мяч. Касаясь мяча только головой, они пытаются встать и поднять мяч с пола.</w:t>
      </w:r>
      <w:r w:rsidRPr="00D13E00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424605" cy="2424605"/>
            <wp:effectExtent l="19050" t="0" r="0" b="0"/>
            <wp:docPr id="12" name="Рисунок 12" descr="hello_html_7f402b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ello_html_7f402b3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612" cy="2429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Когда дети научатся справляться с этой задачей, игру можно усложнить: увеличить количество поднимающих один мяч до трех, четырех, пяти человек.</w:t>
      </w:r>
    </w:p>
    <w:p w:rsidR="00050F09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«Переходы»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> Игра обращает внимание на внешность детей, позволяет осознать внешние сходства и отличия.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Воспитатель просит детей внимательно посмотреть друг на друга: «У каждого из вас волосы отличаются по цвету. Теперь поменяемся местами так, чтобы крайним справа, вот на этом стуле, сидел тот, у кого самые светлые волосы, а рядом с ним – у кого потемнее, а крайним справа, на этом стуле, сидел тот, у кого самые темные волосы. Начали».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Взрослый помогает детям, подходит к каждому из них, прикасается к их волосам, советуется с остальными.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i/>
          <w:iCs/>
          <w:color w:val="000000"/>
          <w:sz w:val="48"/>
          <w:szCs w:val="48"/>
        </w:rPr>
        <w:t>Варианты.</w:t>
      </w:r>
      <w:r w:rsidRPr="00D13E00">
        <w:rPr>
          <w:color w:val="000000"/>
          <w:sz w:val="48"/>
          <w:szCs w:val="48"/>
        </w:rPr>
        <w:t> Задание то же, что и в предыдущей игре, только дети должны поменяться местами по цвету глаз.</w:t>
      </w:r>
    </w:p>
    <w:p w:rsidR="00050F09" w:rsidRDefault="00050F09" w:rsidP="00050F09">
      <w:pPr>
        <w:pStyle w:val="a3"/>
        <w:shd w:val="clear" w:color="auto" w:fill="FFFFFF"/>
        <w:jc w:val="center"/>
        <w:rPr>
          <w:b/>
          <w:bCs/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b/>
          <w:bCs/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b/>
          <w:bCs/>
          <w:color w:val="C00000"/>
          <w:sz w:val="27"/>
          <w:szCs w:val="27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i/>
          <w:color w:val="000000"/>
          <w:sz w:val="48"/>
          <w:szCs w:val="48"/>
        </w:rPr>
      </w:pPr>
      <w:r w:rsidRPr="00D13E00">
        <w:rPr>
          <w:b/>
          <w:bCs/>
          <w:i/>
          <w:color w:val="C00000"/>
          <w:sz w:val="48"/>
          <w:szCs w:val="48"/>
        </w:rPr>
        <w:lastRenderedPageBreak/>
        <w:t>«Магазин игрушек»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> развитие умения понимать друг друга, снятие психического напряжения, страха социальных контактов, коммуникативной робости.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  <w:r w:rsidRPr="00D13E00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2534964" cy="2226682"/>
            <wp:effectExtent l="19050" t="0" r="0" b="0"/>
            <wp:docPr id="13" name="Рисунок 13" descr="hello_html_m7b549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ello_html_m7b54970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192" cy="2231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Дети делятся на две группы – «покупатели» и «игрушки». Последние загадывают, какой игрушкой каждый из них будет, и принимают позы, характерные для них. Покупатели подходят к ним и спрашивают: что это за игрушки? Каждая игрушка, услышав вопрос, начинает двигаться, совершая характерные для нее действия. Покупатель должен догадаться, какую игрушку ему показывают. Недогодавшийся уходит без покупки.</w:t>
      </w: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48"/>
          <w:szCs w:val="48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«Угадай, кто это»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 xml:space="preserve"> Учить </w:t>
      </w:r>
      <w:r w:rsidR="00D13E00" w:rsidRPr="00D13E00">
        <w:rPr>
          <w:color w:val="000000"/>
          <w:sz w:val="48"/>
          <w:szCs w:val="48"/>
        </w:rPr>
        <w:t>мысленно,</w:t>
      </w:r>
      <w:r w:rsidRPr="00D13E00">
        <w:rPr>
          <w:color w:val="000000"/>
          <w:sz w:val="48"/>
          <w:szCs w:val="48"/>
        </w:rPr>
        <w:t xml:space="preserve"> воспроизводить образы своих друзей и описывать их индивидуальные особенности.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Воспитатель выбирает одного ребенка — рассказчика. Остальные дети образуют круг. Рассказчик описывает кого-либо из детей: внешность, одежду, характер, склонность к тем или иным занятиям и т.п. Дети угадывают, о ком идет речь. Тот, кто догадался первым, выводит ребенка — «отгадку» в круг, и они вместе с рассказчиком, взявшись за руки, шагают под песню, исполняемую всеми детьми: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Станьте, дети,</w:t>
      </w:r>
      <w:r w:rsidR="00D13E00" w:rsidRPr="00D13E00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050F09" w:rsidRPr="00D13E00" w:rsidRDefault="00D13E00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>
        <w:rPr>
          <w:noProof/>
          <w:color w:val="000000"/>
          <w:sz w:val="48"/>
          <w:szCs w:val="48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posOffset>3888740</wp:posOffset>
            </wp:positionH>
            <wp:positionV relativeFrom="margin">
              <wp:posOffset>6311265</wp:posOffset>
            </wp:positionV>
            <wp:extent cx="1821815" cy="1828800"/>
            <wp:effectExtent l="19050" t="0" r="6985" b="0"/>
            <wp:wrapSquare wrapText="bothSides"/>
            <wp:docPr id="34" name="Рисунок 14" descr="hello_html_m48bdc4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ello_html_m48bdc47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81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0F09" w:rsidRPr="00D13E00">
        <w:rPr>
          <w:color w:val="000000"/>
          <w:sz w:val="48"/>
          <w:szCs w:val="48"/>
        </w:rPr>
        <w:t>Станьте в круг,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Станьте в круг,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Станьте в круг.</w:t>
      </w:r>
      <w:r w:rsidR="00D13E00" w:rsidRPr="00D13E00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Я твой друг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И ты мой друг,</w:t>
      </w:r>
    </w:p>
    <w:p w:rsidR="00050F09" w:rsidRPr="00D13E00" w:rsidRDefault="00050F09" w:rsidP="00D13E00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Добрый, добрый друг.</w:t>
      </w:r>
      <w:r w:rsidR="00D13E00" w:rsidRPr="00D13E00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050F09" w:rsidRPr="00D13E00" w:rsidRDefault="00050F09" w:rsidP="00050F09">
      <w:pPr>
        <w:pStyle w:val="a3"/>
        <w:shd w:val="clear" w:color="auto" w:fill="FFFFFF"/>
        <w:jc w:val="center"/>
        <w:rPr>
          <w:color w:val="C00000"/>
          <w:sz w:val="48"/>
          <w:szCs w:val="48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«Поводырь»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rFonts w:ascii="Arial" w:hAnsi="Arial"/>
          <w:color w:val="000000"/>
          <w:sz w:val="48"/>
          <w:szCs w:val="48"/>
        </w:rPr>
        <w:t>• </w:t>
      </w:r>
      <w:r w:rsidRPr="00D13E00">
        <w:rPr>
          <w:color w:val="000000"/>
          <w:sz w:val="48"/>
          <w:szCs w:val="48"/>
        </w:rPr>
        <w:t>Развивать чувство ответственности за другого человека.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rFonts w:ascii="Arial" w:hAnsi="Arial"/>
          <w:color w:val="000000"/>
          <w:sz w:val="48"/>
          <w:szCs w:val="48"/>
        </w:rPr>
        <w:t>• </w:t>
      </w:r>
      <w:r w:rsidRPr="00D13E00">
        <w:rPr>
          <w:color w:val="000000"/>
          <w:sz w:val="48"/>
          <w:szCs w:val="48"/>
        </w:rPr>
        <w:t>Воспитывать доверительное отношение друг к другу.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Оборудование. Повязка на глаза — по количеству пар детей, стулья, кубики, обручи.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В комнате разложены и расставлены предметы — «препятствия». Дети распределяются по парам: ведущий — ведомый. Ведомый надевает на глаза повязку, ведущий ведет его, рассказывая, как двигаться, например: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 xml:space="preserve">«Переступи через кубик», «Здесь стул. </w:t>
      </w:r>
      <w:r w:rsidR="00D13E00">
        <w:rPr>
          <w:noProof/>
          <w:color w:val="000000"/>
          <w:sz w:val="48"/>
          <w:szCs w:val="48"/>
        </w:rPr>
        <w:drawing>
          <wp:anchor distT="0" distB="0" distL="114300" distR="114300" simplePos="0" relativeHeight="251656704" behindDoc="0" locked="0" layoutInCell="1" allowOverlap="0">
            <wp:simplePos x="0" y="0"/>
            <wp:positionH relativeFrom="column">
              <wp:posOffset>3964305</wp:posOffset>
            </wp:positionH>
            <wp:positionV relativeFrom="line">
              <wp:posOffset>114935</wp:posOffset>
            </wp:positionV>
            <wp:extent cx="1765300" cy="1661795"/>
            <wp:effectExtent l="0" t="0" r="0" b="0"/>
            <wp:wrapSquare wrapText="bothSides"/>
            <wp:docPr id="20" name="Рисунок 4" descr="hello_html_1b740c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1b740cb.gif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166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3E00">
        <w:rPr>
          <w:color w:val="000000"/>
          <w:sz w:val="48"/>
          <w:szCs w:val="48"/>
        </w:rPr>
        <w:t>Обойдем его».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Затем дети меняются ролями.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«Магазин вежливых слов»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b/>
          <w:bCs/>
          <w:color w:val="000000"/>
          <w:sz w:val="40"/>
          <w:szCs w:val="40"/>
        </w:rPr>
        <w:t>Цель:</w:t>
      </w:r>
      <w:r w:rsidRPr="00D13E00">
        <w:rPr>
          <w:color w:val="000000"/>
          <w:sz w:val="40"/>
          <w:szCs w:val="40"/>
        </w:rPr>
        <w:t> развивать доброжелательность, умение налаживать контакт со сверстниками.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b/>
          <w:bCs/>
          <w:color w:val="000000"/>
          <w:sz w:val="40"/>
          <w:szCs w:val="40"/>
        </w:rPr>
        <w:t>Ход игры: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Предварительно с детьми проводится беседа о «волшебных словах». 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 xml:space="preserve">Воспитатель: </w:t>
      </w:r>
      <w:proofErr w:type="gramStart"/>
      <w:r w:rsidRPr="00D13E00">
        <w:rPr>
          <w:color w:val="000000"/>
          <w:sz w:val="40"/>
          <w:szCs w:val="40"/>
        </w:rPr>
        <w:t>У меня в магазине на «полке» лежат вежливые слова: благодарности (спасибо, благодарю), просьбы (прошу тебя, пожалуйста), приветствия (здравствуйте, добрый день, доброе утро), извинения (извините, простите, очень жаль) ласковые обращения (дорогая мамочка, папочка, милая мамочка, бабуля и т.д.).</w:t>
      </w:r>
      <w:proofErr w:type="gramEnd"/>
      <w:r w:rsidRPr="00D13E00">
        <w:rPr>
          <w:color w:val="000000"/>
          <w:sz w:val="40"/>
          <w:szCs w:val="40"/>
        </w:rPr>
        <w:t xml:space="preserve"> Я буду предлагать вам различные ситуации, а вы, чтобы правильно повести себя в них, по очереди подходите к «полке», покупайте у меня нужные слова.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Ситуация: Мама принесла из магазина вкусные яблоки. Тебе очень хочется их попробовать, но мама сказала, что нужно подождать до обеда. Как ты ее попросишь, чтобы она все – таки дала тебе кусочек вкусного яблока?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Ситуация: Бабушка устала и лежит на диване. Тебе очень хочется, чтобы она дочитала тебе интересную книжку. Как ты поступишь? Как ты ее попросишь?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 xml:space="preserve">Ситуация: Мама принесла </w:t>
      </w:r>
      <w:proofErr w:type="gramStart"/>
      <w:r w:rsidRPr="00D13E00">
        <w:rPr>
          <w:color w:val="000000"/>
          <w:sz w:val="40"/>
          <w:szCs w:val="40"/>
        </w:rPr>
        <w:t>из</w:t>
      </w:r>
      <w:proofErr w:type="gramEnd"/>
      <w:r w:rsidRPr="00D13E00">
        <w:rPr>
          <w:color w:val="000000"/>
          <w:sz w:val="40"/>
          <w:szCs w:val="40"/>
        </w:rPr>
        <w:t xml:space="preserve"> магазин твой любимый торт. Ты съел свою порцию, но тебе хочется еще. Что ты будешь делать?</w:t>
      </w: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0"/>
          <w:szCs w:val="40"/>
        </w:rPr>
      </w:pPr>
      <w:r w:rsidRPr="00D13E00">
        <w:rPr>
          <w:b/>
          <w:i/>
          <w:color w:val="C00000"/>
          <w:sz w:val="40"/>
          <w:szCs w:val="40"/>
        </w:rPr>
        <w:lastRenderedPageBreak/>
        <w:t>«Снежная королева»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b/>
          <w:bCs/>
          <w:color w:val="000000"/>
          <w:sz w:val="40"/>
          <w:szCs w:val="40"/>
        </w:rPr>
        <w:t>Цель:</w:t>
      </w:r>
      <w:r w:rsidRPr="00D13E00">
        <w:rPr>
          <w:color w:val="000000"/>
          <w:sz w:val="40"/>
          <w:szCs w:val="40"/>
        </w:rPr>
        <w:t> Помочь ребенку увидеть в каждом человеке положительные черты характера.</w:t>
      </w:r>
      <w:r w:rsidR="00D13E00" w:rsidRPr="00D13E00">
        <w:rPr>
          <w:rFonts w:ascii="Arial" w:hAnsi="Arial"/>
          <w:noProof/>
          <w:color w:val="000000"/>
          <w:sz w:val="40"/>
          <w:szCs w:val="40"/>
        </w:rPr>
        <w:t xml:space="preserve"> 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b/>
          <w:bCs/>
          <w:color w:val="000000"/>
          <w:sz w:val="40"/>
          <w:szCs w:val="40"/>
        </w:rPr>
        <w:t>Ход игры:</w:t>
      </w:r>
      <w:r w:rsidR="00D13E00" w:rsidRPr="00D13E00">
        <w:rPr>
          <w:rFonts w:ascii="Arial" w:hAnsi="Arial"/>
          <w:noProof/>
          <w:color w:val="000000"/>
          <w:sz w:val="40"/>
          <w:szCs w:val="40"/>
        </w:rPr>
        <w:t xml:space="preserve"> </w:t>
      </w:r>
      <w:r w:rsidR="00D13E00" w:rsidRPr="00D13E00">
        <w:rPr>
          <w:rFonts w:ascii="Arial" w:hAnsi="Arial"/>
          <w:noProof/>
          <w:color w:val="000000"/>
          <w:sz w:val="40"/>
          <w:szCs w:val="40"/>
        </w:rPr>
        <w:drawing>
          <wp:anchor distT="0" distB="0" distL="114300" distR="114300" simplePos="0" relativeHeight="251660800" behindDoc="0" locked="0" layoutInCell="1" allowOverlap="1">
            <wp:simplePos x="2352347" y="1954924"/>
            <wp:positionH relativeFrom="margin">
              <wp:align>right</wp:align>
            </wp:positionH>
            <wp:positionV relativeFrom="margin">
              <wp:align>center</wp:align>
            </wp:positionV>
            <wp:extent cx="1415612" cy="1119352"/>
            <wp:effectExtent l="19050" t="0" r="0" b="0"/>
            <wp:wrapSquare wrapText="bothSides"/>
            <wp:docPr id="36" name="Рисунок 16" descr="hello_html_4b688f8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ello_html_4b688f87.gif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612" cy="1119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Воспитатель просит вспомнить сказку Г.-Х. Андерсена «Снежная королева».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 xml:space="preserve">Дети рассказывают, что в этой сказке было зеркало, отражаясь в котором, все доброе и прекрасное превращалось </w:t>
      </w:r>
      <w:proofErr w:type="gramStart"/>
      <w:r w:rsidRPr="00D13E00">
        <w:rPr>
          <w:color w:val="000000"/>
          <w:sz w:val="40"/>
          <w:szCs w:val="40"/>
        </w:rPr>
        <w:t>в</w:t>
      </w:r>
      <w:proofErr w:type="gramEnd"/>
      <w:r w:rsidRPr="00D13E00">
        <w:rPr>
          <w:color w:val="000000"/>
          <w:sz w:val="40"/>
          <w:szCs w:val="40"/>
        </w:rPr>
        <w:t xml:space="preserve"> дурное и безобразное. Сколько бед натворили осколки этого зеркала, попав в глаза людям!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Воспитатель говорит, что у этой сказки есть продолжение: когда Кай и Герда выросли, они сделали волшебные очки, в которые, в отличие от зеркала, можно разглядеть то хорошее, что есть в каждом человеке. Он предлагает «примерить эти очки»: представить, что они надеты, посмотреть внимательно на товарищей, постараться увидеть в каждом как можно больше хорошего и рассказать об этом. Педагог первым «надевает очки» и дает образец описания двух-трех детей.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0"/>
          <w:szCs w:val="40"/>
        </w:rPr>
      </w:pPr>
      <w:r w:rsidRPr="00D13E00">
        <w:rPr>
          <w:color w:val="000000"/>
          <w:sz w:val="40"/>
          <w:szCs w:val="40"/>
        </w:rPr>
        <w:t>Игру можно проводить несколько раз, отмечая при последующем обсуждении, что с каждым разом удавалось увидеть больше хорошего.</w:t>
      </w: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C00000"/>
          <w:sz w:val="48"/>
          <w:szCs w:val="48"/>
        </w:rPr>
        <w:lastRenderedPageBreak/>
        <w:t>«Руки знакомятся, руки ссорятся, руки мирятся»</w:t>
      </w:r>
    </w:p>
    <w:p w:rsidR="00D13E00" w:rsidRDefault="00050F09" w:rsidP="00050F09">
      <w:pPr>
        <w:pStyle w:val="a3"/>
        <w:shd w:val="clear" w:color="auto" w:fill="FFFFFF"/>
        <w:rPr>
          <w:rFonts w:ascii="Arial" w:hAnsi="Arial"/>
          <w:noProof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> развить умения выражать свои чувства и понимать чувства другого человека.</w:t>
      </w:r>
      <w:r w:rsidR="00D13E00" w:rsidRPr="00D13E00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050F09" w:rsidRPr="00D13E00" w:rsidRDefault="00D13E00" w:rsidP="00D13E00">
      <w:pPr>
        <w:pStyle w:val="a3"/>
        <w:shd w:val="clear" w:color="auto" w:fill="FFFFFF"/>
        <w:jc w:val="center"/>
        <w:rPr>
          <w:rFonts w:ascii="Arial" w:hAnsi="Arial"/>
          <w:color w:val="000000"/>
          <w:sz w:val="48"/>
          <w:szCs w:val="48"/>
        </w:rPr>
      </w:pPr>
      <w:r w:rsidRPr="00D13E00">
        <w:rPr>
          <w:rFonts w:ascii="Arial" w:hAnsi="Arial"/>
          <w:noProof/>
          <w:color w:val="000000"/>
          <w:sz w:val="48"/>
          <w:szCs w:val="48"/>
        </w:rPr>
        <w:drawing>
          <wp:inline distT="0" distB="0" distL="0" distR="0">
            <wp:extent cx="1693573" cy="1970689"/>
            <wp:effectExtent l="19050" t="0" r="1877" b="0"/>
            <wp:docPr id="40" name="Рисунок 17" descr="hello_html_2aa0d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ello_html_2aa0d62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0903" cy="1979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Ход игры:</w:t>
      </w:r>
      <w:r w:rsidR="00D13E00" w:rsidRPr="00D13E00">
        <w:rPr>
          <w:rFonts w:ascii="Arial" w:hAnsi="Arial"/>
          <w:noProof/>
          <w:color w:val="000000"/>
          <w:sz w:val="48"/>
          <w:szCs w:val="48"/>
        </w:rPr>
        <w:t xml:space="preserve"> 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Игра выполняется в парах с закрытыми глазами, дети сидят напротив друг друга на расстоянии вытянутой руки. Воспитатель даёт задания. Закройте глаза, протяните руки навстречу друг другу, познакомьтесь руками, постарайтесь получше узнать своего соседа, опустите руки; снова вытяните руки вперёд, найдите руки соседа, ваши руки ссорятся, опустите руки; ваши руки снова ищут друг друга, они хотят помириться, ваши руки мирятся, они просят прощения, вы расстаётесь друзьями.</w:t>
      </w:r>
    </w:p>
    <w:p w:rsidR="00050F09" w:rsidRPr="00D13E00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8"/>
          <w:szCs w:val="48"/>
        </w:rPr>
      </w:pPr>
      <w:r w:rsidRPr="00D13E00">
        <w:rPr>
          <w:b/>
          <w:i/>
          <w:color w:val="C00000"/>
          <w:sz w:val="48"/>
          <w:szCs w:val="48"/>
        </w:rPr>
        <w:lastRenderedPageBreak/>
        <w:t>«Коврик примирения»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b/>
          <w:bCs/>
          <w:color w:val="000000"/>
          <w:sz w:val="48"/>
          <w:szCs w:val="48"/>
        </w:rPr>
        <w:t>Цель:</w:t>
      </w:r>
      <w:r w:rsidRPr="00D13E00">
        <w:rPr>
          <w:color w:val="000000"/>
          <w:sz w:val="48"/>
          <w:szCs w:val="48"/>
        </w:rPr>
        <w:t> Развивать коммуникативные навыки и умение разрешать конфликты.</w:t>
      </w:r>
    </w:p>
    <w:p w:rsidR="00050F09" w:rsidRDefault="00D13E00" w:rsidP="00050F09">
      <w:pPr>
        <w:pStyle w:val="a3"/>
        <w:shd w:val="clear" w:color="auto" w:fill="FFFFFF"/>
        <w:rPr>
          <w:b/>
          <w:bCs/>
          <w:color w:val="000000"/>
          <w:sz w:val="48"/>
          <w:szCs w:val="48"/>
        </w:rPr>
      </w:pPr>
      <w:r>
        <w:rPr>
          <w:b/>
          <w:bCs/>
          <w:noProof/>
          <w:color w:val="000000"/>
          <w:sz w:val="48"/>
          <w:szCs w:val="48"/>
        </w:rPr>
        <w:drawing>
          <wp:anchor distT="0" distB="0" distL="114300" distR="114300" simplePos="0" relativeHeight="251657728" behindDoc="0" locked="0" layoutInCell="1" allowOverlap="0">
            <wp:simplePos x="0" y="0"/>
            <wp:positionH relativeFrom="column">
              <wp:posOffset>1997075</wp:posOffset>
            </wp:positionH>
            <wp:positionV relativeFrom="line">
              <wp:posOffset>347345</wp:posOffset>
            </wp:positionV>
            <wp:extent cx="2629535" cy="1986280"/>
            <wp:effectExtent l="19050" t="0" r="0" b="0"/>
            <wp:wrapSquare wrapText="bothSides"/>
            <wp:docPr id="19" name="Рисунок 5" descr="hello_html_m1f418e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m1f418e8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535" cy="198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0F09" w:rsidRPr="00D13E00">
        <w:rPr>
          <w:b/>
          <w:bCs/>
          <w:color w:val="000000"/>
          <w:sz w:val="48"/>
          <w:szCs w:val="48"/>
        </w:rPr>
        <w:t>Ход игры:</w:t>
      </w:r>
    </w:p>
    <w:p w:rsidR="00D13E00" w:rsidRDefault="00D13E00" w:rsidP="00050F09">
      <w:pPr>
        <w:pStyle w:val="a3"/>
        <w:shd w:val="clear" w:color="auto" w:fill="FFFFFF"/>
        <w:rPr>
          <w:b/>
          <w:bCs/>
          <w:color w:val="000000"/>
          <w:sz w:val="48"/>
          <w:szCs w:val="48"/>
        </w:rPr>
      </w:pPr>
    </w:p>
    <w:p w:rsidR="00D13E00" w:rsidRDefault="00D13E00" w:rsidP="00050F09">
      <w:pPr>
        <w:pStyle w:val="a3"/>
        <w:shd w:val="clear" w:color="auto" w:fill="FFFFFF"/>
        <w:rPr>
          <w:b/>
          <w:bCs/>
          <w:color w:val="000000"/>
          <w:sz w:val="48"/>
          <w:szCs w:val="48"/>
        </w:rPr>
      </w:pPr>
    </w:p>
    <w:p w:rsidR="00D13E00" w:rsidRDefault="00D13E00" w:rsidP="00050F09">
      <w:pPr>
        <w:pStyle w:val="a3"/>
        <w:shd w:val="clear" w:color="auto" w:fill="FFFFFF"/>
        <w:rPr>
          <w:b/>
          <w:bCs/>
          <w:color w:val="000000"/>
          <w:sz w:val="48"/>
          <w:szCs w:val="48"/>
        </w:rPr>
      </w:pPr>
    </w:p>
    <w:p w:rsidR="00D13E00" w:rsidRDefault="00D13E00" w:rsidP="00050F09">
      <w:pPr>
        <w:pStyle w:val="a3"/>
        <w:shd w:val="clear" w:color="auto" w:fill="FFFFFF"/>
        <w:rPr>
          <w:color w:val="000000"/>
          <w:sz w:val="48"/>
          <w:szCs w:val="48"/>
        </w:rPr>
      </w:pP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  <w:r w:rsidRPr="00D13E00">
        <w:rPr>
          <w:color w:val="000000"/>
          <w:sz w:val="48"/>
          <w:szCs w:val="48"/>
        </w:rPr>
        <w:t>Придя с прогулки, воспитатель сообщает детям, что два мальчика сегодня поссорились на улице. Приглашает противников присесть друг против друга на «Коврик примирения», чтобы выяснить причину раздора и найти путь мирного решения проблемы. Эта игра используется и при обсуждении «Как поделить игрушку».</w:t>
      </w:r>
    </w:p>
    <w:p w:rsidR="00050F09" w:rsidRPr="00D13E00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8"/>
          <w:szCs w:val="48"/>
        </w:rPr>
      </w:pPr>
    </w:p>
    <w:p w:rsidR="00050F09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53"/>
          <w:szCs w:val="53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Default="00050F09" w:rsidP="00050F09">
      <w:pPr>
        <w:pStyle w:val="a3"/>
        <w:shd w:val="clear" w:color="auto" w:fill="FFFFFF"/>
        <w:jc w:val="center"/>
        <w:rPr>
          <w:color w:val="C00000"/>
          <w:sz w:val="27"/>
          <w:szCs w:val="27"/>
        </w:rPr>
      </w:pPr>
    </w:p>
    <w:p w:rsidR="00050F09" w:rsidRPr="001B7913" w:rsidRDefault="00050F09" w:rsidP="00050F09">
      <w:pPr>
        <w:pStyle w:val="a3"/>
        <w:shd w:val="clear" w:color="auto" w:fill="FFFFFF"/>
        <w:jc w:val="center"/>
        <w:rPr>
          <w:rFonts w:ascii="Arial" w:hAnsi="Arial"/>
          <w:b/>
          <w:i/>
          <w:color w:val="000000"/>
          <w:sz w:val="44"/>
          <w:szCs w:val="44"/>
        </w:rPr>
      </w:pPr>
      <w:r w:rsidRPr="001B7913">
        <w:rPr>
          <w:b/>
          <w:i/>
          <w:color w:val="C00000"/>
          <w:sz w:val="44"/>
          <w:szCs w:val="44"/>
        </w:rPr>
        <w:lastRenderedPageBreak/>
        <w:t>«Цветик-семицветик»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1B7913">
        <w:rPr>
          <w:b/>
          <w:bCs/>
          <w:color w:val="000000"/>
          <w:sz w:val="44"/>
          <w:szCs w:val="44"/>
        </w:rPr>
        <w:t>Цель:</w:t>
      </w:r>
      <w:r w:rsidR="00D13E00" w:rsidRPr="001B7913">
        <w:rPr>
          <w:rFonts w:ascii="Arial" w:hAnsi="Arial"/>
          <w:color w:val="000000"/>
          <w:sz w:val="44"/>
          <w:szCs w:val="44"/>
        </w:rPr>
        <w:t xml:space="preserve"> </w:t>
      </w:r>
      <w:r w:rsidRPr="001B7913">
        <w:rPr>
          <w:color w:val="000000"/>
          <w:sz w:val="44"/>
          <w:szCs w:val="44"/>
        </w:rPr>
        <w:t>Побуждать детей к обсуждению своих желаний и выбору какого-либо одного, более значимого</w:t>
      </w:r>
      <w:r w:rsidR="00D13E00" w:rsidRPr="001B7913">
        <w:rPr>
          <w:color w:val="000000"/>
          <w:sz w:val="44"/>
          <w:szCs w:val="44"/>
        </w:rPr>
        <w:t>, п</w:t>
      </w:r>
      <w:r w:rsidRPr="001B7913">
        <w:rPr>
          <w:color w:val="000000"/>
          <w:sz w:val="44"/>
          <w:szCs w:val="44"/>
        </w:rPr>
        <w:t>оощрять желание заботиться о других.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1B7913">
        <w:rPr>
          <w:b/>
          <w:bCs/>
          <w:color w:val="000000"/>
          <w:sz w:val="44"/>
          <w:szCs w:val="44"/>
        </w:rPr>
        <w:t>Оборудование:</w:t>
      </w:r>
      <w:r w:rsidRPr="001B7913">
        <w:rPr>
          <w:color w:val="000000"/>
          <w:sz w:val="44"/>
          <w:szCs w:val="44"/>
        </w:rPr>
        <w:t> Цветик-семицветик из цветной бумаги со съемными лепестками.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1B7913">
        <w:rPr>
          <w:b/>
          <w:bCs/>
          <w:color w:val="000000"/>
          <w:sz w:val="44"/>
          <w:szCs w:val="44"/>
        </w:rPr>
        <w:t>Ход игры: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1B7913">
        <w:rPr>
          <w:color w:val="000000"/>
          <w:sz w:val="44"/>
          <w:szCs w:val="44"/>
        </w:rPr>
        <w:t>Дети распределяются на пары. Каждая пара поочередно, держась за руки, «срывает» один лепесток и говорит:</w:t>
      </w:r>
    </w:p>
    <w:p w:rsidR="00050F09" w:rsidRPr="001B7913" w:rsidRDefault="001B7913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noProof/>
          <w:color w:val="000000"/>
          <w:sz w:val="44"/>
          <w:szCs w:val="44"/>
        </w:rPr>
        <w:drawing>
          <wp:anchor distT="0" distB="0" distL="114300" distR="114300" simplePos="0" relativeHeight="251658752" behindDoc="0" locked="0" layoutInCell="1" allowOverlap="0">
            <wp:simplePos x="0" y="0"/>
            <wp:positionH relativeFrom="column">
              <wp:posOffset>3888740</wp:posOffset>
            </wp:positionH>
            <wp:positionV relativeFrom="line">
              <wp:posOffset>242570</wp:posOffset>
            </wp:positionV>
            <wp:extent cx="1967230" cy="1591945"/>
            <wp:effectExtent l="19050" t="0" r="0" b="0"/>
            <wp:wrapSquare wrapText="bothSides"/>
            <wp:docPr id="18" name="Рисунок 6" descr="hello_html_1db526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1db5267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230" cy="1591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0F09" w:rsidRPr="001B7913">
        <w:rPr>
          <w:i/>
          <w:iCs/>
          <w:color w:val="000000"/>
          <w:sz w:val="44"/>
          <w:szCs w:val="44"/>
        </w:rPr>
        <w:t>Лети, лети, лепесток,</w:t>
      </w:r>
    </w:p>
    <w:p w:rsidR="00050F09" w:rsidRPr="001B7913" w:rsidRDefault="00050F09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color w:val="000000"/>
          <w:sz w:val="44"/>
          <w:szCs w:val="44"/>
        </w:rPr>
        <w:t>Через запад на восток,</w:t>
      </w:r>
    </w:p>
    <w:p w:rsidR="00050F09" w:rsidRPr="001B7913" w:rsidRDefault="00050F09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color w:val="000000"/>
          <w:sz w:val="44"/>
          <w:szCs w:val="44"/>
        </w:rPr>
        <w:t>Через север, через юг,</w:t>
      </w:r>
    </w:p>
    <w:p w:rsidR="00050F09" w:rsidRPr="001B7913" w:rsidRDefault="00050F09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color w:val="000000"/>
          <w:sz w:val="44"/>
          <w:szCs w:val="44"/>
        </w:rPr>
        <w:t>Возвращайся, сделав круг.</w:t>
      </w:r>
    </w:p>
    <w:p w:rsidR="00050F09" w:rsidRPr="001B7913" w:rsidRDefault="00050F09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color w:val="000000"/>
          <w:sz w:val="44"/>
          <w:szCs w:val="44"/>
        </w:rPr>
        <w:t>Лишь коснешься ты земли,</w:t>
      </w:r>
    </w:p>
    <w:p w:rsidR="00050F09" w:rsidRPr="001B7913" w:rsidRDefault="00050F09" w:rsidP="001B7913">
      <w:pPr>
        <w:pStyle w:val="a3"/>
        <w:shd w:val="clear" w:color="auto" w:fill="FFFFFF"/>
        <w:spacing w:before="0" w:beforeAutospacing="0" w:after="0" w:afterAutospacing="0"/>
        <w:rPr>
          <w:rFonts w:ascii="Arial" w:hAnsi="Arial"/>
          <w:color w:val="000000"/>
          <w:sz w:val="44"/>
          <w:szCs w:val="44"/>
        </w:rPr>
      </w:pPr>
      <w:r w:rsidRPr="001B7913">
        <w:rPr>
          <w:i/>
          <w:iCs/>
          <w:color w:val="000000"/>
          <w:sz w:val="44"/>
          <w:szCs w:val="44"/>
        </w:rPr>
        <w:t>Быть, по-моему, вели.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proofErr w:type="gramStart"/>
      <w:r w:rsidRPr="001B7913">
        <w:rPr>
          <w:color w:val="000000"/>
          <w:sz w:val="44"/>
          <w:szCs w:val="44"/>
        </w:rPr>
        <w:t>Обдумав и согласовав друг с</w:t>
      </w:r>
      <w:proofErr w:type="gramEnd"/>
      <w:r w:rsidRPr="001B7913">
        <w:rPr>
          <w:color w:val="000000"/>
          <w:sz w:val="44"/>
          <w:szCs w:val="44"/>
        </w:rPr>
        <w:t xml:space="preserve"> другом общее желание, они объявляют о нем остальным.</w:t>
      </w:r>
    </w:p>
    <w:p w:rsidR="00050F09" w:rsidRPr="001B7913" w:rsidRDefault="00050F09" w:rsidP="00050F09">
      <w:pPr>
        <w:pStyle w:val="a3"/>
        <w:shd w:val="clear" w:color="auto" w:fill="FFFFFF"/>
        <w:rPr>
          <w:rFonts w:ascii="Arial" w:hAnsi="Arial"/>
          <w:color w:val="000000"/>
          <w:sz w:val="44"/>
          <w:szCs w:val="44"/>
        </w:rPr>
      </w:pPr>
      <w:r w:rsidRPr="001B7913">
        <w:rPr>
          <w:color w:val="000000"/>
          <w:sz w:val="44"/>
          <w:szCs w:val="44"/>
        </w:rPr>
        <w:t>Воспитатель поощряет те желания, которые связаны с заботой о товарищах, старых людях, о тех, кто слабее, заверяет детей, что их желания обязательно сбудутся.</w:t>
      </w:r>
    </w:p>
    <w:p w:rsidR="00050F09" w:rsidRDefault="00050F09"/>
    <w:sectPr w:rsidR="00050F09" w:rsidSect="00894BCE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characterSpacingControl w:val="doNotCompress"/>
  <w:compat/>
  <w:rsids>
    <w:rsidRoot w:val="00050F09"/>
    <w:rsid w:val="00023A94"/>
    <w:rsid w:val="00050F09"/>
    <w:rsid w:val="0009173F"/>
    <w:rsid w:val="001B7913"/>
    <w:rsid w:val="002B6035"/>
    <w:rsid w:val="003B3CD7"/>
    <w:rsid w:val="005C1E55"/>
    <w:rsid w:val="006E5693"/>
    <w:rsid w:val="007B3B65"/>
    <w:rsid w:val="0088220A"/>
    <w:rsid w:val="00894BCE"/>
    <w:rsid w:val="00A3078B"/>
    <w:rsid w:val="00A716DD"/>
    <w:rsid w:val="00AA3ECB"/>
    <w:rsid w:val="00AE1DCF"/>
    <w:rsid w:val="00C20842"/>
    <w:rsid w:val="00C41443"/>
    <w:rsid w:val="00D13E00"/>
    <w:rsid w:val="00D51209"/>
    <w:rsid w:val="00DA536B"/>
    <w:rsid w:val="00E20388"/>
    <w:rsid w:val="00E57737"/>
    <w:rsid w:val="00ED11AC"/>
    <w:rsid w:val="00F25AC5"/>
    <w:rsid w:val="00FF0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7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0F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50F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0F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2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gif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gif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24</Pages>
  <Words>2145</Words>
  <Characters>12230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Альфия</dc:creator>
  <cp:lastModifiedBy>Альфия</cp:lastModifiedBy>
  <cp:revision>13</cp:revision>
  <cp:lastPrinted>2019-11-26T14:32:00Z</cp:lastPrinted>
  <dcterms:created xsi:type="dcterms:W3CDTF">2019-11-04T16:20:00Z</dcterms:created>
  <dcterms:modified xsi:type="dcterms:W3CDTF">2021-12-11T12:33:00Z</dcterms:modified>
</cp:coreProperties>
</file>