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04F8" w:rsidRPr="004004F8" w:rsidRDefault="004004F8" w:rsidP="004004F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04F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-448310</wp:posOffset>
            </wp:positionH>
            <wp:positionV relativeFrom="paragraph">
              <wp:posOffset>128270</wp:posOffset>
            </wp:positionV>
            <wp:extent cx="1466850" cy="1466850"/>
            <wp:effectExtent l="0" t="0" r="0" b="0"/>
            <wp:wrapNone/>
            <wp:docPr id="1" name="Рисунок 1" descr="Главн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лавная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04F8" w:rsidRPr="004004F8" w:rsidRDefault="004004F8" w:rsidP="004004F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Министерство профессионального образования</w:t>
      </w:r>
    </w:p>
    <w:p w:rsidR="004004F8" w:rsidRPr="004004F8" w:rsidRDefault="004004F8" w:rsidP="004004F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занятости населения Приморского края</w:t>
      </w:r>
    </w:p>
    <w:p w:rsidR="004004F8" w:rsidRPr="004004F8" w:rsidRDefault="004004F8" w:rsidP="004004F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краевое государственное автономное</w:t>
      </w:r>
    </w:p>
    <w:p w:rsidR="004004F8" w:rsidRPr="004004F8" w:rsidRDefault="004004F8" w:rsidP="004004F8">
      <w:pPr>
        <w:spacing w:after="0" w:line="360" w:lineRule="auto"/>
        <w:ind w:left="284" w:firstLine="42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профессиональное   образовательное учреждение</w:t>
      </w:r>
    </w:p>
    <w:p w:rsidR="004004F8" w:rsidRPr="004004F8" w:rsidRDefault="004004F8" w:rsidP="004004F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«Приморский политехнический колледж»</w:t>
      </w: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pStyle w:val="a3"/>
        <w:jc w:val="center"/>
        <w:rPr>
          <w:rFonts w:eastAsia="Times New Roman"/>
          <w:b/>
          <w:sz w:val="28"/>
          <w:szCs w:val="28"/>
          <w:lang w:eastAsia="ru-RU"/>
        </w:rPr>
      </w:pPr>
      <w:r w:rsidRPr="00AC3F16">
        <w:rPr>
          <w:rFonts w:eastAsia="Times New Roman"/>
          <w:b/>
          <w:sz w:val="28"/>
          <w:szCs w:val="28"/>
          <w:lang w:eastAsia="ru-RU"/>
        </w:rPr>
        <w:t>Тема.  Виды учебной деятельности на уроках биологии.</w:t>
      </w:r>
      <w:r w:rsidRPr="00AC3F16">
        <w:rPr>
          <w:rFonts w:eastAsia="Times New Roman"/>
          <w:sz w:val="28"/>
          <w:szCs w:val="28"/>
          <w:lang w:eastAsia="ru-RU"/>
        </w:rPr>
        <w:t xml:space="preserve"> </w:t>
      </w:r>
      <w:r w:rsidRPr="00AC3F16">
        <w:rPr>
          <w:rFonts w:eastAsia="Times New Roman"/>
          <w:b/>
          <w:sz w:val="28"/>
          <w:szCs w:val="28"/>
          <w:lang w:eastAsia="ru-RU"/>
        </w:rPr>
        <w:t>Особенности познавательной учебной деятельности на уроках биологии с учетом требований ФГОС.</w:t>
      </w:r>
      <w:bookmarkStart w:id="0" w:name="_GoBack"/>
      <w:bookmarkEnd w:id="0"/>
    </w:p>
    <w:p w:rsidR="004004F8" w:rsidRPr="004004F8" w:rsidRDefault="004004F8" w:rsidP="004004F8">
      <w:pPr>
        <w:pStyle w:val="a3"/>
        <w:shd w:val="clear" w:color="auto" w:fill="FFFFFF"/>
        <w:spacing w:after="0" w:line="360" w:lineRule="auto"/>
        <w:ind w:firstLine="709"/>
        <w:jc w:val="both"/>
        <w:rPr>
          <w:rFonts w:eastAsia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04F8" w:rsidRPr="004004F8" w:rsidRDefault="004004F8" w:rsidP="004004F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</w:p>
    <w:p w:rsidR="004004F8" w:rsidRPr="004004F8" w:rsidRDefault="004004F8" w:rsidP="004004F8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004F8" w:rsidRPr="004004F8" w:rsidRDefault="004004F8" w:rsidP="004004F8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Подготовила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преподаватель</w:t>
      </w:r>
    </w:p>
    <w:p w:rsidR="004004F8" w:rsidRPr="004004F8" w:rsidRDefault="004004F8" w:rsidP="004004F8">
      <w:pPr>
        <w:spacing w:after="0" w:line="36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Горзей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С.В.</w:t>
      </w:r>
    </w:p>
    <w:p w:rsidR="004004F8" w:rsidRPr="004004F8" w:rsidRDefault="004004F8" w:rsidP="004004F8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004F8" w:rsidRPr="004004F8" w:rsidRDefault="004004F8" w:rsidP="004004F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Владивосток 2022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Объективные особенности биологической науки, биологического познания. Живая природа (предмет изучения) является объектом познания в единстве строения и функций живых систем (системный подход), рассматриваемая во времени (эволюционный подход) и пространстве (экологический подход).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Познание живых систем основано на рационально-логическом, понятийном мышлении, в основе познания -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генерализующий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 (обобщающий частные факты), связанный с открытием общих биологических закономерностей на основе эмпирических фактов.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Важнейшие функции биологической науки - описание, объяснение, предсказание фактов, процессов, явлений в живой природе.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Биологические знания объективны, подтверждаются в ходе независимого эксперимента. Биологические знания имеют важное значение в практической жизни человека.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биологическое образование является продолжением биологического научного познания, которое открывает законы живой природы. Специфика биологического познания позволяет определить особенности познавательной учебной деятельности на уроках биологии с учетом требований ФГОС. 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Учебная деятельность по получению и преобразованию биологических знаний ориентирована на теоретическое познание: </w:t>
      </w:r>
    </w:p>
    <w:p w:rsidR="004004F8" w:rsidRDefault="004004F8" w:rsidP="004004F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</w:t>
      </w:r>
      <w:proofErr w:type="gram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общенаучных и базовых биологических понятий, представлений об организации живых систем разных уровней организации;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выявление ведущих биологических закономерностей в живой природе.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004F8" w:rsidRDefault="004004F8" w:rsidP="004004F8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Принципиальным видом познавательной учебной деятельности на уроках биологии является деятельность, по формирование специфических умений. Она основана на методе научного познания, это опытная деятельность, связанная с проведением наблюдений, несложных биологических экспериментов при изучении живых организмов и человека, а 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также проектная и учебно-исследовательская деятельность, реализуемая на урочных и внеурочных занятиях. 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Важным видом учебной деятельности, реализующим принцип связи обучения с жизнью, является деятельность, показывающая практическую роль биологических знаний в жизни человека. Это деятельность по освоению приёмов оказания первой помощи, рациональной жизнедеятельности, рационального природопользования, защиты здоровья, выращиванию и размножению культурных растений, домашних животных, ухода за ними. Коммуникативная и регулятивная учебная деятельность на уроках биологии не обладает спецификой, в то время как личностно-ориентированная деятельность ею обладает, что определяется содержанием предмета. Это деятельность по формированию ценностных установок по отношению к живой природе, здоровью своему и окружающих, осознание необходимости действий по сохранению биоразнообразия и природных местообитаний видов растений и животных.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Другим основанием для выявления видов учебной деятельности на уроках биологии являются требования ФГОС к личностным,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метапредметным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предметным результатам освоения основной образовательной программы, которые достигаются в ходе учебной деятельности с предметным или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надпредметным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учебным материалом. Классифицируем виды учебной деятельности на этом основании.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   Учебная деятельность, направленная на достижение личностных результатов: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1)личностного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самоопределения;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2)ценностно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-смысловой ориентации;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нравственно</w:t>
      </w:r>
      <w:proofErr w:type="gram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-этического оценивания.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Личностные результаты образования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наиболее значимые и одновременно самые сложные для формирования на уроках биологии, поскольку с точки зрения классических представлений, биологическое, как и все естественнонаучное знание – ценностно нейтрально.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Однако сегодня биологическое знание испытывает мощное давление этических и эстетических норм, которые формируют систему ценностных отношений к действительности. 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Личностные результаты будут достигаться при условии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гуманитаризации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биологического образования - введения в его содержание компонентов гуманитарной культуры, которая связана с ценностно-ориентированной учебной деятельностью. Эта деятельность требует от обучающихся выражения ценностных суждений и/или своей позиции по обсуждаемой проблеме на основе имеющихся представлений о социальных и/или личностных ценностях, нравственно-этических нормах, а также аргументации своей позиции или оценки. Эта деятельность, ориентированная на обсуждение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смысложизненных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проблем, выступает основой для формирования опыта ценностных отношений и тем самым позволяющей осуществлять личностное самоопределение, формирование личностной, нравственной позиции, системы ценностных отношений к другим субъектам.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Учебная деятельность, направленная на достижение познавательных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метапредметных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результатов.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Данная учебная деятельность соотносится с методами научного познания - эмпирическим (опытный, чувственный метод: наблюдение, описание, постановка эксперимента) и теоретическим (рациональный метод: причинное объяснение результатов эмпирического исследования на основе анализа, синтеза, сравнения, классификации, обобщения и др.).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Обучение на основе эмпирического метода формирует исследовательские методологические умения – умения выдвигать гипотезу, планировать исследование, проводить наблюдения и эксперимент, объяснять наблюдаемые факты. Эти умения принципиальны для биологического образования, поскольку они показывают познаваемость природы.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Обучение на основе теоретического метода направлено на причинное объяснение результатов эмпирического исследования на основе логических 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умений – анализа, синтеза, сравнения, классификации, обобщения, моделирования. 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Принципиальной учебной деятельностью, связанной с практическим освоением научного метода познания, является проектно-исследовательская деятельность, предполагающая развитие умений формулировать и решать проблемы, требующие принятия решения в ситуации неопределённости.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Обобщенно говоря, достижение познавательных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метапредметных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результатов на уроках биологии обусловлено организацией учебной деятельности по описанию, объяснению, предсказанию фактов, процессов и явлений в мире живой природы.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Наиболее значимой является учебная деятельность по объяснению объективных биологических закономерностей, в процессе которой учащиеся ищут ответ на вопрос «почему?». Данная учебная деятельность, связанная с абстрагированием, воспроизводит диалектический путь познания объективной реальности.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Объяснение основано на выявлении причинно-следственных связей, оно может обобщать эмпирические факты, которые учащиеся обнаруживают с помощью эмпирических методов.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Объяснения эмпирических фактов осуществляются на основе логических умственных операций.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Учебная деятельность по объяснению/предсказанию фактов, явлений может основываться на теоретических обобщениях. Теории и законы биологической науки позволяют проанализировать любой феномен живой природы.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метапредметные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познавательные результаты естественнонаучного образования формируются через конкретное предметное содержание в процессе учебной деятельности при восхождении от частного к общему и обратно. 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Данная деятельность связана с умениями создавать модели и действиями по их преобразованию: выделению существенных характеристик 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объекта (процесса, явления) живой природы в целях перевода его из чувственной формы в пространственно-графическую или знаково-символическую и наоборот – перевода с абстрактного языка модели в чувственную форму. Применительно к общему биологическому образованию целесообразно говорить об учебной деятельности по построению системных познавательных моделей и моделей развития.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учебной деятельностью, направленной на достижение познавательных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метапредметных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результатов на уроках биологии, является деятельность, связанная с развитием методологических, логических и знаково-символических умений. В целом, осуществление данной учебной деятельности способствует формированию системно-целостных представлений о единстве живой материи, формах ее движения, закономерностях развития мира живой природы, которые восходят к ведущим научным идеям – «взаимосвязь» и «развитие».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Назовем другие принципиально значимые для уроков биологии виды учебной деятельности, направленные на достижение познавательных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метапредметных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результатов. Это деятельность, направленная на развитие умений работать с информацией (в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осуществлять поиск, анализ, систематизацию, обобщение, интерпретацию, преобразование, выражать критическое отношение к информации, владеть стратегиями смыслового чтения). 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Особым видом учебной деятельности в условиях информационного общества является деятельность, связанная с формированием ИКТ-компетентности учащихся в целях повышения эффективности процесса формирования достижения всех планируемых результатов обучения, а также собственно навыков использования ИКТ. Это учебная деятельность с готовыми электронными образовательными ресурсами (ЭОР) (с текстовыми, видео-аудио ресурсами, в т. ч. наблюдение живых объектов, описание, подбор/отбор ресурсов). Это использование технических возможностей ИКТ и ЭОР как средства решения учебной задачи (работа с текстовыми 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графическими редакторами и объектами (в </w:t>
      </w:r>
      <w:proofErr w:type="spellStart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. диаграммами, схемами, анимацией), лабораториями, цифровыми микроскопами, лабораторией «Архимед» и др. Это использование технических возможностей ИКТ и ЭОР для самостоятельного создания новых объектов (текстов, презентаций, учебных моделей и т.п.).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Учебная деятельность, направленная на достижение </w:t>
      </w:r>
      <w:proofErr w:type="gramStart"/>
      <w:r w:rsidRPr="004004F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предметных результатов</w:t>
      </w:r>
      <w:proofErr w:type="gramEnd"/>
      <w:r w:rsidRPr="004004F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включает следующие виды: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</w:t>
      </w:r>
      <w:proofErr w:type="gram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освоению систематических знаний: основных биологических понятий; моделей и процессов жизнедеятельности живых систем разных уровней организации; существенных связей и отношений живых систем; ведущих биологических закономерностей;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учебная</w:t>
      </w:r>
      <w:proofErr w:type="gramEnd"/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 по формирование специфических умений по биологии. </w:t>
      </w:r>
    </w:p>
    <w:p w:rsid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деятельность по получению, сравнению, классификации, анализу, обобщению, объяснению, биологических знаний о живых системах разных уровней организации, включая человека, закономерностях их жизнедеятельности, воспроизведения, наследственности, изменчивости, происхождения, биологическом разнообразии, роли в биосфере, практической деятельности человека и др. </w:t>
      </w:r>
    </w:p>
    <w:p w:rsidR="004004F8" w:rsidRPr="004004F8" w:rsidRDefault="004004F8" w:rsidP="004004F8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F8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деятельность по применению методов биологической науки для изучения клеток и организмов, общих биологических закономерностей, освоению приёмов оказания первой помощи, рациональной жизнедеятельности, рационального природопользования, защиты и сохранения здоровья.</w:t>
      </w:r>
    </w:p>
    <w:p w:rsidR="004004F8" w:rsidRPr="004004F8" w:rsidRDefault="004004F8" w:rsidP="004004F8">
      <w:pPr>
        <w:shd w:val="clear" w:color="auto" w:fill="FFFFFF"/>
        <w:spacing w:before="150" w:after="150" w:line="240" w:lineRule="auto"/>
        <w:outlineLvl w:val="3"/>
        <w:rPr>
          <w:rFonts w:ascii="Arial" w:eastAsia="Times New Roman" w:hAnsi="Arial" w:cs="Arial"/>
          <w:color w:val="454545"/>
          <w:sz w:val="27"/>
          <w:szCs w:val="27"/>
          <w:lang w:eastAsia="ru-RU"/>
        </w:rPr>
      </w:pPr>
    </w:p>
    <w:p w:rsidR="004004F8" w:rsidRPr="004004F8" w:rsidRDefault="004004F8" w:rsidP="004004F8">
      <w:pPr>
        <w:shd w:val="clear" w:color="auto" w:fill="FFFFFF"/>
        <w:spacing w:before="150" w:after="150" w:line="240" w:lineRule="auto"/>
        <w:outlineLvl w:val="3"/>
        <w:rPr>
          <w:rFonts w:ascii="Arial" w:eastAsia="Times New Roman" w:hAnsi="Arial" w:cs="Arial"/>
          <w:color w:val="454545"/>
          <w:sz w:val="27"/>
          <w:szCs w:val="27"/>
          <w:lang w:eastAsia="ru-RU"/>
        </w:rPr>
      </w:pPr>
    </w:p>
    <w:p w:rsidR="004004F8" w:rsidRPr="004004F8" w:rsidRDefault="004004F8" w:rsidP="004004F8">
      <w:pPr>
        <w:shd w:val="clear" w:color="auto" w:fill="FFFFFF"/>
        <w:spacing w:before="150" w:after="150" w:line="240" w:lineRule="auto"/>
        <w:outlineLvl w:val="3"/>
        <w:rPr>
          <w:rFonts w:ascii="Arial" w:eastAsia="Times New Roman" w:hAnsi="Arial" w:cs="Arial"/>
          <w:color w:val="454545"/>
          <w:sz w:val="27"/>
          <w:szCs w:val="27"/>
          <w:lang w:eastAsia="ru-RU"/>
        </w:rPr>
      </w:pPr>
    </w:p>
    <w:p w:rsidR="004004F8" w:rsidRPr="004004F8" w:rsidRDefault="004004F8" w:rsidP="004004F8">
      <w:pPr>
        <w:shd w:val="clear" w:color="auto" w:fill="FFFFFF"/>
        <w:spacing w:before="150" w:after="150" w:line="240" w:lineRule="auto"/>
        <w:outlineLvl w:val="3"/>
        <w:rPr>
          <w:rFonts w:ascii="Arial" w:eastAsia="Times New Roman" w:hAnsi="Arial" w:cs="Arial"/>
          <w:color w:val="454545"/>
          <w:sz w:val="27"/>
          <w:szCs w:val="27"/>
          <w:lang w:eastAsia="ru-RU"/>
        </w:rPr>
      </w:pPr>
    </w:p>
    <w:p w:rsidR="004004F8" w:rsidRPr="004004F8" w:rsidRDefault="004004F8" w:rsidP="004004F8">
      <w:pPr>
        <w:shd w:val="clear" w:color="auto" w:fill="FFFFFF"/>
        <w:spacing w:before="150" w:after="150" w:line="240" w:lineRule="auto"/>
        <w:outlineLvl w:val="3"/>
        <w:rPr>
          <w:rFonts w:ascii="Arial" w:eastAsia="Times New Roman" w:hAnsi="Arial" w:cs="Arial"/>
          <w:color w:val="454545"/>
          <w:sz w:val="27"/>
          <w:szCs w:val="27"/>
          <w:lang w:eastAsia="ru-RU"/>
        </w:rPr>
      </w:pPr>
    </w:p>
    <w:p w:rsidR="00587478" w:rsidRDefault="00587478"/>
    <w:sectPr w:rsidR="005874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6D7E"/>
    <w:rsid w:val="004004F8"/>
    <w:rsid w:val="00587478"/>
    <w:rsid w:val="00696D7E"/>
    <w:rsid w:val="00AC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1C258E-578D-47AC-B0A0-74E308FA1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004F8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1584</Words>
  <Characters>9031</Characters>
  <Application>Microsoft Office Word</Application>
  <DocSecurity>0</DocSecurity>
  <Lines>75</Lines>
  <Paragraphs>21</Paragraphs>
  <ScaleCrop>false</ScaleCrop>
  <Company>SPecialiST RePack</Company>
  <LinksUpToDate>false</LinksUpToDate>
  <CharactersWithSpaces>10594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001</dc:creator>
  <cp:keywords/>
  <dc:description/>
  <cp:lastModifiedBy>001</cp:lastModifiedBy>
  <cp:revision>5</cp:revision>
  <dcterms:created xsi:type="dcterms:W3CDTF">2022-01-06T01:08:00Z</dcterms:created>
  <dcterms:modified xsi:type="dcterms:W3CDTF">2022-01-31T23:46:00Z</dcterms:modified>
</cp:coreProperties>
</file>