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3680D" w14:textId="37EE89B3" w:rsidR="00050A8C" w:rsidRPr="003E1187" w:rsidRDefault="00050A8C" w:rsidP="008533F9">
      <w:pPr>
        <w:shd w:val="clear" w:color="auto" w:fill="FFFFFF"/>
        <w:spacing w:after="0" w:line="240" w:lineRule="auto"/>
        <w:jc w:val="center"/>
      </w:pPr>
      <w:r w:rsidRPr="003E1187">
        <w:rPr>
          <w:rFonts w:ascii="Roboto" w:eastAsia="Times New Roman" w:hAnsi="Roboto" w:cs="Times New Roman"/>
          <w:sz w:val="36"/>
          <w:szCs w:val="36"/>
          <w:lang w:eastAsia="ru-RU"/>
        </w:rPr>
        <w:t>Театрализованная деятельность, как средство преодоления речевых нарушений детей дошкольного возраста.</w:t>
      </w:r>
    </w:p>
    <w:p w14:paraId="40FC0487" w14:textId="3C6A2811" w:rsidR="00DA01B2" w:rsidRDefault="00DA01B2" w:rsidP="00DA01B2">
      <w:pPr>
        <w:shd w:val="clear" w:color="auto" w:fill="FFFFFF"/>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Подготовила: </w:t>
      </w:r>
      <w:proofErr w:type="spellStart"/>
      <w:r>
        <w:rPr>
          <w:rFonts w:ascii="Times New Roman" w:eastAsia="Times New Roman" w:hAnsi="Times New Roman" w:cs="Times New Roman"/>
          <w:sz w:val="28"/>
          <w:szCs w:val="28"/>
          <w:lang w:eastAsia="ru-RU"/>
        </w:rPr>
        <w:t>Зацаринная</w:t>
      </w:r>
      <w:proofErr w:type="spellEnd"/>
      <w:r>
        <w:rPr>
          <w:rFonts w:ascii="Times New Roman" w:eastAsia="Times New Roman" w:hAnsi="Times New Roman" w:cs="Times New Roman"/>
          <w:sz w:val="28"/>
          <w:szCs w:val="28"/>
          <w:lang w:eastAsia="ru-RU"/>
        </w:rPr>
        <w:t xml:space="preserve"> О</w:t>
      </w:r>
      <w:r w:rsidR="004C7107">
        <w:rPr>
          <w:rFonts w:ascii="Times New Roman" w:eastAsia="Times New Roman" w:hAnsi="Times New Roman" w:cs="Times New Roman"/>
          <w:sz w:val="28"/>
          <w:szCs w:val="28"/>
          <w:lang w:eastAsia="ru-RU"/>
        </w:rPr>
        <w:t xml:space="preserve">льга </w:t>
      </w:r>
      <w:r>
        <w:rPr>
          <w:rFonts w:ascii="Times New Roman" w:eastAsia="Times New Roman" w:hAnsi="Times New Roman" w:cs="Times New Roman"/>
          <w:sz w:val="28"/>
          <w:szCs w:val="28"/>
          <w:lang w:eastAsia="ru-RU"/>
        </w:rPr>
        <w:t>С</w:t>
      </w:r>
      <w:r w:rsidR="004C7107">
        <w:rPr>
          <w:rFonts w:ascii="Times New Roman" w:eastAsia="Times New Roman" w:hAnsi="Times New Roman" w:cs="Times New Roman"/>
          <w:sz w:val="28"/>
          <w:szCs w:val="28"/>
          <w:lang w:eastAsia="ru-RU"/>
        </w:rPr>
        <w:t>ергеевна</w:t>
      </w:r>
    </w:p>
    <w:p w14:paraId="6D3257F9" w14:textId="77777777" w:rsidR="00DA01B2" w:rsidRDefault="00DA01B2" w:rsidP="00F35AE1">
      <w:pPr>
        <w:shd w:val="clear" w:color="auto" w:fill="FFFFFF"/>
        <w:spacing w:after="0" w:line="240" w:lineRule="auto"/>
        <w:jc w:val="both"/>
        <w:rPr>
          <w:rFonts w:ascii="Times New Roman" w:eastAsia="Times New Roman" w:hAnsi="Times New Roman" w:cs="Times New Roman"/>
          <w:sz w:val="28"/>
          <w:szCs w:val="28"/>
          <w:lang w:eastAsia="ru-RU"/>
        </w:rPr>
      </w:pPr>
    </w:p>
    <w:p w14:paraId="3BEDCB71" w14:textId="1F46763A" w:rsidR="00F35AE1" w:rsidRPr="003E1187" w:rsidRDefault="00F35AE1" w:rsidP="00F35AE1">
      <w:pPr>
        <w:shd w:val="clear" w:color="auto" w:fill="FFFFFF"/>
        <w:spacing w:after="0" w:line="240" w:lineRule="auto"/>
        <w:jc w:val="both"/>
        <w:rPr>
          <w:rFonts w:ascii="Times New Roman" w:eastAsia="Times New Roman" w:hAnsi="Times New Roman" w:cs="Times New Roman"/>
          <w:sz w:val="28"/>
          <w:szCs w:val="28"/>
          <w:lang w:eastAsia="ru-RU"/>
        </w:rPr>
      </w:pPr>
      <w:r w:rsidRPr="003E1187">
        <w:rPr>
          <w:rFonts w:ascii="Times New Roman" w:eastAsia="Times New Roman" w:hAnsi="Times New Roman" w:cs="Times New Roman"/>
          <w:sz w:val="28"/>
          <w:szCs w:val="28"/>
          <w:lang w:eastAsia="ru-RU"/>
        </w:rPr>
        <w:t>Мы много говорим о том, что игра – это ведущая деятельность ребёнка, но часто забываем это. Ребёнок должен играть и тогда, когда он преодолевает трудности, а исправление недостатков речи – это огромный труд для маленького человека. И поэтому задача педагога – так окружить его игрой, чтобы он и не заметил, что на самом деле занят тяжёлой работой.</w:t>
      </w:r>
    </w:p>
    <w:p w14:paraId="752799B5" w14:textId="77777777" w:rsidR="00F35AE1" w:rsidRPr="003E1187" w:rsidRDefault="00F35AE1" w:rsidP="00F35AE1">
      <w:pPr>
        <w:shd w:val="clear" w:color="auto" w:fill="FFFFFF"/>
        <w:spacing w:after="0" w:line="240" w:lineRule="auto"/>
        <w:jc w:val="both"/>
        <w:rPr>
          <w:rFonts w:ascii="Times New Roman" w:eastAsia="Times New Roman" w:hAnsi="Times New Roman" w:cs="Times New Roman"/>
          <w:sz w:val="28"/>
          <w:szCs w:val="28"/>
          <w:lang w:eastAsia="ru-RU"/>
        </w:rPr>
      </w:pPr>
      <w:r w:rsidRPr="003E1187">
        <w:rPr>
          <w:rFonts w:ascii="Times New Roman" w:eastAsia="Times New Roman" w:hAnsi="Times New Roman" w:cs="Times New Roman"/>
          <w:sz w:val="28"/>
          <w:szCs w:val="28"/>
          <w:lang w:eastAsia="ru-RU"/>
        </w:rPr>
        <w:t xml:space="preserve">           Плохая восприимчивость ко всему новому, неустойчивость внимания, нарушение эмоционально-волевой сферы (вялость, инертность, эмоциональная возбудимость), недостаточная познавательная активность, трудности в целенаправленном заучивании и припоминании чего-либо – основные недостатки, мешающие обучению детей с ОНР. Поэтому любая их деятельность должна быть эмоционально окрашена, вызывать у них живой не затухающий интерес, растущий в геометрической прогрессии. Одним из самых распространённых видов детского творчества является театрализованная деятельность. </w:t>
      </w:r>
      <w:proofErr w:type="gramStart"/>
      <w:r w:rsidRPr="003E1187">
        <w:rPr>
          <w:rFonts w:ascii="Times New Roman" w:eastAsia="Times New Roman" w:hAnsi="Times New Roman" w:cs="Times New Roman"/>
          <w:sz w:val="28"/>
          <w:szCs w:val="28"/>
          <w:lang w:eastAsia="ru-RU"/>
        </w:rPr>
        <w:t>Она  близка</w:t>
      </w:r>
      <w:proofErr w:type="gramEnd"/>
      <w:r w:rsidRPr="003E1187">
        <w:rPr>
          <w:rFonts w:ascii="Times New Roman" w:eastAsia="Times New Roman" w:hAnsi="Times New Roman" w:cs="Times New Roman"/>
          <w:sz w:val="28"/>
          <w:szCs w:val="28"/>
          <w:lang w:eastAsia="ru-RU"/>
        </w:rPr>
        <w:t xml:space="preserve"> и понятна ребёнку, потому что связана с игрой.  </w:t>
      </w:r>
      <w:proofErr w:type="gramStart"/>
      <w:r w:rsidRPr="003E1187">
        <w:rPr>
          <w:rFonts w:ascii="Times New Roman" w:eastAsia="Times New Roman" w:hAnsi="Times New Roman" w:cs="Times New Roman"/>
          <w:sz w:val="28"/>
          <w:szCs w:val="28"/>
          <w:lang w:eastAsia="ru-RU"/>
        </w:rPr>
        <w:t>Это  яркий</w:t>
      </w:r>
      <w:proofErr w:type="gramEnd"/>
      <w:r w:rsidRPr="003E1187">
        <w:rPr>
          <w:rFonts w:ascii="Times New Roman" w:eastAsia="Times New Roman" w:hAnsi="Times New Roman" w:cs="Times New Roman"/>
          <w:sz w:val="28"/>
          <w:szCs w:val="28"/>
          <w:lang w:eastAsia="ru-RU"/>
        </w:rPr>
        <w:t>, красочный и доступный восприятию ребёнка вид искусства, доставляющий детям радость, развивающий воображение и фантазию, способствующий творческому развитию.</w:t>
      </w:r>
    </w:p>
    <w:p w14:paraId="27AA9D58" w14:textId="130985B9" w:rsidR="00B064BB" w:rsidRDefault="00DD5D1F" w:rsidP="00DD5D1F">
      <w:pPr>
        <w:rPr>
          <w:rFonts w:ascii="Times New Roman" w:hAnsi="Times New Roman" w:cs="Times New Roman"/>
          <w:sz w:val="28"/>
          <w:szCs w:val="28"/>
        </w:rPr>
      </w:pPr>
      <w:proofErr w:type="gramStart"/>
      <w:r w:rsidRPr="003E1187">
        <w:rPr>
          <w:rFonts w:ascii="Times New Roman" w:hAnsi="Times New Roman" w:cs="Times New Roman"/>
          <w:sz w:val="28"/>
          <w:szCs w:val="28"/>
        </w:rPr>
        <w:t>У детей</w:t>
      </w:r>
      <w:proofErr w:type="gramEnd"/>
      <w:r w:rsidRPr="003E1187">
        <w:rPr>
          <w:rFonts w:ascii="Times New Roman" w:hAnsi="Times New Roman" w:cs="Times New Roman"/>
          <w:sz w:val="28"/>
          <w:szCs w:val="28"/>
        </w:rPr>
        <w:t xml:space="preserve"> имеющих нарушения речевого развития, ОНР можно выделить ряд общих проблем: в первую очередь – это нарушение общения, во-вторых, следствием этого, отклонения в развитии речи отражаются на формировании всей психической жизни такого ребёнка. Чтобы помочь ребёнку в решении его проблем, необходимо к проблеме подходить целостно. При исправлении и обучении правильной речи, нужно задумываться о том, а как ребёнок будет пользоваться в свободной речи, тем, чему его научили. Уютно, комфортно ли он себя будет чувствовать при общении с окружающими. Свободно, легко ли будет произноситься из его уст, то, в чём раньше он испытывал трудности. Речевая деятельность, как совокупность процессов говорения и понимания является основой коммуникативной деятельности и включает неречевые средства: жесты, мимику, пантомимические движения. При некоторых речевых нарушениях адекватное использование неречевых средств общения затруднено. Чаще всего нарушения речи у детей сопровождаются отклонением поведения, нарушением эмоционально-волевой сферы. скованностью, зажатостью, повышенной активностью или наоборот пассивным поведением. </w:t>
      </w:r>
    </w:p>
    <w:p w14:paraId="4F44C063" w14:textId="77777777" w:rsidR="00103C4D" w:rsidRPr="003E1187" w:rsidRDefault="00103C4D" w:rsidP="00103C4D">
      <w:pPr>
        <w:rPr>
          <w:rFonts w:ascii="Times New Roman" w:hAnsi="Times New Roman" w:cs="Times New Roman"/>
          <w:sz w:val="28"/>
          <w:szCs w:val="28"/>
        </w:rPr>
      </w:pPr>
      <w:r w:rsidRPr="003E1187">
        <w:rPr>
          <w:rFonts w:ascii="Times New Roman" w:hAnsi="Times New Roman" w:cs="Times New Roman"/>
          <w:sz w:val="28"/>
          <w:szCs w:val="28"/>
        </w:rPr>
        <w:t xml:space="preserve">Прежде всего, привлечение детей к театральной деятельности в коррекционных целях в условиях детского сада не предполагает собой развития различного рода профессиональных актерских умений. Главной </w:t>
      </w:r>
      <w:r w:rsidRPr="003E1187">
        <w:rPr>
          <w:rFonts w:ascii="Times New Roman" w:hAnsi="Times New Roman" w:cs="Times New Roman"/>
          <w:sz w:val="28"/>
          <w:szCs w:val="28"/>
        </w:rPr>
        <w:lastRenderedPageBreak/>
        <w:t>целью этого направления остается создание условий для коррекции речевых нарушений и развития стремлений у самого ребенка по устранению собственных речевых дефектов.</w:t>
      </w:r>
    </w:p>
    <w:p w14:paraId="4F95BC02" w14:textId="77777777" w:rsidR="00103C4D"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Театрально-игровая деятельность – это не только игра, но и перевоплощение ребёнка в сказочного персонажа данного сюжета. А использование ещё и сказочного сюжета — это заинтересованность ребёнка, концентрация внимания и ненавязчивое осуществление поставленных коррекционных задач логопедом. Играя в театр, дети учатся правильно произносить поставленные звуки в речи, происходит автоматизация поставленных звуков в словах, в предложениях, скороговорках и связной речи. </w:t>
      </w:r>
    </w:p>
    <w:p w14:paraId="6ED6400A" w14:textId="2D858663"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Театрально игровая деятельность на заняти</w:t>
      </w:r>
      <w:r w:rsidR="00103C4D">
        <w:rPr>
          <w:rFonts w:ascii="Times New Roman" w:hAnsi="Times New Roman" w:cs="Times New Roman"/>
          <w:sz w:val="28"/>
          <w:szCs w:val="28"/>
        </w:rPr>
        <w:t>и</w:t>
      </w:r>
      <w:r w:rsidRPr="003E1187">
        <w:rPr>
          <w:rFonts w:ascii="Times New Roman" w:hAnsi="Times New Roman" w:cs="Times New Roman"/>
          <w:sz w:val="28"/>
          <w:szCs w:val="28"/>
        </w:rPr>
        <w:t xml:space="preserve"> включает в себя:</w:t>
      </w:r>
    </w:p>
    <w:p w14:paraId="07FA3AFB" w14:textId="142EC203"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Работа по звукопроизношению</w:t>
      </w:r>
    </w:p>
    <w:p w14:paraId="3AFB5A8A" w14:textId="637120B2"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Развитие лексико-грамматических категорий речи </w:t>
      </w:r>
    </w:p>
    <w:p w14:paraId="788627FF" w14:textId="77777777"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Развитие связной речи </w:t>
      </w:r>
    </w:p>
    <w:p w14:paraId="58958D56" w14:textId="77777777"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Развитие творческих способностей у детей </w:t>
      </w:r>
    </w:p>
    <w:p w14:paraId="1C632949" w14:textId="77777777"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Разыгрывание сценок</w:t>
      </w:r>
    </w:p>
    <w:p w14:paraId="0DF86F55" w14:textId="60D59866"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Разыгрывание диалогов </w:t>
      </w:r>
    </w:p>
    <w:p w14:paraId="70670449" w14:textId="77777777"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Проговаривание потешек, стишков, чистоговорок </w:t>
      </w:r>
    </w:p>
    <w:p w14:paraId="46DBB25F" w14:textId="77777777" w:rsidR="00B064BB"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Заучивание ролей и показ спектаклей </w:t>
      </w:r>
    </w:p>
    <w:p w14:paraId="78BB1B02" w14:textId="77777777" w:rsidR="00DD5D1F"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В коррекционной работе с детьми с нарушениями речи всегда необходимо опираться на их эмоциональный мир, познавательный интерес. Именно поэтому так велика роль стихов в детских театральных играх и упражнениях.</w:t>
      </w:r>
    </w:p>
    <w:p w14:paraId="6A435278" w14:textId="77777777" w:rsidR="00DD5D1F"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Постановка нормированного произношения предполагает отработку конкретных артикуляционных позиций путем показа и объяснения.</w:t>
      </w:r>
    </w:p>
    <w:p w14:paraId="5AA487DD" w14:textId="77777777" w:rsidR="00DD5D1F"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Для выработки хорошей дикции, четкого и благозвучного произношения с ребенком проводятся игры для развития речевого дыхания и фонематического восприятия, направленные на формирование глубокого вдоха и диафрагмально-реберного дыхания. Дыхательная гимнастика выполняется в игровой форме и сочетается с движениями рук, ног, туловища, головы и одновременно включается речевой материал, который произносится на выдохе.</w:t>
      </w:r>
    </w:p>
    <w:p w14:paraId="0AD1DAB9" w14:textId="77777777" w:rsidR="00DD5D1F" w:rsidRPr="003E1187" w:rsidRDefault="00DD5D1F" w:rsidP="00DD5D1F">
      <w:pPr>
        <w:rPr>
          <w:rFonts w:ascii="Times New Roman" w:hAnsi="Times New Roman" w:cs="Times New Roman"/>
          <w:sz w:val="28"/>
          <w:szCs w:val="28"/>
        </w:rPr>
      </w:pPr>
      <w:r w:rsidRPr="003E1187">
        <w:rPr>
          <w:rFonts w:ascii="Times New Roman" w:hAnsi="Times New Roman" w:cs="Times New Roman"/>
          <w:sz w:val="28"/>
          <w:szCs w:val="28"/>
        </w:rPr>
        <w:t xml:space="preserve">Обогащение словаря, совершенствование слоговой структуры слов, работа над автоматизацией поставленных звуков и введение их в самостоятельную речь, совершенствование связных высказываний происходит во время работы над спектаклем. Работа над постановкой спектаклей способствует </w:t>
      </w:r>
      <w:r w:rsidRPr="003E1187">
        <w:rPr>
          <w:rFonts w:ascii="Times New Roman" w:hAnsi="Times New Roman" w:cs="Times New Roman"/>
          <w:sz w:val="28"/>
          <w:szCs w:val="28"/>
        </w:rPr>
        <w:lastRenderedPageBreak/>
        <w:t>развитию просодической стороны речи. У детей формируется умение говорить четко, выразительно, используя различную интонацию, темп для передачи конкретного образа. Формируя навыки выразительного пересказа, обращается внимание на артикуляцию, на развитие речевого дыхания, четкости дикции, умение управлять своим голосом. Участие детей в постановке спектакля способствует развитию пластики, координации движений.</w:t>
      </w:r>
    </w:p>
    <w:p w14:paraId="29EA4F45" w14:textId="75E3775F" w:rsidR="00050A8C" w:rsidRPr="002827E6" w:rsidRDefault="002827E6" w:rsidP="002827E6">
      <w:pPr>
        <w:rPr>
          <w:rFonts w:ascii="Times New Roman" w:hAnsi="Times New Roman" w:cs="Times New Roman"/>
          <w:sz w:val="28"/>
          <w:szCs w:val="28"/>
        </w:rPr>
      </w:pPr>
      <w:r w:rsidRPr="002827E6">
        <w:rPr>
          <w:rFonts w:ascii="Times New Roman" w:hAnsi="Times New Roman" w:cs="Times New Roman"/>
          <w:sz w:val="28"/>
          <w:szCs w:val="28"/>
        </w:rPr>
        <w:t xml:space="preserve">В результате целенаправленного использования театра в образовательно-воспитательной деятельности, а также во время свободного времяпровождения, дети приобретают речевые навыки, увеличивают и расширяют свой словарный запас и кругозор, на основе чего становится возможным построение связных конструкций, высказываний, развивается мышление и все высшие психические функции (память, воображение и т. д.). Речь становится более эмоциональной, осознанно выразительной, </w:t>
      </w:r>
      <w:proofErr w:type="spellStart"/>
      <w:proofErr w:type="gramStart"/>
      <w:r w:rsidRPr="002827E6">
        <w:rPr>
          <w:rFonts w:ascii="Times New Roman" w:hAnsi="Times New Roman" w:cs="Times New Roman"/>
          <w:sz w:val="28"/>
          <w:szCs w:val="28"/>
        </w:rPr>
        <w:t>содержательной.</w:t>
      </w:r>
      <w:r w:rsidR="00050A8C" w:rsidRPr="002827E6">
        <w:rPr>
          <w:rFonts w:ascii="Times New Roman" w:eastAsia="Times New Roman" w:hAnsi="Times New Roman" w:cs="Times New Roman"/>
          <w:sz w:val="28"/>
          <w:szCs w:val="28"/>
          <w:lang w:eastAsia="ru-RU"/>
        </w:rPr>
        <w:t>Поэтому</w:t>
      </w:r>
      <w:proofErr w:type="spellEnd"/>
      <w:proofErr w:type="gramEnd"/>
      <w:r w:rsidR="00050A8C" w:rsidRPr="002827E6">
        <w:rPr>
          <w:rFonts w:ascii="Times New Roman" w:eastAsia="Times New Roman" w:hAnsi="Times New Roman" w:cs="Times New Roman"/>
          <w:sz w:val="28"/>
          <w:szCs w:val="28"/>
          <w:lang w:eastAsia="ru-RU"/>
        </w:rPr>
        <w:t xml:space="preserve"> счита</w:t>
      </w:r>
      <w:r w:rsidR="003E1187" w:rsidRPr="002827E6">
        <w:rPr>
          <w:rFonts w:ascii="Times New Roman" w:eastAsia="Times New Roman" w:hAnsi="Times New Roman" w:cs="Times New Roman"/>
          <w:sz w:val="28"/>
          <w:szCs w:val="28"/>
          <w:lang w:eastAsia="ru-RU"/>
        </w:rPr>
        <w:t>ю</w:t>
      </w:r>
      <w:r w:rsidR="00050A8C" w:rsidRPr="002827E6">
        <w:rPr>
          <w:rFonts w:ascii="Times New Roman" w:eastAsia="Times New Roman" w:hAnsi="Times New Roman" w:cs="Times New Roman"/>
          <w:sz w:val="28"/>
          <w:szCs w:val="28"/>
          <w:lang w:eastAsia="ru-RU"/>
        </w:rPr>
        <w:t xml:space="preserve"> необходимым, использовать театрализованную деятельность в работе с детьми с ОНР.</w:t>
      </w:r>
    </w:p>
    <w:p w14:paraId="439F60AB" w14:textId="3F4F1CB2" w:rsidR="00580B9A" w:rsidRPr="00050A8C" w:rsidRDefault="00580B9A">
      <w:pPr>
        <w:rPr>
          <w:rFonts w:ascii="Times New Roman" w:hAnsi="Times New Roman" w:cs="Times New Roman"/>
          <w:sz w:val="28"/>
          <w:szCs w:val="28"/>
        </w:rPr>
      </w:pPr>
    </w:p>
    <w:sectPr w:rsidR="00580B9A" w:rsidRPr="00050A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Roboto">
    <w:altName w:val="Roboto"/>
    <w:charset w:val="00"/>
    <w:family w:val="auto"/>
    <w:pitch w:val="variable"/>
    <w:sig w:usb0="E00002FF" w:usb1="5000205B" w:usb2="0000002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CA5AF3"/>
    <w:multiLevelType w:val="multilevel"/>
    <w:tmpl w:val="C90AF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AE1"/>
    <w:rsid w:val="00050A8C"/>
    <w:rsid w:val="00103C4D"/>
    <w:rsid w:val="002827E6"/>
    <w:rsid w:val="003E1187"/>
    <w:rsid w:val="00415266"/>
    <w:rsid w:val="004C7107"/>
    <w:rsid w:val="00580B9A"/>
    <w:rsid w:val="008533F9"/>
    <w:rsid w:val="00B064BB"/>
    <w:rsid w:val="00DA01B2"/>
    <w:rsid w:val="00DD5D1F"/>
    <w:rsid w:val="00F35AE1"/>
    <w:rsid w:val="00FB21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FAF09"/>
  <w15:chartTrackingRefBased/>
  <w15:docId w15:val="{88B03E99-93D7-4013-8A97-A1C46DA7A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5A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50A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3</Pages>
  <Words>841</Words>
  <Characters>4795</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Сергей</cp:lastModifiedBy>
  <cp:revision>4</cp:revision>
  <dcterms:created xsi:type="dcterms:W3CDTF">2022-09-09T10:34:00Z</dcterms:created>
  <dcterms:modified xsi:type="dcterms:W3CDTF">2022-09-11T15:18:00Z</dcterms:modified>
</cp:coreProperties>
</file>