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Pr="00203D8D" w:rsidRDefault="00203D8D" w:rsidP="009E4959">
      <w:pPr>
        <w:spacing w:after="0" w:line="240" w:lineRule="auto"/>
        <w:jc w:val="center"/>
        <w:rPr>
          <w:rFonts w:ascii="Times New Roman" w:hAnsi="Times New Roman" w:cs="Times New Roman"/>
          <w:b/>
          <w:sz w:val="28"/>
          <w:szCs w:val="28"/>
        </w:rPr>
      </w:pPr>
    </w:p>
    <w:p w:rsidR="009E4959" w:rsidRPr="00203D8D" w:rsidRDefault="009E4959" w:rsidP="009E4959">
      <w:pPr>
        <w:spacing w:after="0" w:line="240" w:lineRule="auto"/>
        <w:jc w:val="center"/>
        <w:rPr>
          <w:rFonts w:ascii="Times New Roman" w:hAnsi="Times New Roman" w:cs="Times New Roman"/>
          <w:b/>
          <w:sz w:val="28"/>
          <w:szCs w:val="28"/>
        </w:rPr>
      </w:pPr>
      <w:r w:rsidRPr="00203D8D">
        <w:rPr>
          <w:rFonts w:ascii="Times New Roman" w:hAnsi="Times New Roman" w:cs="Times New Roman"/>
          <w:b/>
          <w:sz w:val="28"/>
          <w:szCs w:val="28"/>
        </w:rPr>
        <w:t xml:space="preserve">Статья на тему </w:t>
      </w:r>
    </w:p>
    <w:p w:rsidR="00203D8D" w:rsidRDefault="009E4959" w:rsidP="009E4959">
      <w:pPr>
        <w:spacing w:after="0" w:line="240" w:lineRule="auto"/>
        <w:jc w:val="center"/>
        <w:rPr>
          <w:rFonts w:ascii="Times New Roman" w:hAnsi="Times New Roman" w:cs="Times New Roman"/>
          <w:b/>
          <w:sz w:val="28"/>
          <w:szCs w:val="28"/>
        </w:rPr>
      </w:pPr>
      <w:r w:rsidRPr="00203D8D">
        <w:rPr>
          <w:rFonts w:ascii="Times New Roman" w:hAnsi="Times New Roman" w:cs="Times New Roman"/>
          <w:b/>
          <w:sz w:val="28"/>
          <w:szCs w:val="28"/>
        </w:rPr>
        <w:t xml:space="preserve">«Использование </w:t>
      </w:r>
      <w:proofErr w:type="spellStart"/>
      <w:r w:rsidRPr="00203D8D">
        <w:rPr>
          <w:rFonts w:ascii="Times New Roman" w:hAnsi="Times New Roman" w:cs="Times New Roman"/>
          <w:b/>
          <w:sz w:val="28"/>
          <w:szCs w:val="28"/>
        </w:rPr>
        <w:t>квест</w:t>
      </w:r>
      <w:proofErr w:type="spellEnd"/>
      <w:r w:rsidRPr="00203D8D">
        <w:rPr>
          <w:rFonts w:ascii="Times New Roman" w:hAnsi="Times New Roman" w:cs="Times New Roman"/>
          <w:b/>
          <w:sz w:val="28"/>
          <w:szCs w:val="28"/>
        </w:rPr>
        <w:t xml:space="preserve"> игры </w:t>
      </w:r>
    </w:p>
    <w:p w:rsidR="00203D8D" w:rsidRDefault="009E4959" w:rsidP="009E4959">
      <w:pPr>
        <w:spacing w:after="0" w:line="240" w:lineRule="auto"/>
        <w:jc w:val="center"/>
        <w:rPr>
          <w:rFonts w:ascii="Times New Roman" w:hAnsi="Times New Roman" w:cs="Times New Roman"/>
          <w:b/>
          <w:sz w:val="28"/>
          <w:szCs w:val="28"/>
        </w:rPr>
      </w:pPr>
      <w:r w:rsidRPr="00203D8D">
        <w:rPr>
          <w:rFonts w:ascii="Times New Roman" w:hAnsi="Times New Roman" w:cs="Times New Roman"/>
          <w:b/>
          <w:sz w:val="28"/>
          <w:szCs w:val="28"/>
        </w:rPr>
        <w:t xml:space="preserve">как средства повышения двигательной активности </w:t>
      </w:r>
    </w:p>
    <w:p w:rsidR="009E4959" w:rsidRDefault="009E4959" w:rsidP="009E4959">
      <w:pPr>
        <w:spacing w:after="0" w:line="240" w:lineRule="auto"/>
        <w:jc w:val="center"/>
        <w:rPr>
          <w:rFonts w:ascii="Times New Roman" w:hAnsi="Times New Roman" w:cs="Times New Roman"/>
          <w:b/>
          <w:sz w:val="28"/>
          <w:szCs w:val="28"/>
        </w:rPr>
      </w:pPr>
      <w:r w:rsidRPr="00203D8D">
        <w:rPr>
          <w:rFonts w:ascii="Times New Roman" w:hAnsi="Times New Roman" w:cs="Times New Roman"/>
          <w:b/>
          <w:sz w:val="28"/>
          <w:szCs w:val="28"/>
        </w:rPr>
        <w:t>детей старшего дошкольного возраста»</w:t>
      </w: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sz w:val="28"/>
          <w:szCs w:val="28"/>
        </w:rPr>
      </w:pPr>
    </w:p>
    <w:p w:rsidR="00203D8D" w:rsidRDefault="00203D8D" w:rsidP="00203D8D">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подготовила:</w:t>
      </w:r>
    </w:p>
    <w:p w:rsidR="00203D8D" w:rsidRDefault="00203D8D" w:rsidP="00203D8D">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инструктор по физической культуре</w:t>
      </w:r>
    </w:p>
    <w:p w:rsidR="00203D8D" w:rsidRDefault="00203D8D" w:rsidP="00203D8D">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Ушакова Татьяна Владимировна</w:t>
      </w:r>
    </w:p>
    <w:p w:rsidR="00203D8D" w:rsidRPr="00203D8D" w:rsidRDefault="00203D8D" w:rsidP="009E4959">
      <w:pPr>
        <w:spacing w:after="0" w:line="240" w:lineRule="auto"/>
        <w:jc w:val="center"/>
        <w:rPr>
          <w:rFonts w:ascii="Times New Roman" w:hAnsi="Times New Roman" w:cs="Times New Roman"/>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Pr="00203D8D" w:rsidRDefault="00203D8D" w:rsidP="009E4959">
      <w:pPr>
        <w:spacing w:after="0" w:line="240" w:lineRule="auto"/>
        <w:jc w:val="center"/>
        <w:rPr>
          <w:rFonts w:ascii="Times New Roman" w:hAnsi="Times New Roman" w:cs="Times New Roman"/>
          <w:sz w:val="28"/>
          <w:szCs w:val="28"/>
        </w:rPr>
      </w:pPr>
      <w:r w:rsidRPr="00203D8D">
        <w:rPr>
          <w:rFonts w:ascii="Times New Roman" w:hAnsi="Times New Roman" w:cs="Times New Roman"/>
          <w:sz w:val="28"/>
          <w:szCs w:val="28"/>
        </w:rPr>
        <w:t>г. Нижний Новгород</w:t>
      </w: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Default="00203D8D" w:rsidP="009E4959">
      <w:pPr>
        <w:spacing w:after="0" w:line="240" w:lineRule="auto"/>
        <w:jc w:val="center"/>
        <w:rPr>
          <w:rFonts w:ascii="Times New Roman" w:hAnsi="Times New Roman" w:cs="Times New Roman"/>
          <w:b/>
          <w:sz w:val="28"/>
          <w:szCs w:val="28"/>
        </w:rPr>
      </w:pPr>
    </w:p>
    <w:p w:rsidR="00203D8D" w:rsidRPr="00203D8D" w:rsidRDefault="00203D8D" w:rsidP="009E4959">
      <w:pPr>
        <w:spacing w:after="0" w:line="240" w:lineRule="auto"/>
        <w:jc w:val="center"/>
        <w:rPr>
          <w:rFonts w:ascii="Times New Roman" w:hAnsi="Times New Roman" w:cs="Times New Roman"/>
          <w:b/>
          <w:sz w:val="28"/>
          <w:szCs w:val="28"/>
        </w:rPr>
      </w:pPr>
    </w:p>
    <w:p w:rsidR="009E4959" w:rsidRPr="00203D8D" w:rsidRDefault="009E4959" w:rsidP="009E4959">
      <w:pPr>
        <w:spacing w:after="0" w:line="240" w:lineRule="auto"/>
        <w:jc w:val="right"/>
        <w:rPr>
          <w:rFonts w:ascii="Times New Roman" w:hAnsi="Times New Roman" w:cs="Times New Roman"/>
          <w:b/>
          <w:sz w:val="28"/>
          <w:szCs w:val="28"/>
        </w:rPr>
      </w:pPr>
      <w:bookmarkStart w:id="0" w:name="_GoBack"/>
    </w:p>
    <w:p w:rsidR="009E4959" w:rsidRPr="009E4959" w:rsidRDefault="009E4959" w:rsidP="009E4959">
      <w:pPr>
        <w:spacing w:after="0" w:line="240" w:lineRule="auto"/>
        <w:jc w:val="right"/>
        <w:rPr>
          <w:rFonts w:ascii="Times New Roman" w:hAnsi="Times New Roman" w:cs="Times New Roman"/>
          <w:sz w:val="28"/>
          <w:szCs w:val="28"/>
        </w:rPr>
      </w:pPr>
      <w:r w:rsidRPr="009E4959">
        <w:rPr>
          <w:rFonts w:ascii="Times New Roman" w:hAnsi="Times New Roman" w:cs="Times New Roman"/>
          <w:sz w:val="28"/>
          <w:szCs w:val="28"/>
        </w:rPr>
        <w:t xml:space="preserve">Человек тогда в полном смысле человек, если он — человек играющий, а значит, творящий, то есть создающий в игре свой мир. </w:t>
      </w:r>
    </w:p>
    <w:p w:rsidR="009E4959" w:rsidRPr="009E4959" w:rsidRDefault="009E4959" w:rsidP="009E4959">
      <w:pPr>
        <w:spacing w:after="0" w:line="240" w:lineRule="auto"/>
        <w:jc w:val="right"/>
        <w:rPr>
          <w:rFonts w:ascii="Times New Roman" w:hAnsi="Times New Roman" w:cs="Times New Roman"/>
          <w:sz w:val="28"/>
          <w:szCs w:val="28"/>
        </w:rPr>
      </w:pPr>
      <w:proofErr w:type="spellStart"/>
      <w:r w:rsidRPr="009E4959">
        <w:rPr>
          <w:rFonts w:ascii="Times New Roman" w:hAnsi="Times New Roman" w:cs="Times New Roman"/>
          <w:sz w:val="28"/>
          <w:szCs w:val="28"/>
        </w:rPr>
        <w:t>Ф.Шиллер</w:t>
      </w:r>
      <w:proofErr w:type="spellEnd"/>
      <w:r w:rsidRPr="009E4959">
        <w:rPr>
          <w:rFonts w:ascii="Times New Roman" w:hAnsi="Times New Roman" w:cs="Times New Roman"/>
          <w:sz w:val="28"/>
          <w:szCs w:val="28"/>
        </w:rPr>
        <w:t xml:space="preserve"> </w:t>
      </w:r>
    </w:p>
    <w:p w:rsidR="009E4959" w:rsidRPr="009E4959" w:rsidRDefault="009E4959" w:rsidP="009E4959">
      <w:pPr>
        <w:spacing w:after="0" w:line="240" w:lineRule="auto"/>
        <w:rPr>
          <w:rFonts w:ascii="Times New Roman" w:hAnsi="Times New Roman" w:cs="Times New Roman"/>
          <w:sz w:val="28"/>
          <w:szCs w:val="28"/>
        </w:rPr>
      </w:pP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Развитие ребенка происходит благодаря его активной деятельности. Основные принципы воспитательной программы детей дошкольного возраста реализуются во время занятий через методы и приемы обучения дошкольников. Под методом в данном случае следует рассматривать способы воздействия или передачи знаний. Приемы реализуются благодаря вариантам применения определенного метода. Поэтому методы и приемы обучения дошкольников могут быть практическими, наглядными, словесными и игровыми. Одной из наиболее интересных и близких воспитанникам форм организации педагогического процесса, является игра. В Большой советской энциклопедии отмечено: “Игра — тип осмысленной непродуктивной деятельности, где мотив лежит не в ее результате, а в самом процессе” </w:t>
      </w:r>
    </w:p>
    <w:bookmarkEnd w:id="0"/>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Через игру педагог помогает ребёнку обрести необходимую мотивацию, которая должна быть основана на индивидуальных потребностях, обеспечивать свободу выбора, предоставлять возможность получения необходимых знаний и навыков. Роль игровой деятельности и детской игры как таковой в решении задач разностороннего развития и воспитания детей дошкольного возраста неоспоримо признана в педагогике. Игра для ребенка является наиболее привлекательной, естественной формой и средством познания мира, своих возможностей, </w:t>
      </w:r>
      <w:proofErr w:type="spellStart"/>
      <w:r w:rsidRPr="009E4959">
        <w:rPr>
          <w:rFonts w:ascii="Times New Roman" w:hAnsi="Times New Roman" w:cs="Times New Roman"/>
          <w:sz w:val="28"/>
          <w:szCs w:val="28"/>
        </w:rPr>
        <w:t>самопроявления</w:t>
      </w:r>
      <w:proofErr w:type="spellEnd"/>
      <w:r w:rsidRPr="009E4959">
        <w:rPr>
          <w:rFonts w:ascii="Times New Roman" w:hAnsi="Times New Roman" w:cs="Times New Roman"/>
          <w:sz w:val="28"/>
          <w:szCs w:val="28"/>
        </w:rPr>
        <w:t xml:space="preserve"> и саморазвития. Для педагога содержательная, отвечающая интересам детей, правильно организованная игра является эффективным педагогическим средством, позволяющим комплексно решать разнообразные образовательные и развивающие задачи. В игре происходит всесторонняя подготовка ребенка к жизни, из чего следует, что игры связаны со всеми видами деятельности человека и выступают как специфически детская форма и познания, и труда, и общения, и искусства, и спорта. Своеобразие современного педагогического процесса детского сада предопределяется новыми требованиями к дошкольному образованию.</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В ФГОС указано, что педагогическое взаимодействие ребенка и воспитывающих взрослых должно быть ориентировано на обеспечение развития каждого ребенка, сохранение его уникальности и самобытности, создание возможностей раскрытия способностей, склонностей. Но не стоит уменьшать значимость и двигательной активности ребенка для его гармоничного развития. Интеграция данных видов деятельности позволяет успешно решать задачи формирования двигательной культуры, развития физических способностей детей, приобщения к здоровому образу жизни, </w:t>
      </w:r>
      <w:proofErr w:type="spellStart"/>
      <w:r w:rsidRPr="009E4959">
        <w:rPr>
          <w:rFonts w:ascii="Times New Roman" w:hAnsi="Times New Roman" w:cs="Times New Roman"/>
          <w:sz w:val="28"/>
          <w:szCs w:val="28"/>
        </w:rPr>
        <w:t>здоровьесбережения</w:t>
      </w:r>
      <w:proofErr w:type="spellEnd"/>
      <w:r w:rsidRPr="009E4959">
        <w:rPr>
          <w:rFonts w:ascii="Times New Roman" w:hAnsi="Times New Roman" w:cs="Times New Roman"/>
          <w:sz w:val="28"/>
          <w:szCs w:val="28"/>
        </w:rPr>
        <w:t xml:space="preserve"> и </w:t>
      </w:r>
      <w:proofErr w:type="spellStart"/>
      <w:r w:rsidRPr="009E4959">
        <w:rPr>
          <w:rFonts w:ascii="Times New Roman" w:hAnsi="Times New Roman" w:cs="Times New Roman"/>
          <w:sz w:val="28"/>
          <w:szCs w:val="28"/>
        </w:rPr>
        <w:t>здоровьеформирования</w:t>
      </w:r>
      <w:proofErr w:type="spellEnd"/>
      <w:r w:rsidRPr="009E4959">
        <w:rPr>
          <w:rFonts w:ascii="Times New Roman" w:hAnsi="Times New Roman" w:cs="Times New Roman"/>
          <w:sz w:val="28"/>
          <w:szCs w:val="28"/>
        </w:rPr>
        <w:t xml:space="preserve">. Максимально эффективно эти условия реализуются во время проведения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игр. </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В современных условиях и подходах к дошкольному воспитанию в соответствии с ФГОС ДО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игры достаточно актуальны. По мнению авторов </w:t>
      </w:r>
      <w:proofErr w:type="spellStart"/>
      <w:r w:rsidRPr="009E4959">
        <w:rPr>
          <w:rFonts w:ascii="Times New Roman" w:hAnsi="Times New Roman" w:cs="Times New Roman"/>
          <w:sz w:val="28"/>
          <w:szCs w:val="28"/>
        </w:rPr>
        <w:t>Гавришовой</w:t>
      </w:r>
      <w:proofErr w:type="spellEnd"/>
      <w:r w:rsidRPr="009E4959">
        <w:rPr>
          <w:rFonts w:ascii="Times New Roman" w:hAnsi="Times New Roman" w:cs="Times New Roman"/>
          <w:sz w:val="28"/>
          <w:szCs w:val="28"/>
        </w:rPr>
        <w:t xml:space="preserve"> Е. В., </w:t>
      </w:r>
      <w:proofErr w:type="spellStart"/>
      <w:r w:rsidRPr="009E4959">
        <w:rPr>
          <w:rFonts w:ascii="Times New Roman" w:hAnsi="Times New Roman" w:cs="Times New Roman"/>
          <w:sz w:val="28"/>
          <w:szCs w:val="28"/>
        </w:rPr>
        <w:t>Миленкова.М</w:t>
      </w:r>
      <w:proofErr w:type="spellEnd"/>
      <w:r w:rsidRPr="009E4959">
        <w:rPr>
          <w:rFonts w:ascii="Times New Roman" w:hAnsi="Times New Roman" w:cs="Times New Roman"/>
          <w:sz w:val="28"/>
          <w:szCs w:val="28"/>
        </w:rPr>
        <w:t>.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-игры являются новым способом взаимодействия в самостоятельной, игровой деятельности детей, способствующие сотрудничеству </w:t>
      </w:r>
      <w:r w:rsidRPr="009E4959">
        <w:rPr>
          <w:rFonts w:ascii="Times New Roman" w:hAnsi="Times New Roman" w:cs="Times New Roman"/>
          <w:sz w:val="28"/>
          <w:szCs w:val="28"/>
        </w:rPr>
        <w:lastRenderedPageBreak/>
        <w:t xml:space="preserve">взрослых и детей их инициативы и самостоятельности. В настоящее время в дошкольном образовании активно используются разнообразные инновационные технологии. Необходимо отметить, что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технология актуальна в контексте требований ФГОС ДО. Это инновационная форма организации образовательной деятельности детей в дошкольном образовании, которая способствует развитию активной </w:t>
      </w:r>
      <w:proofErr w:type="spellStart"/>
      <w:r w:rsidRPr="009E4959">
        <w:rPr>
          <w:rFonts w:ascii="Times New Roman" w:hAnsi="Times New Roman" w:cs="Times New Roman"/>
          <w:sz w:val="28"/>
          <w:szCs w:val="28"/>
        </w:rPr>
        <w:t>деятельностной</w:t>
      </w:r>
      <w:proofErr w:type="spellEnd"/>
      <w:r w:rsidRPr="009E4959">
        <w:rPr>
          <w:rFonts w:ascii="Times New Roman" w:hAnsi="Times New Roman" w:cs="Times New Roman"/>
          <w:sz w:val="28"/>
          <w:szCs w:val="28"/>
        </w:rPr>
        <w:t xml:space="preserve"> позиции ребенка в ходе решения игровых поисковых задач. Таким образом,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игра — это деятельность ребенка в которой он самостоятельно или совместно со взрослым открывает новый практический опыт, и приобретает знания” </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-технология в воспитательном и общеобразовательном процессе как понятие появилась относительно недавно. Попробуем рассмотреть основные аспекты, связанные с пониманием этого процесса, не с научной точки зрения, а поговорим на эту тему общечеловеческим языком, чтобы каждый смог понять, например, что такое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-технологии в образовании и воспитании подрастающего поколения. Следует </w:t>
      </w:r>
      <w:proofErr w:type="gramStart"/>
      <w:r w:rsidRPr="009E4959">
        <w:rPr>
          <w:rFonts w:ascii="Times New Roman" w:hAnsi="Times New Roman" w:cs="Times New Roman"/>
          <w:sz w:val="28"/>
          <w:szCs w:val="28"/>
        </w:rPr>
        <w:t>отметить</w:t>
      </w:r>
      <w:proofErr w:type="gramEnd"/>
      <w:r w:rsidRPr="009E4959">
        <w:rPr>
          <w:rFonts w:ascii="Times New Roman" w:hAnsi="Times New Roman" w:cs="Times New Roman"/>
          <w:sz w:val="28"/>
          <w:szCs w:val="28"/>
        </w:rPr>
        <w:t xml:space="preserve"> по мнению Бачуриной. В., что “современный мир весьма насыщен событиями и множество разнообразных организаций готовы предложить ребенку интересные формы времяпрепровождения, что делает уже ставшие классическими формы организации педагогического процесса менее привлекательными и вызывающими менее яркие эмоции у воспитанников. А, как известно, без интереса нет результата или он достигается в меньшем объеме” </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В данной ситуации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-игра выступает помощником педагогу в организации педагогического процесса и реализации поставленных педагогических задач в непривычной для воспитанников форме, тем самым повышая их интерес и эмоциональную отдачу.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или «Приключенческая игра» (</w:t>
      </w:r>
      <w:proofErr w:type="spellStart"/>
      <w:r w:rsidRPr="009E4959">
        <w:rPr>
          <w:rFonts w:ascii="Times New Roman" w:hAnsi="Times New Roman" w:cs="Times New Roman"/>
          <w:sz w:val="28"/>
          <w:szCs w:val="28"/>
        </w:rPr>
        <w:t>транслит</w:t>
      </w:r>
      <w:proofErr w:type="spellEnd"/>
      <w:r w:rsidRPr="009E4959">
        <w:rPr>
          <w:rFonts w:ascii="Times New Roman" w:hAnsi="Times New Roman" w:cs="Times New Roman"/>
          <w:sz w:val="28"/>
          <w:szCs w:val="28"/>
        </w:rPr>
        <w:t xml:space="preserve">. англ. </w:t>
      </w:r>
      <w:proofErr w:type="spellStart"/>
      <w:r w:rsidRPr="009E4959">
        <w:rPr>
          <w:rFonts w:ascii="Times New Roman" w:hAnsi="Times New Roman" w:cs="Times New Roman"/>
          <w:sz w:val="28"/>
          <w:szCs w:val="28"/>
        </w:rPr>
        <w:t>Quest</w:t>
      </w:r>
      <w:proofErr w:type="spellEnd"/>
      <w:r w:rsidRPr="009E4959">
        <w:rPr>
          <w:rFonts w:ascii="Times New Roman" w:hAnsi="Times New Roman" w:cs="Times New Roman"/>
          <w:sz w:val="28"/>
          <w:szCs w:val="28"/>
        </w:rPr>
        <w:t xml:space="preserve"> — поиски, </w:t>
      </w:r>
      <w:proofErr w:type="spellStart"/>
      <w:proofErr w:type="gramStart"/>
      <w:r w:rsidRPr="009E4959">
        <w:rPr>
          <w:rFonts w:ascii="Times New Roman" w:hAnsi="Times New Roman" w:cs="Times New Roman"/>
          <w:sz w:val="28"/>
          <w:szCs w:val="28"/>
        </w:rPr>
        <w:t>А</w:t>
      </w:r>
      <w:proofErr w:type="gramEnd"/>
      <w:r w:rsidRPr="009E4959">
        <w:rPr>
          <w:rFonts w:ascii="Times New Roman" w:hAnsi="Times New Roman" w:cs="Times New Roman"/>
          <w:sz w:val="28"/>
          <w:szCs w:val="28"/>
        </w:rPr>
        <w:t>dventure</w:t>
      </w:r>
      <w:proofErr w:type="spellEnd"/>
      <w:r w:rsidRPr="009E4959">
        <w:rPr>
          <w:rFonts w:ascii="Times New Roman" w:hAnsi="Times New Roman" w:cs="Times New Roman"/>
          <w:sz w:val="28"/>
          <w:szCs w:val="28"/>
        </w:rPr>
        <w:t xml:space="preserve"> — приключение) — это один из основных жанров игр, требующих от участника решения умственных задач для продвижения по сюжету. Сюжет может быть предопределённым или же давать множество исходов, выбор которых зависит от действий игрока. Понятие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в педагогической науке определяется как специальным образом организованный вид исследовательской деятельности, для выполнения которой обучающийся осуществляет поиск информации по указанным адресам (в реальности), включающий и поиск этих адресов или иных объектов, людей или заданий” </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Актуальность использования </w:t>
      </w:r>
      <w:proofErr w:type="spellStart"/>
      <w:r w:rsidRPr="009E4959">
        <w:rPr>
          <w:rFonts w:ascii="Times New Roman" w:hAnsi="Times New Roman" w:cs="Times New Roman"/>
          <w:sz w:val="28"/>
          <w:szCs w:val="28"/>
        </w:rPr>
        <w:t>квестов</w:t>
      </w:r>
      <w:proofErr w:type="spellEnd"/>
      <w:r w:rsidRPr="009E4959">
        <w:rPr>
          <w:rFonts w:ascii="Times New Roman" w:hAnsi="Times New Roman" w:cs="Times New Roman"/>
          <w:sz w:val="28"/>
          <w:szCs w:val="28"/>
        </w:rPr>
        <w:t xml:space="preserve"> сегодня осознаётся всеми. ФГОС нового поколения требует использования в образовательном процессе технологий </w:t>
      </w:r>
      <w:proofErr w:type="spellStart"/>
      <w:r w:rsidRPr="009E4959">
        <w:rPr>
          <w:rFonts w:ascii="Times New Roman" w:hAnsi="Times New Roman" w:cs="Times New Roman"/>
          <w:sz w:val="28"/>
          <w:szCs w:val="28"/>
        </w:rPr>
        <w:t>деятельностного</w:t>
      </w:r>
      <w:proofErr w:type="spellEnd"/>
      <w:r w:rsidRPr="009E4959">
        <w:rPr>
          <w:rFonts w:ascii="Times New Roman" w:hAnsi="Times New Roman" w:cs="Times New Roman"/>
          <w:sz w:val="28"/>
          <w:szCs w:val="28"/>
        </w:rPr>
        <w:t xml:space="preserve"> типа. Жизнь показывает, что современные дети лучше усваивают знания в процессе самостоятельного добывания и систематизирования новой информации. Использование </w:t>
      </w:r>
      <w:proofErr w:type="spellStart"/>
      <w:r w:rsidRPr="009E4959">
        <w:rPr>
          <w:rFonts w:ascii="Times New Roman" w:hAnsi="Times New Roman" w:cs="Times New Roman"/>
          <w:sz w:val="28"/>
          <w:szCs w:val="28"/>
        </w:rPr>
        <w:t>квестов</w:t>
      </w:r>
      <w:proofErr w:type="spellEnd"/>
      <w:r w:rsidRPr="009E4959">
        <w:rPr>
          <w:rFonts w:ascii="Times New Roman" w:hAnsi="Times New Roman" w:cs="Times New Roman"/>
          <w:sz w:val="28"/>
          <w:szCs w:val="28"/>
        </w:rPr>
        <w:t xml:space="preserve"> способствует воспитанию и развитию качеств личности, отвечающих требованию информационного общества, раскрытию способностей и поддержке одарённости детей. Понятие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сначала использовалось как литературоведческий термин. Так называется способ построения сюжета, где достижение цели главным героем происходит через преодоление многочисленных трудностей. Например, любое произведение Жюля Верна или Роберта Стивенсона.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лежит и в основе сказочной трилогии Н. Носова «Приключения Незнайки и его друзей». Как показал анализ терминов,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(англ. </w:t>
      </w:r>
      <w:proofErr w:type="spellStart"/>
      <w:r w:rsidRPr="009E4959">
        <w:rPr>
          <w:rFonts w:ascii="Times New Roman" w:hAnsi="Times New Roman" w:cs="Times New Roman"/>
          <w:sz w:val="28"/>
          <w:szCs w:val="28"/>
        </w:rPr>
        <w:t>quest</w:t>
      </w:r>
      <w:proofErr w:type="spellEnd"/>
      <w:r w:rsidRPr="009E4959">
        <w:rPr>
          <w:rFonts w:ascii="Times New Roman" w:hAnsi="Times New Roman" w:cs="Times New Roman"/>
          <w:sz w:val="28"/>
          <w:szCs w:val="28"/>
        </w:rPr>
        <w:t xml:space="preserve">), или приключенческая игра (англ. </w:t>
      </w:r>
      <w:proofErr w:type="spellStart"/>
      <w:r w:rsidRPr="009E4959">
        <w:rPr>
          <w:rFonts w:ascii="Times New Roman" w:hAnsi="Times New Roman" w:cs="Times New Roman"/>
          <w:sz w:val="28"/>
          <w:szCs w:val="28"/>
        </w:rPr>
        <w:t>adventure</w:t>
      </w:r>
      <w:proofErr w:type="spellEnd"/>
      <w:r w:rsidRPr="009E4959">
        <w:rPr>
          <w:rFonts w:ascii="Times New Roman" w:hAnsi="Times New Roman" w:cs="Times New Roman"/>
          <w:sz w:val="28"/>
          <w:szCs w:val="28"/>
        </w:rPr>
        <w:t xml:space="preserve"> </w:t>
      </w:r>
      <w:proofErr w:type="spellStart"/>
      <w:r w:rsidRPr="009E4959">
        <w:rPr>
          <w:rFonts w:ascii="Times New Roman" w:hAnsi="Times New Roman" w:cs="Times New Roman"/>
          <w:sz w:val="28"/>
          <w:szCs w:val="28"/>
        </w:rPr>
        <w:t>game</w:t>
      </w:r>
      <w:proofErr w:type="spellEnd"/>
      <w:r w:rsidRPr="009E4959">
        <w:rPr>
          <w:rFonts w:ascii="Times New Roman" w:hAnsi="Times New Roman" w:cs="Times New Roman"/>
          <w:sz w:val="28"/>
          <w:szCs w:val="28"/>
        </w:rPr>
        <w:t xml:space="preserve">) — один из основных жанров компьютерных игр, представляющий собой интерактивную историю с главным героем, управляемым игроком. Важнейшими элементами игры в жанре </w:t>
      </w:r>
      <w:proofErr w:type="spellStart"/>
      <w:r w:rsidRPr="009E4959">
        <w:rPr>
          <w:rFonts w:ascii="Times New Roman" w:hAnsi="Times New Roman" w:cs="Times New Roman"/>
          <w:sz w:val="28"/>
          <w:szCs w:val="28"/>
        </w:rPr>
        <w:t>квеста</w:t>
      </w:r>
      <w:proofErr w:type="spellEnd"/>
      <w:r w:rsidRPr="009E4959">
        <w:rPr>
          <w:rFonts w:ascii="Times New Roman" w:hAnsi="Times New Roman" w:cs="Times New Roman"/>
          <w:sz w:val="28"/>
          <w:szCs w:val="28"/>
        </w:rPr>
        <w:t xml:space="preserve"> </w:t>
      </w:r>
      <w:r w:rsidRPr="009E4959">
        <w:rPr>
          <w:rFonts w:ascii="Times New Roman" w:hAnsi="Times New Roman" w:cs="Times New Roman"/>
          <w:sz w:val="28"/>
          <w:szCs w:val="28"/>
        </w:rPr>
        <w:lastRenderedPageBreak/>
        <w:t xml:space="preserve">являются собственно повествование и обследование мира, а ключевую роль в игровом процессе играют решение головоломок и задач, требующих от игрока умственных усилий.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это игры, в которых игроку необходимо искать различные предметы, находить им применение, разговаривать с различными персонажами в игре, решать головоломки и т. д.“ </w:t>
      </w:r>
    </w:p>
    <w:p w:rsidR="009E4959" w:rsidRDefault="009E4959" w:rsidP="009E4959">
      <w:pPr>
        <w:pStyle w:val="a3"/>
        <w:spacing w:after="0" w:line="240" w:lineRule="auto"/>
        <w:ind w:left="0"/>
        <w:rPr>
          <w:rFonts w:ascii="Times New Roman" w:hAnsi="Times New Roman" w:cs="Times New Roman"/>
          <w:sz w:val="28"/>
          <w:szCs w:val="28"/>
        </w:rPr>
      </w:pPr>
      <w:r w:rsidRPr="009E4959">
        <w:rPr>
          <w:rFonts w:ascii="Times New Roman" w:hAnsi="Times New Roman" w:cs="Times New Roman"/>
          <w:sz w:val="28"/>
          <w:szCs w:val="28"/>
        </w:rPr>
        <w:t xml:space="preserve">   Технология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-игры прекрасно вписывается в педагогический процесс в ДОО.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занятие может быть предназначено как для групповой, так и для индивидуальной работы. Обучающийся в процессе работы над таким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-проектом постигает реальные процессы, проживает конкретные ситуации, приобщается к проникновению вглубь явлений, конструированию новых процессов, объектов. С точки зрения информационной деятельности при работе над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-проектом его участнику требуются навыки поиска, анализа информации, умения хранить, передавать, сравнивать и на основе сравнения синтезировать новую информацию. Но изюминка такой организации игровой деятельности состоит в том, что, выполнив одно задание, дети получают подсказку к выполнению следующего, что является эффективным средством повышения двигательной активности и мотивационной готовности к познанию и исследованию. Популярность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-игр и их успех у детей можно объяснить двумя причинами. Во-первых, это приятная для ребенка деятельность. Во-вторых, игрок понимает значимость для себя непосредственного ее результата. Он может удовлетворить личные потребности в достижении цели, доминировании, самостоятельности, а также стремлении быть в обществе других.  </w:t>
      </w:r>
    </w:p>
    <w:p w:rsidR="009E4959" w:rsidRPr="009E4959" w:rsidRDefault="009E4959" w:rsidP="009E4959">
      <w:pPr>
        <w:pStyle w:val="a3"/>
        <w:spacing w:after="0" w:line="240" w:lineRule="auto"/>
        <w:ind w:left="0"/>
        <w:rPr>
          <w:rFonts w:ascii="Times New Roman" w:hAnsi="Times New Roman" w:cs="Times New Roman"/>
          <w:sz w:val="28"/>
          <w:szCs w:val="28"/>
        </w:rPr>
      </w:pPr>
      <w:r w:rsidRPr="009E4959">
        <w:rPr>
          <w:rFonts w:ascii="Times New Roman" w:hAnsi="Times New Roman" w:cs="Times New Roman"/>
          <w:sz w:val="28"/>
          <w:szCs w:val="28"/>
        </w:rPr>
        <w:t xml:space="preserve">   Открытое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-занятие проводится в детском саду для того, чтобы продемонстрировать коллегам, а также родителям своих воспитанников позитивные практические наработки по использованию современной игровой технологи. Воспитатель наглядно представляет оригинальные способы организации и проведения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-игры, авторские сценарные задумки и методические пособия, презентует комплекс интересных заданий, делится педагогическим опытом, приглашает к обсуждению инновационной методики и обмену мнениями. Выбор темы для открытого показа или процесс подготовки ничем не отличается от работы над обычным занятием в формате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-игры, и всё же открытое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-занятие должно соответствовать определённым условиям: Высокий уровень профессиональной подготовки педагога, проводящего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-игру. Ориентация на обучающую работу с педагогами и психологами, включая методические мастер-классы и передачу инновационного опыта в процессе итогового обсуждения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-методики. Презентация результатов работы педагога в рамках темы самообразования по использованию интерактивной игры в работе с воспитанниками. Демонстрация эффективности игровой технологии, соответствующей требованиям ФГОС. Необходимость психологической подготовки ребят к присутствию большого количества посторонних людей. Основными критериями качественного </w:t>
      </w:r>
      <w:proofErr w:type="spellStart"/>
      <w:r w:rsidRPr="009E4959">
        <w:rPr>
          <w:rFonts w:ascii="Times New Roman" w:hAnsi="Times New Roman" w:cs="Times New Roman"/>
          <w:sz w:val="28"/>
          <w:szCs w:val="28"/>
        </w:rPr>
        <w:t>квеста</w:t>
      </w:r>
      <w:proofErr w:type="spellEnd"/>
      <w:r w:rsidRPr="009E4959">
        <w:rPr>
          <w:rFonts w:ascii="Times New Roman" w:hAnsi="Times New Roman" w:cs="Times New Roman"/>
          <w:sz w:val="28"/>
          <w:szCs w:val="28"/>
        </w:rPr>
        <w:t xml:space="preserve"> являются: соблюдение правил безопасности; оригинальность замысла темы и сценария; логичность заданий и целостность сюжета; создание привлекательного и яркого игрового пространства. </w:t>
      </w:r>
    </w:p>
    <w:p w:rsidR="009E4959" w:rsidRDefault="009E4959" w:rsidP="009E4959">
      <w:pPr>
        <w:pStyle w:val="a3"/>
        <w:spacing w:after="0" w:line="240" w:lineRule="auto"/>
        <w:ind w:left="0"/>
        <w:rPr>
          <w:rFonts w:ascii="Times New Roman" w:hAnsi="Times New Roman" w:cs="Times New Roman"/>
          <w:sz w:val="28"/>
          <w:szCs w:val="28"/>
        </w:rPr>
      </w:pPr>
      <w:r w:rsidRPr="009E4959">
        <w:rPr>
          <w:rFonts w:ascii="Times New Roman" w:hAnsi="Times New Roman" w:cs="Times New Roman"/>
          <w:sz w:val="28"/>
          <w:szCs w:val="28"/>
        </w:rPr>
        <w:t xml:space="preserve">  Технология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игр постоянно используется инструктором по физической культуре </w:t>
      </w:r>
      <w:r>
        <w:rPr>
          <w:rFonts w:ascii="Times New Roman" w:hAnsi="Times New Roman" w:cs="Times New Roman"/>
          <w:sz w:val="28"/>
          <w:szCs w:val="28"/>
        </w:rPr>
        <w:t xml:space="preserve">Ушаковой Татьяной Владимировной </w:t>
      </w:r>
      <w:r w:rsidRPr="009E4959">
        <w:rPr>
          <w:rFonts w:ascii="Times New Roman" w:hAnsi="Times New Roman" w:cs="Times New Roman"/>
          <w:sz w:val="28"/>
          <w:szCs w:val="28"/>
        </w:rPr>
        <w:t xml:space="preserve">на занятиях в детском саду № 65 «Лесная полянка» города Нижнего Новгорода. Во время проведения этих игр предусматривается комплексное решение задач таких как: </w:t>
      </w:r>
    </w:p>
    <w:p w:rsidR="009E4959" w:rsidRDefault="009E4959" w:rsidP="009E4959">
      <w:pPr>
        <w:pStyle w:val="a3"/>
        <w:spacing w:after="0" w:line="240" w:lineRule="auto"/>
        <w:ind w:left="0"/>
        <w:rPr>
          <w:rFonts w:ascii="Times New Roman" w:hAnsi="Times New Roman" w:cs="Times New Roman"/>
          <w:sz w:val="28"/>
          <w:szCs w:val="28"/>
        </w:rPr>
      </w:pPr>
      <w:r w:rsidRPr="009E4959">
        <w:rPr>
          <w:rFonts w:ascii="Times New Roman" w:hAnsi="Times New Roman" w:cs="Times New Roman"/>
          <w:sz w:val="28"/>
          <w:szCs w:val="28"/>
        </w:rPr>
        <w:t>О</w:t>
      </w:r>
      <w:r>
        <w:rPr>
          <w:rFonts w:ascii="Times New Roman" w:hAnsi="Times New Roman" w:cs="Times New Roman"/>
          <w:sz w:val="28"/>
          <w:szCs w:val="28"/>
        </w:rPr>
        <w:t>бучающие:</w:t>
      </w:r>
    </w:p>
    <w:p w:rsidR="009E4959" w:rsidRDefault="009E4959" w:rsidP="009E4959">
      <w:pPr>
        <w:pStyle w:val="a3"/>
        <w:spacing w:after="0" w:line="240" w:lineRule="auto"/>
        <w:ind w:left="0"/>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9E4959">
        <w:rPr>
          <w:rFonts w:ascii="Times New Roman" w:hAnsi="Times New Roman" w:cs="Times New Roman"/>
          <w:sz w:val="28"/>
          <w:szCs w:val="28"/>
        </w:rPr>
        <w:t xml:space="preserve"> расширять и закреплять знания детей с детства о здоровом образе жизни, подвести к пониманию того, что каждый человек должен заботить</w:t>
      </w:r>
      <w:r>
        <w:rPr>
          <w:rFonts w:ascii="Times New Roman" w:hAnsi="Times New Roman" w:cs="Times New Roman"/>
          <w:sz w:val="28"/>
          <w:szCs w:val="28"/>
        </w:rPr>
        <w:t>ся о своем здоровье с детства.</w:t>
      </w:r>
    </w:p>
    <w:p w:rsidR="009E4959" w:rsidRPr="009E4959" w:rsidRDefault="009E4959" w:rsidP="009E4959">
      <w:pPr>
        <w:pStyle w:val="a3"/>
        <w:spacing w:after="0" w:line="240" w:lineRule="auto"/>
        <w:ind w:left="0"/>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 xml:space="preserve"> обучать, уточнять и закреплять знания о видах спорта, о навыках личной гигиены, о полезных и вредных продуктах питания, о знании спорта и физкультуры для здорового образа жизни человека, формировать представления детей о зависимости здоровья от двигательной активности, закаливания, соблюдения режима дня.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Развивающие:</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9E4959">
        <w:rPr>
          <w:rFonts w:ascii="Times New Roman" w:hAnsi="Times New Roman" w:cs="Times New Roman"/>
          <w:sz w:val="28"/>
          <w:szCs w:val="28"/>
        </w:rPr>
        <w:t xml:space="preserve"> развивать умение свободно общ</w:t>
      </w:r>
      <w:r>
        <w:rPr>
          <w:rFonts w:ascii="Times New Roman" w:hAnsi="Times New Roman" w:cs="Times New Roman"/>
          <w:sz w:val="28"/>
          <w:szCs w:val="28"/>
        </w:rPr>
        <w:t xml:space="preserve">аться с детьми и со взрослыми, </w:t>
      </w:r>
    </w:p>
    <w:p w:rsid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 </w:t>
      </w:r>
      <w:r>
        <w:rPr>
          <w:rFonts w:ascii="Times New Roman" w:hAnsi="Times New Roman" w:cs="Times New Roman"/>
          <w:sz w:val="28"/>
          <w:szCs w:val="28"/>
        </w:rPr>
        <w:t>-</w:t>
      </w:r>
      <w:r w:rsidRPr="009E4959">
        <w:rPr>
          <w:rFonts w:ascii="Times New Roman" w:hAnsi="Times New Roman" w:cs="Times New Roman"/>
          <w:sz w:val="28"/>
          <w:szCs w:val="28"/>
        </w:rPr>
        <w:t>развивать умение вступать в диалог, выразительности речи, способст</w:t>
      </w:r>
      <w:r>
        <w:rPr>
          <w:rFonts w:ascii="Times New Roman" w:hAnsi="Times New Roman" w:cs="Times New Roman"/>
          <w:sz w:val="28"/>
          <w:szCs w:val="28"/>
        </w:rPr>
        <w:t>вовать речевому общению детей;</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9E4959">
        <w:rPr>
          <w:rFonts w:ascii="Times New Roman" w:hAnsi="Times New Roman" w:cs="Times New Roman"/>
          <w:sz w:val="28"/>
          <w:szCs w:val="28"/>
        </w:rPr>
        <w:t xml:space="preserve"> создать атмосферу эмоционального комфорта, повысить настрой детей</w:t>
      </w:r>
      <w:proofErr w:type="gramStart"/>
      <w:r w:rsidRPr="009E4959">
        <w:rPr>
          <w:rFonts w:ascii="Times New Roman" w:hAnsi="Times New Roman" w:cs="Times New Roman"/>
          <w:sz w:val="28"/>
          <w:szCs w:val="28"/>
        </w:rPr>
        <w:t xml:space="preserve">; ? </w:t>
      </w:r>
      <w:proofErr w:type="gramEnd"/>
      <w:r w:rsidRPr="009E4959">
        <w:rPr>
          <w:rFonts w:ascii="Times New Roman" w:hAnsi="Times New Roman" w:cs="Times New Roman"/>
          <w:sz w:val="28"/>
          <w:szCs w:val="28"/>
        </w:rPr>
        <w:t>развитие воображения, внимания, мышления,</w:t>
      </w:r>
      <w:r>
        <w:rPr>
          <w:rFonts w:ascii="Times New Roman" w:hAnsi="Times New Roman" w:cs="Times New Roman"/>
          <w:sz w:val="28"/>
          <w:szCs w:val="28"/>
        </w:rPr>
        <w:t xml:space="preserve"> речи, памяти;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 xml:space="preserve"> развивать логическое мышление, закреплять</w:t>
      </w:r>
      <w:r>
        <w:rPr>
          <w:rFonts w:ascii="Times New Roman" w:hAnsi="Times New Roman" w:cs="Times New Roman"/>
          <w:sz w:val="28"/>
          <w:szCs w:val="28"/>
        </w:rPr>
        <w:t xml:space="preserve"> навыки сравнения и обобщения;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развивать мелкую моторику;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 xml:space="preserve"> развивать коммуникативные навыки, самостоятельность, доброжелател</w:t>
      </w:r>
      <w:r>
        <w:rPr>
          <w:rFonts w:ascii="Times New Roman" w:hAnsi="Times New Roman" w:cs="Times New Roman"/>
          <w:sz w:val="28"/>
          <w:szCs w:val="28"/>
        </w:rPr>
        <w:t xml:space="preserve">ьное отношение к сверстникам. </w:t>
      </w:r>
    </w:p>
    <w:p w:rsidR="009E4959" w:rsidRP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развивать эстетические чувства детей, художественное восприятие содействовать возникновению положительно-эмоционального отклика на литературные и музыкальные произведения.</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Воспитывающие:</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 xml:space="preserve"> воспитывать волю к победе, любознательнос</w:t>
      </w:r>
      <w:r>
        <w:rPr>
          <w:rFonts w:ascii="Times New Roman" w:hAnsi="Times New Roman" w:cs="Times New Roman"/>
          <w:sz w:val="28"/>
          <w:szCs w:val="28"/>
        </w:rPr>
        <w:t xml:space="preserve">ть, познавательную активность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воспитание положительных нравственных качеств: доброту,</w:t>
      </w:r>
      <w:r>
        <w:rPr>
          <w:rFonts w:ascii="Times New Roman" w:hAnsi="Times New Roman" w:cs="Times New Roman"/>
          <w:sz w:val="28"/>
          <w:szCs w:val="28"/>
        </w:rPr>
        <w:t xml:space="preserve"> отзывчивость, желание помочь.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 xml:space="preserve"> восп</w:t>
      </w:r>
      <w:r>
        <w:rPr>
          <w:rFonts w:ascii="Times New Roman" w:hAnsi="Times New Roman" w:cs="Times New Roman"/>
          <w:sz w:val="28"/>
          <w:szCs w:val="28"/>
        </w:rPr>
        <w:t xml:space="preserve">итание навыков сотрудничества;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 xml:space="preserve"> воспитание самостоятельности, ини</w:t>
      </w:r>
      <w:r>
        <w:rPr>
          <w:rFonts w:ascii="Times New Roman" w:hAnsi="Times New Roman" w:cs="Times New Roman"/>
          <w:sz w:val="28"/>
          <w:szCs w:val="28"/>
        </w:rPr>
        <w:t xml:space="preserve">циативности, ответственности; </w:t>
      </w:r>
    </w:p>
    <w:p w:rsidR="009E4959" w:rsidRP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w:t>
      </w:r>
      <w:r w:rsidRPr="009E4959">
        <w:rPr>
          <w:rFonts w:ascii="Times New Roman" w:hAnsi="Times New Roman" w:cs="Times New Roman"/>
          <w:sz w:val="28"/>
          <w:szCs w:val="28"/>
        </w:rPr>
        <w:t>воспитывать интерес к творчеству, желание дарить радость другим, коллективизм, воспитывать усидчиво</w:t>
      </w:r>
      <w:r>
        <w:rPr>
          <w:rFonts w:ascii="Times New Roman" w:hAnsi="Times New Roman" w:cs="Times New Roman"/>
          <w:sz w:val="28"/>
          <w:szCs w:val="28"/>
        </w:rPr>
        <w:t>сть, взаимопомощь</w:t>
      </w:r>
      <w:r w:rsidRPr="009E4959">
        <w:rPr>
          <w:rFonts w:ascii="Times New Roman" w:hAnsi="Times New Roman" w:cs="Times New Roman"/>
          <w:sz w:val="28"/>
          <w:szCs w:val="28"/>
        </w:rPr>
        <w:t xml:space="preserve"> </w:t>
      </w:r>
    </w:p>
    <w:p w:rsidR="009E4959" w:rsidRP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9E4959">
        <w:rPr>
          <w:rFonts w:ascii="Times New Roman" w:hAnsi="Times New Roman" w:cs="Times New Roman"/>
          <w:sz w:val="28"/>
          <w:szCs w:val="28"/>
        </w:rPr>
        <w:t xml:space="preserve">Все эти задачи осуществлялись нами в течении года на различных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играх таких как: «В поисках здоровья», «По дорогам сказок», «Путешествие в страну </w:t>
      </w:r>
      <w:proofErr w:type="spellStart"/>
      <w:r w:rsidRPr="009E4959">
        <w:rPr>
          <w:rFonts w:ascii="Times New Roman" w:hAnsi="Times New Roman" w:cs="Times New Roman"/>
          <w:sz w:val="28"/>
          <w:szCs w:val="28"/>
        </w:rPr>
        <w:t>Витаминию</w:t>
      </w:r>
      <w:proofErr w:type="spellEnd"/>
      <w:r w:rsidRPr="009E4959">
        <w:rPr>
          <w:rFonts w:ascii="Times New Roman" w:hAnsi="Times New Roman" w:cs="Times New Roman"/>
          <w:sz w:val="28"/>
          <w:szCs w:val="28"/>
        </w:rPr>
        <w:t xml:space="preserve">», «Путешествие в страну </w:t>
      </w:r>
      <w:proofErr w:type="spellStart"/>
      <w:r w:rsidRPr="009E4959">
        <w:rPr>
          <w:rFonts w:ascii="Times New Roman" w:hAnsi="Times New Roman" w:cs="Times New Roman"/>
          <w:sz w:val="28"/>
          <w:szCs w:val="28"/>
        </w:rPr>
        <w:t>Спортландию</w:t>
      </w:r>
      <w:proofErr w:type="spellEnd"/>
      <w:r w:rsidRPr="009E4959">
        <w:rPr>
          <w:rFonts w:ascii="Times New Roman" w:hAnsi="Times New Roman" w:cs="Times New Roman"/>
          <w:sz w:val="28"/>
          <w:szCs w:val="28"/>
        </w:rPr>
        <w:t>», «В поиске клада» — где дети переходили от одного задания к другому, на всей территории здания детского сада. Многие игры проводилась на улице, где задания располагались на всех участках детского сада. «Морское путешествие», «</w:t>
      </w:r>
      <w:proofErr w:type="spellStart"/>
      <w:r w:rsidRPr="009E4959">
        <w:rPr>
          <w:rFonts w:ascii="Times New Roman" w:hAnsi="Times New Roman" w:cs="Times New Roman"/>
          <w:sz w:val="28"/>
          <w:szCs w:val="28"/>
        </w:rPr>
        <w:t>Кукляндия</w:t>
      </w:r>
      <w:proofErr w:type="spellEnd"/>
      <w:r w:rsidRPr="009E4959">
        <w:rPr>
          <w:rFonts w:ascii="Times New Roman" w:hAnsi="Times New Roman" w:cs="Times New Roman"/>
          <w:sz w:val="28"/>
          <w:szCs w:val="28"/>
        </w:rPr>
        <w:t xml:space="preserve">». В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игре «Научим </w:t>
      </w:r>
      <w:proofErr w:type="spellStart"/>
      <w:r w:rsidRPr="009E4959">
        <w:rPr>
          <w:rFonts w:ascii="Times New Roman" w:hAnsi="Times New Roman" w:cs="Times New Roman"/>
          <w:sz w:val="28"/>
          <w:szCs w:val="28"/>
        </w:rPr>
        <w:t>Дракошу</w:t>
      </w:r>
      <w:proofErr w:type="spellEnd"/>
      <w:r w:rsidRPr="009E4959">
        <w:rPr>
          <w:rFonts w:ascii="Times New Roman" w:hAnsi="Times New Roman" w:cs="Times New Roman"/>
          <w:sz w:val="28"/>
          <w:szCs w:val="28"/>
        </w:rPr>
        <w:t xml:space="preserve"> правилам дорожного движения» детки закрепляли знания ПДД, проигрывали различные ситуации и находили нужное решение. «По морям — по волнам» ребята с удовольствием отправились с капитаном в морское путешествие. В играх «Моя родина — Россия» дети подготовительной группы выполняли задание связанные со знанием страны. Ребята старшей группы отправлялись в путешествие за знаниями о животных и месте где они обитают в различных регионах планеты: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-игры «Веселые джунгли», «Северный полюс — какой он» и др. </w:t>
      </w:r>
    </w:p>
    <w:p w:rsidR="009E4959" w:rsidRDefault="009E4959" w:rsidP="009E495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это игра-приключение, игра с «секретами» и открытиями, поэтому она всегда эмоционально насыщена и доставляет дошкольникам удовольствие. Такая игра предполагает взаимодействие личности и ситуации. Заслуживает быть отмеченным, что задания в </w:t>
      </w:r>
      <w:proofErr w:type="spellStart"/>
      <w:r w:rsidRPr="009E4959">
        <w:rPr>
          <w:rFonts w:ascii="Times New Roman" w:hAnsi="Times New Roman" w:cs="Times New Roman"/>
          <w:sz w:val="28"/>
          <w:szCs w:val="28"/>
        </w:rPr>
        <w:t>квесте</w:t>
      </w:r>
      <w:proofErr w:type="spellEnd"/>
      <w:r w:rsidRPr="009E4959">
        <w:rPr>
          <w:rFonts w:ascii="Times New Roman" w:hAnsi="Times New Roman" w:cs="Times New Roman"/>
          <w:sz w:val="28"/>
          <w:szCs w:val="28"/>
        </w:rPr>
        <w:t xml:space="preserve"> требуют сообразительности и нестандартного решения задач, значит, игра будет развивать умственные способности детей. Преодолевая предусмотренные сюжетом трудности, они осваивают массу новой интересной информации.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можно представить как содержащий эмоциональные компоненты </w:t>
      </w:r>
      <w:r w:rsidRPr="009E4959">
        <w:rPr>
          <w:rFonts w:ascii="Times New Roman" w:hAnsi="Times New Roman" w:cs="Times New Roman"/>
          <w:sz w:val="28"/>
          <w:szCs w:val="28"/>
        </w:rPr>
        <w:lastRenderedPageBreak/>
        <w:t xml:space="preserve">процесс когнитивной обработки ситуации, подталкивающий к достижению цели. В нем всегда присутствует нечто похожее на «стремление к завершению», т. е. нарастающее со временем стремление довести процесс до некоторого итога. В итоге хотелось бы подчеркнуть следующее: </w:t>
      </w:r>
      <w:proofErr w:type="spellStart"/>
      <w:r w:rsidRPr="009E4959">
        <w:rPr>
          <w:rFonts w:ascii="Times New Roman" w:hAnsi="Times New Roman" w:cs="Times New Roman"/>
          <w:sz w:val="28"/>
          <w:szCs w:val="28"/>
        </w:rPr>
        <w:t>квесты</w:t>
      </w:r>
      <w:proofErr w:type="spellEnd"/>
      <w:r w:rsidRPr="009E4959">
        <w:rPr>
          <w:rFonts w:ascii="Times New Roman" w:hAnsi="Times New Roman" w:cs="Times New Roman"/>
          <w:sz w:val="28"/>
          <w:szCs w:val="28"/>
        </w:rPr>
        <w:t xml:space="preserve">, как правило, коллективная игра, что также выступает большим плюсом. Чтобы победить, нужно научиться взаимодействию, взаимопомощи, умению принимать компромиссные решения. Кроме того, если приходится отвечать не только за себя, а за победу всей команды, игра становится значительно увлекательней. Такие приключенческие игры требуют определенной ловкости, выносливости, силы. Лучше игру проводить на открытом воздухе, в нее обязательно включаются задания, связанные с бегом, лазанием, метанием, прыжками, равновесием, таким образом укрепляется здоровье детей. Все вместе это создает атмосферу приключения, веселой игры, запоминается яркими впечатлениями, доставляет радость дошкольникам. Из сказанного становится очевидным то, что любая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-технология призвана не только улучшить восприятие, скажем, учебного материала или способствовать моральному становлению ребенка как личности, но еще и может стимулировать умственное и нравственное развитие детей. Кроме того, в основе своей такая методика несет двоякий смысл, как ни странно, из двух взаимоисключающих правил: поиск правильного логического мышления и использование нестандартных методов для решения поставленной задачи. А ведь если копнуть в историю, личностей, которые использовали не только сугубо научный подход к решению какой-то проблемы, можно найти немало. </w:t>
      </w:r>
    </w:p>
    <w:p w:rsidR="009E4959" w:rsidRPr="009E4959" w:rsidRDefault="009E4959" w:rsidP="009E4959">
      <w:pPr>
        <w:spacing w:after="0" w:line="240" w:lineRule="auto"/>
        <w:rPr>
          <w:rFonts w:ascii="Times New Roman" w:hAnsi="Times New Roman" w:cs="Times New Roman"/>
          <w:sz w:val="28"/>
          <w:szCs w:val="28"/>
        </w:rPr>
      </w:pP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Литература: </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Андреева, А. Д. Проблема игровой мотивации современных детей// Журнал практического психолога. — 2008 — № 5. </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Бачурина, В. Развивающие игры для дошкольников. — М. ООО ИКТЦ «ЛАДА», 2007. — 176 с. — (Серия «Талантливому педагогу — заботливому родителю»). </w:t>
      </w:r>
    </w:p>
    <w:p w:rsidR="009E4959" w:rsidRPr="009E4959" w:rsidRDefault="009E4959" w:rsidP="009E4959">
      <w:pPr>
        <w:spacing w:after="0" w:line="240" w:lineRule="auto"/>
        <w:rPr>
          <w:rFonts w:ascii="Times New Roman" w:hAnsi="Times New Roman" w:cs="Times New Roman"/>
          <w:sz w:val="28"/>
          <w:szCs w:val="28"/>
        </w:rPr>
      </w:pPr>
      <w:proofErr w:type="spellStart"/>
      <w:r w:rsidRPr="009E4959">
        <w:rPr>
          <w:rFonts w:ascii="Times New Roman" w:hAnsi="Times New Roman" w:cs="Times New Roman"/>
          <w:sz w:val="28"/>
          <w:szCs w:val="28"/>
        </w:rPr>
        <w:t>Гавришова</w:t>
      </w:r>
      <w:proofErr w:type="spellEnd"/>
      <w:r w:rsidRPr="009E4959">
        <w:rPr>
          <w:rFonts w:ascii="Times New Roman" w:hAnsi="Times New Roman" w:cs="Times New Roman"/>
          <w:sz w:val="28"/>
          <w:szCs w:val="28"/>
        </w:rPr>
        <w:t xml:space="preserve"> Е. В., Миленков. М. </w:t>
      </w:r>
      <w:proofErr w:type="spellStart"/>
      <w:r w:rsidRPr="009E4959">
        <w:rPr>
          <w:rFonts w:ascii="Times New Roman" w:hAnsi="Times New Roman" w:cs="Times New Roman"/>
          <w:sz w:val="28"/>
          <w:szCs w:val="28"/>
        </w:rPr>
        <w:t>Квест</w:t>
      </w:r>
      <w:proofErr w:type="spellEnd"/>
      <w:r w:rsidRPr="009E4959">
        <w:rPr>
          <w:rFonts w:ascii="Times New Roman" w:hAnsi="Times New Roman" w:cs="Times New Roman"/>
          <w:sz w:val="28"/>
          <w:szCs w:val="28"/>
        </w:rPr>
        <w:t xml:space="preserve"> — приключенческая игра для детей // Справочник старшего воспитателя дошкольного учреждения. — 2015 — № 10 </w:t>
      </w:r>
    </w:p>
    <w:p w:rsidR="009E4959" w:rsidRPr="009E4959" w:rsidRDefault="009E4959" w:rsidP="009E4959">
      <w:pPr>
        <w:spacing w:after="0" w:line="240" w:lineRule="auto"/>
        <w:rPr>
          <w:rFonts w:ascii="Times New Roman" w:hAnsi="Times New Roman" w:cs="Times New Roman"/>
          <w:sz w:val="28"/>
          <w:szCs w:val="28"/>
        </w:rPr>
      </w:pPr>
      <w:proofErr w:type="spellStart"/>
      <w:r w:rsidRPr="009E4959">
        <w:rPr>
          <w:rFonts w:ascii="Times New Roman" w:hAnsi="Times New Roman" w:cs="Times New Roman"/>
          <w:sz w:val="28"/>
          <w:szCs w:val="28"/>
        </w:rPr>
        <w:t>Гин</w:t>
      </w:r>
      <w:proofErr w:type="spellEnd"/>
      <w:r w:rsidRPr="009E4959">
        <w:rPr>
          <w:rFonts w:ascii="Times New Roman" w:hAnsi="Times New Roman" w:cs="Times New Roman"/>
          <w:sz w:val="28"/>
          <w:szCs w:val="28"/>
        </w:rPr>
        <w:t xml:space="preserve">. А Приемы педагогической техники </w:t>
      </w:r>
    </w:p>
    <w:p w:rsidR="009E4959" w:rsidRPr="009E4959" w:rsidRDefault="009E4959" w:rsidP="009E4959">
      <w:pPr>
        <w:spacing w:after="0" w:line="240" w:lineRule="auto"/>
        <w:rPr>
          <w:rFonts w:ascii="Times New Roman" w:hAnsi="Times New Roman" w:cs="Times New Roman"/>
          <w:sz w:val="28"/>
          <w:szCs w:val="28"/>
        </w:rPr>
      </w:pPr>
      <w:r w:rsidRPr="009E4959">
        <w:rPr>
          <w:rFonts w:ascii="Times New Roman" w:hAnsi="Times New Roman" w:cs="Times New Roman"/>
          <w:sz w:val="28"/>
          <w:szCs w:val="28"/>
        </w:rPr>
        <w:t xml:space="preserve">Игра (вид деятельности) — статья из Большой советской энциклопедии. </w:t>
      </w:r>
    </w:p>
    <w:p w:rsidR="009E4959" w:rsidRPr="009E4959" w:rsidRDefault="009E4959" w:rsidP="009E4959">
      <w:pPr>
        <w:spacing w:after="0" w:line="240" w:lineRule="auto"/>
        <w:rPr>
          <w:rFonts w:ascii="Times New Roman" w:hAnsi="Times New Roman" w:cs="Times New Roman"/>
          <w:sz w:val="28"/>
          <w:szCs w:val="28"/>
        </w:rPr>
      </w:pPr>
      <w:proofErr w:type="spellStart"/>
      <w:r w:rsidRPr="009E4959">
        <w:rPr>
          <w:rFonts w:ascii="Times New Roman" w:hAnsi="Times New Roman" w:cs="Times New Roman"/>
          <w:sz w:val="28"/>
          <w:szCs w:val="28"/>
        </w:rPr>
        <w:t>Овчинникова</w:t>
      </w:r>
      <w:proofErr w:type="spellEnd"/>
      <w:r w:rsidRPr="009E4959">
        <w:rPr>
          <w:rFonts w:ascii="Times New Roman" w:hAnsi="Times New Roman" w:cs="Times New Roman"/>
          <w:sz w:val="28"/>
          <w:szCs w:val="28"/>
        </w:rPr>
        <w:t xml:space="preserve"> Т. С. Организация </w:t>
      </w:r>
      <w:proofErr w:type="spellStart"/>
      <w:r w:rsidRPr="009E4959">
        <w:rPr>
          <w:rFonts w:ascii="Times New Roman" w:hAnsi="Times New Roman" w:cs="Times New Roman"/>
          <w:sz w:val="28"/>
          <w:szCs w:val="28"/>
        </w:rPr>
        <w:t>здоровьесберегающей</w:t>
      </w:r>
      <w:proofErr w:type="spellEnd"/>
      <w:r w:rsidRPr="009E4959">
        <w:rPr>
          <w:rFonts w:ascii="Times New Roman" w:hAnsi="Times New Roman" w:cs="Times New Roman"/>
          <w:sz w:val="28"/>
          <w:szCs w:val="28"/>
        </w:rPr>
        <w:t xml:space="preserve"> деятельности в дошкольных образовательных учреждениях — КАРО, 2006–176с.</w:t>
      </w:r>
    </w:p>
    <w:p w:rsidR="009E4959" w:rsidRDefault="009E4959" w:rsidP="009E4959"/>
    <w:p w:rsidR="00A36E97" w:rsidRDefault="00A36E97" w:rsidP="009E4959"/>
    <w:sectPr w:rsidR="00A36E97" w:rsidSect="009E495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00"/>
    <w:family w:val="swiss"/>
    <w:pitch w:val="variable"/>
    <w:sig w:usb0="00000001"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427B2D"/>
    <w:multiLevelType w:val="hybridMultilevel"/>
    <w:tmpl w:val="7B862B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4959"/>
    <w:rsid w:val="00203D8D"/>
    <w:rsid w:val="009E4959"/>
    <w:rsid w:val="00A36E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E495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E49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2274</Words>
  <Characters>12964</Characters>
  <Application>Microsoft Office Word</Application>
  <DocSecurity>0</DocSecurity>
  <Lines>108</Lines>
  <Paragraphs>30</Paragraphs>
  <ScaleCrop>false</ScaleCrop>
  <Company/>
  <LinksUpToDate>false</LinksUpToDate>
  <CharactersWithSpaces>15208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Tatyana</dc:creator>
  <cp:keywords/>
  <dc:description/>
  <cp:lastModifiedBy>MBDOU65</cp:lastModifiedBy>
  <cp:revision>3</cp:revision>
  <dcterms:created xsi:type="dcterms:W3CDTF">2022-10-02T18:05:00Z</dcterms:created>
  <dcterms:modified xsi:type="dcterms:W3CDTF">2022-10-03T10:34:00Z</dcterms:modified>
</cp:coreProperties>
</file>