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236" w:rsidRPr="000E6D7F" w:rsidRDefault="00913EEC" w:rsidP="000E6D7F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E6D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«Личностно-ориентированный подход к обучению</w:t>
      </w:r>
      <w:r w:rsidR="00224236" w:rsidRPr="000E6D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на уроках</w:t>
      </w:r>
      <w:r w:rsidRPr="000E6D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литературы и</w:t>
      </w:r>
      <w:r w:rsidR="00224236" w:rsidRPr="000E6D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русского языка в </w:t>
      </w:r>
      <w:r w:rsidRPr="000E6D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коррекционной школе</w:t>
      </w:r>
      <w:r w:rsidR="00224236" w:rsidRPr="000E6D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VIII вида» (из опыта работы)</w:t>
      </w:r>
    </w:p>
    <w:p w:rsidR="000E6D7F" w:rsidRPr="000E6D7F" w:rsidRDefault="000E6D7F" w:rsidP="000E6D7F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5000" w:type="pct"/>
        <w:tblCellSpacing w:w="0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415"/>
      </w:tblGrid>
      <w:tr w:rsidR="00224236" w:rsidRPr="000E6D7F" w:rsidTr="00FD781A">
        <w:trPr>
          <w:tblCellSpacing w:w="0" w:type="dxa"/>
        </w:trPr>
        <w:tc>
          <w:tcPr>
            <w:tcW w:w="5000" w:type="pct"/>
            <w:tcBorders>
              <w:top w:val="single" w:sz="6" w:space="0" w:color="CCCCCC"/>
            </w:tcBorders>
            <w:shd w:val="clear" w:color="auto" w:fill="FFFFFF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1B1DE7" w:rsidRDefault="00224236" w:rsidP="000E6D7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Личностно ориентированный урок в отличие от традиционного в первую очередь изменяет тип взаимодействия «учитель-ученик». От командного стиля педагог переходит к сотрудничеству, ориентируясь на анализ не столько результатов, сколько процессуальной деятельности ученика. Изменяются позиции ученика – от прилежного исполнения к активному творчеству, иным становится его мышление: рефлексивным, то есть нацеленным на результат. Меняется и характер складывающихся на уроке отношений. Главное же в том, что учитель должен не только давать знания, но и создавать оптимальные условия для развития личности учащихся.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 секрет, что в школу приходят ученики с разным потенциалом, с разным запасом знаний. Каждый ученик должен работать на уроке с интересом, а это возможно, если он выполняет посильное для него задание. Одна из причин нежелания учиться заключается в том, что ученику со слабыми способностями на уроке предлагаются задания, к которым он еще не готов, с которыми он еще не может справиться, а ученик с хорошими способностями, быстро справляясь с заданием, скучает. Хорошо если у ребенка есть возможность выбора заданий по своим силам. Для этого </w:t>
            </w:r>
            <w:r w:rsidR="00FC66DC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используются </w:t>
            </w:r>
            <w:proofErr w:type="spellStart"/>
            <w:r w:rsidR="00FC66DC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разно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уровневые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задания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 Задания подобраны так, что при единой познавательной цели и общем содержании они отличаются разной степенью сложности. Задания составлены так, что к достижению единой цели учащиеся идут разными путями. Для достижения цели используются различные методы и приемы.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При личностно-ориентированном подходе к обучению очень важен целевой компонент. На своих уроках я стараюсь организовать работу таким образом, чтобы дети сами формулировали тему урока и цели учения. 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="00D75991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</w:t>
            </w:r>
            <w:r w:rsidR="009D125B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Предлагаю н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е </w:t>
            </w:r>
            <w:r w:rsidR="009D125B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сообщать детям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тему урока в готовом виде, а подвести к ней через неожиданное открытие  </w:t>
            </w:r>
            <w:r w:rsidR="009D125B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(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разгадывание ребуса, </w:t>
            </w:r>
            <w:r w:rsidR="009D125B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загадки, небольшого кроссворда) и сформулировать тему,</w:t>
            </w:r>
            <w:r w:rsidR="00FC66DC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а</w:t>
            </w:r>
            <w:r w:rsidR="009D125B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также цели урока (в старших классах).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уроках чтения и развития речи я веду диалог с учащимися, подталкивая их к размышлению. Дети не боятся высказывать свое собственное мнение, так как ни одно из них я не называю ошибочным. Все детские версии я обсуждаю не в жесткой оценочной ситуации (правильно – неправильно), а в диалоге. Потом обобщаю все версии ответа на вопрос, соответствующие теме урока, задачам и целям обучения. В этих условиях все ученики стремятся быть «услышанными», высказываются по затронутой теме, работают над собой – каждый в силу своих индивидуальных возможностей.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Н-р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Всем даю высказаться, как они понимают пословицу или поговорку, которая написана мной или учеником на доске. Подвожу к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правильному ответу, направляя дополнительными вопросами. Подсказываю, кто из учеников ближе был к истине и т.д.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На уроках с личностно – ориентированным подходом учителем ученику предоставляется возможность выбора работы.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К примеру, на уроке русского языка, если идет работа по составлению предложений, даю на выбор темы, чтобы могли выбрать ту, на которую хотели бы составить предложение.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Очень важный компонент личностно-ориентированного обучения - развитие мотивации учебной деятельности. Мне, например, дети часто говорят, что им тогда всё понятно, когда интересно. Надо иметь в виду, что интерес это синоним учебной мотивации. Как его сформировать? </w:t>
            </w:r>
            <w:r w:rsidR="00BF67A5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В содержание занятий включаю организационный момент</w:t>
            </w:r>
            <w:r w:rsidR="00BB26F4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, который определяет весь психологический настрой  урока. Использую следующие элементы начала урока: стихотворения с пожеланиями друг другу успехов, эпиграфы и девизы урока, пословицы и поговорки, относящиеся к теме урока.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своей практике я использую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дидактические игры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которые помогают мне в формировании ряда умений и навыков, обеспечивающих включение детей в познавательную учебную деятельность. В 6б классе я часто использую игру «У нас на уроке гость, который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принес свои задания и будет наблюдать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, как вы занимаетесь. Это может быть герой сказки, мультфильма, какое-то животное. Дети охотно включаются в игру. Можно включать элемент соревнования - «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Чей ряд быстрее выполнит задание гостя?»,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что активизирует детей.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Как и многие учителя,</w:t>
            </w:r>
            <w:r w:rsidR="00C51BA3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использую для приветствия небольшие стих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и, направленные на самоорганизацию детей и эмоциональный настрой, повторяемые хором: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Всем, всем добрый день!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Прочь с дороги, наша лень!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Не мешай трудиться,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Не мешай учиться!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Если хочешь много знать,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Многого добиться,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Обязательно читать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Должен научиться!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Для подготовки детей к письму использую стихи-правила: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Я тетрадь свою открою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наклонно положу,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Я от вас, друзья, не скрою,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Ручку правильно держу.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Сяду прямо, не согнусь,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За работу я примусь.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D75991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Организационный момент стараюсь проводить в нетрадиционной форме. Провожу небольшие физкультминутки. В 6б классе в этих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физкультминутках действующими лицами явл</w:t>
            </w:r>
            <w:r w:rsid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яются учащиеся класса. Например: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Рано утром в парк ходили.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Там снеговика лепили.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А потом с горы скатились.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Веселились и резвились.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 Максима бросили снежком,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 Лешу бросили снежком….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Получился снежный ком.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Весело гулять зимой,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Но пора уже домой.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Детям очень нравятся такие минутки. Они заинтересованно начинают заниматься.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Использую на уроках речевые разминки,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н-р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Тема: Обучение пересказу.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Очень часто пересказ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Вы твердите много раз.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Это трудно – много раз.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Это нудно – много раз.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 поэтому у нас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Е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сть другой совет для вас.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Вы обдумайте рассказ,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Не заучивая фраз.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 задумайтесь о нём: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Что рассказано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?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 чём?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Что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за чем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произошло?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 к чему всё привело?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Прочитайте ещё раз –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 запомните рассказ.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-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Каждый про себя прочитайте стихотворение. О чём здесь говорится?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А теперь попробуйте выразительно прочитать текст, правильно расставьте логические ударения, интонационно покажи</w:t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те вопросительные предложения.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Следующий компонент -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использование наглядности на уроках.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Провести урок интересно помогают различные презентации, отдельные слайды, иллюстрации, таблицы, карточки с заданиями и др.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Деятельностные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: познавательная игра («Найди закономерность и продолжи», «Расшифруй слово», « Раскрась») и более сложные задания.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При актуализации знаний на уроке я использую игру «Ты – мне, я – тебе». Суть этой игры в том, что дети задают друг другу вопросы по содержанию произведения, работая в парах или группах. Вопросы ученики могут брать из учебника или придумывать сами. Приветствуется и то и другое, так как, на мой взгляд, выбирая из имеющихся вопросов, или придумывая их, дети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проявляют самостоятельность в рамках своего индивидуального развития и, в любом случае, анализируют содержание материала, продумывая варианты ответа. Кроме того, избежать неверных суждений помогают диалоги по содержанию произведения на предшествующих уроках. Плюс этой игры еще в том, что дети чувствуют себя более раскрепощено, работая друг с другом, чем, если такая же работа происходит с участием учителя.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Нравится моим ученикам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инсценировать произведения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 Здесь – полный простор для творчества, проявления личностных качеств и талантов детей. Все же основная задача литературного чтения – формирование читательских умен</w:t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ий и привитие интереса к чтению (б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асни И. А. Крылова)</w:t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На уроках письма и развития речи также предусмотрено множество возможностей для реализации личностно ориентированного подхода к обучению школьников. Существенную помощь в усвоении учебного материала оказывают памятки. Обращение к памяткам позволяет избежать ошибок, а значит, способствует повышению самооценки, получению удовлетворения от проделанной работы, заинтересованности учением. Памятки «Части речи», «Падежи» и др.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При изучении темы «Правила переноса слов»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было использовано такое качество как коллективизм. Детям было предложено с опорой на свой жизненный опыт и в силу своего понимания коллективизма разделить слова для переноса. Так как ребятам уже знакомо правило о переносе слов по слогам, они сначала разделили слова на слоги: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У-рок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ма-ли-на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, ба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ш-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мак,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бе-лень-ка-я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 вот тут ребятам было предложено представить, что буковки – это маленькие живые человечки.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-Как вы думаете, хорошо ли человеку, когда он остается один, без друзей?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В каких словах буквы остались без друзей? Как им можно помочь?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- Так как надо правильно переносить слова, чтобы буквы в них не оставались без друзей?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Дидактическая игра.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Большое влияние на развитие познавательной деятельности учащихся оказывает дидактическая игра. В результате систематического ее использования у детей развиваются подвижность и гибкость ума, формируются такие качества мышления, как сравнение, анализ, умозаключение и т.д.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игры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построенные на материале различной степени трудности, дают возможность осуществлять дифференцированный подход к обучению детей с разным уровнем знаний. («Буква заблудилась», «Живые слова», и т.п.) Эта лишь небольшой пример того, что можно использовать на уроках русского языка.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Важным фактором активизации учебно-познавательной деятельности является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поощрение.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Возрастные и психологические особенности школьников указывают на необходимость использования поощрений для достижения активизации учебного процесса. Именно положительные эмоции сопутствуют формированию познавательных действий. Поэтому дети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постоянно нуждается в одобрении и признании. Все поощрения классифицируются по средствам выражения. Мимические и пантомимические: аплодисменты товарищей, улыбка и ласковый взгляд учителя, пожатие руки.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</w:t>
            </w:r>
            <w:r w:rsid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Словесные: «Умница! Молодец! Вы сегодня хорошо поработали»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(В течение урока учитель называет имена, наиболее активных детей).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Создание атмосферы заинтересованности каждого ученика в работе класса можно добиться умелой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организацией групповой работы.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Группы формируются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разноуровневые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так как организую работу по принципу: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сильный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помогает слабому. У сильного ученика появляется возможность закрепить свои знания, помогая слабому ученику, а слабый ученик не боится спросить у товарища. Оценивается работа всей группы в целом, а затем и работа всего класса.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560CB2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</w:t>
            </w:r>
            <w:r w:rsid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На уроках с личностно -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ориентированным подходом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необходимо обеспечивать ориентир на самостоятельную работу, самостоятельные открытия учащегося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 На каждом уроке создается проблемная ситуация: 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происходит выявление и учет склонностей в процессе обучения (детям очень нравятся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творческие работы, нарисовать, придумать, решить головоломку, отгадать загадку); 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используются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дидактические материалы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, варьирующие для учащихся с разной успеваемостью.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практике своей работы я использую еще одну форму обучения - это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групповая работа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Групповая работа это полноценная самостоятельная форма организации обучения школьников. По мере овладения учащимися умениями совместной работы в парах, вовлекаю их в работу группами. Групповая работа наиболее эффективна тогда, когда учебный материал соединяет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известное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ученикам с неизвестным.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Это побуждает детей к взаимодействию друг с другом: обращению за помощью, обсуждению возникшей догадки.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Это актуально на уроках русского языка в процессе обучения грамотному письму. Из опыта работы известно, что не каждому учащемуся удается легко овладевать навыками грамотного письма. Причина в индивидуальных особенностях памяти, типа мышления, темперамента. Известно, что одним учащимся для овладения каким-либо орфографическим навыком требуется выполнить больше упражнений, другим – меньше. Поэтому приходится постоянно отыскивать наиболее эффективные приемы работы с правилом,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подбирать упражнения с учетом индивидуальных особенностей учащихся.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C51BA3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Особого внимания требуют также учащиеся, которым с трудом дается овладение навыками грамотного письма.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Это дети с кратковременной памятью, неустойчивым вниманием, с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трудом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вос</w:t>
            </w:r>
            <w:r w:rsidR="001F62A3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принимающие письменную речь</w:t>
            </w:r>
            <w:r w:rsidR="001F62A3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="001F62A3"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дис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лексики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), страдающие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дисграфией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 Терпение учителя, более простые упражнения позволяют если не повысить их грамотность, то не вызвать отвращение к предмету, к школе.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уроках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литературы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развиваются не только ум, речь, но и чувства. Личностно-ориентированный подход подразумевает обращение к личному опыту учащихся. В своей работе стараюсь учитывать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уровень развития эмоциональной сферы учащихся. 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Научить детей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жалеть, негодовать, радоваться, сопереживать, открыть им богатый, разнообразный мир человеческих переживаний через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художественное слово – вот одна из самых трудных задач.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32978"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Учащиеся 5-7 классов – еще неопытные читатели, они часто пропускают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важное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не обращают внимания на детали, которые, может быть, являются ключом к пониманию художественного образа, идеи. Свою задачу вижу в том, чтобы путем постановки вопросов, организации работы на уроке подвести ребят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 пониманию мысли автора, помочь им увидеть художественные средства,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используемые писателем. Важно, чтобы на уроке не осталось 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безучастных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 Некоторым учащимся трудно сделать обобщения, вывод, но они могут зачитать эпизод, найти нужное место в тексте.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На мой взгляд, огромную воспитательную силу имеет само художественное слово, сам язык великих мастеров. Поэтому большое внимание уделяю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выразительному чтению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 Работу начинаю с 5 класса. Сначала многие дети стесняются выражать свои чувства при помощи выразительного чтения. Необходимо их раскрепостить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 Развитию навыков выразительного чтения способствует чтение по ролям. 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</w:r>
            <w:r w:rsid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над выразительным чтением позволяет помочь учащимся почувствовать красоту и силу воздействия русского языка.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</w:t>
            </w:r>
            <w:r w:rsidRPr="000E6D7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 своей работе стараюсь создавать и поддерживать на уроке атмосферу доброжелательности и делового сотрудничества.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:rsidR="001B1DE7" w:rsidRDefault="001B1DE7" w:rsidP="000E6D7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24236" w:rsidRPr="000E6D7F" w:rsidRDefault="00224236" w:rsidP="000E6D7F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Литература</w:t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1. Беспалько В.П. Слагаемые педагогической технологии. – М.: Педагогика 1999. 192 с.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2. Жук. Н. Личностно-ориентированный урок: технология проведения и оценки// Директор школы. № 2. 2006. – с. 53-57.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Кураченко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З.В. Личностно-ориентированный подход в системе обучения математике // Начальная школа. № 4. 2004. – с. 60-64.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4. Зотов. Организация современного урока. 1996 г.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5. Разумовская М.М. Методика обучения орфографии в школе. Москва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«Просвещение», 1992 г.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6. Селезнева Л. Обобщающие занятия по орфографии. Москва, 1980 г.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7. Современные образовательные технологии. Под редакцией </w:t>
            </w:r>
            <w:proofErr w:type="spell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Селевко</w:t>
            </w:r>
            <w:proofErr w:type="spell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1997 г.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8. Личностно-ориентированный подход в работе педагога: разработка и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использование. Под ред. Е.Н. Степанова, Москва, 2004.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9. Лежнева Н.В. Урок в личностн</w:t>
            </w:r>
            <w:proofErr w:type="gramStart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ориентированном обучении // Завуч начальной школы. № 1. 2002. – с. 14-18. 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1B1DE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</w:t>
            </w:r>
            <w:r w:rsidRPr="000E6D7F">
              <w:rPr>
                <w:rFonts w:ascii="Times New Roman" w:eastAsia="Times New Roman" w:hAnsi="Times New Roman" w:cs="Times New Roman"/>
                <w:sz w:val="28"/>
                <w:szCs w:val="28"/>
              </w:rPr>
              <w:t>10.С. Ю. Ильина, А. С. Чижова. Использование личностно-ориентированных технологий в обучении русскому языку детей с интеллектуальной недостаточностью//Специальное образование, 2013г .№2, стр. 38-47. </w:t>
            </w:r>
          </w:p>
        </w:tc>
      </w:tr>
    </w:tbl>
    <w:p w:rsidR="00FE5D8F" w:rsidRPr="000E6D7F" w:rsidRDefault="00FE5D8F">
      <w:pPr>
        <w:rPr>
          <w:rFonts w:ascii="Times New Roman" w:hAnsi="Times New Roman" w:cs="Times New Roman"/>
          <w:sz w:val="28"/>
          <w:szCs w:val="28"/>
        </w:rPr>
      </w:pPr>
    </w:p>
    <w:p w:rsidR="000E6D7F" w:rsidRDefault="000E6D7F">
      <w:pPr>
        <w:rPr>
          <w:rFonts w:ascii="Times New Roman" w:hAnsi="Times New Roman" w:cs="Times New Roman"/>
          <w:sz w:val="27"/>
          <w:szCs w:val="27"/>
        </w:rPr>
      </w:pPr>
    </w:p>
    <w:p w:rsidR="000E6D7F" w:rsidRDefault="000E6D7F">
      <w:pPr>
        <w:rPr>
          <w:rFonts w:ascii="Times New Roman" w:hAnsi="Times New Roman" w:cs="Times New Roman"/>
          <w:sz w:val="27"/>
          <w:szCs w:val="27"/>
        </w:rPr>
      </w:pPr>
    </w:p>
    <w:p w:rsidR="000E6D7F" w:rsidRPr="000E6D7F" w:rsidRDefault="000E6D7F">
      <w:pPr>
        <w:rPr>
          <w:rFonts w:ascii="Times New Roman" w:hAnsi="Times New Roman" w:cs="Times New Roman"/>
          <w:sz w:val="28"/>
          <w:szCs w:val="28"/>
        </w:rPr>
      </w:pPr>
    </w:p>
    <w:p w:rsidR="007247AE" w:rsidRPr="007247AE" w:rsidRDefault="000E6D7F" w:rsidP="007247A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0E6D7F">
        <w:rPr>
          <w:rFonts w:ascii="Times New Roman" w:hAnsi="Times New Roman" w:cs="Times New Roman"/>
          <w:sz w:val="28"/>
          <w:szCs w:val="28"/>
        </w:rPr>
        <w:t xml:space="preserve">Методическая </w:t>
      </w:r>
      <w:r w:rsidR="007247AE">
        <w:rPr>
          <w:rFonts w:ascii="Times New Roman" w:hAnsi="Times New Roman" w:cs="Times New Roman"/>
          <w:sz w:val="28"/>
          <w:szCs w:val="28"/>
        </w:rPr>
        <w:t xml:space="preserve">разработка </w:t>
      </w:r>
      <w:r w:rsidR="007247AE" w:rsidRPr="007247A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«Личностно-ориентированный подход к обучению на уроках литературы и русского языка в коррекционной школе</w:t>
      </w:r>
      <w:r w:rsidR="007247A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VIII вида»</w:t>
      </w:r>
    </w:p>
    <w:p w:rsidR="007247AE" w:rsidRPr="000E6D7F" w:rsidRDefault="007247AE" w:rsidP="007247AE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0E6D7F" w:rsidRPr="000E6D7F" w:rsidRDefault="000E6D7F">
      <w:pPr>
        <w:rPr>
          <w:rFonts w:ascii="Times New Roman" w:hAnsi="Times New Roman" w:cs="Times New Roman"/>
          <w:sz w:val="28"/>
          <w:szCs w:val="28"/>
        </w:rPr>
      </w:pPr>
    </w:p>
    <w:sectPr w:rsidR="000E6D7F" w:rsidRPr="000E6D7F" w:rsidSect="00FE5D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4236"/>
    <w:rsid w:val="000E6D7F"/>
    <w:rsid w:val="001B1DE7"/>
    <w:rsid w:val="001F62A3"/>
    <w:rsid w:val="00224236"/>
    <w:rsid w:val="002F39EC"/>
    <w:rsid w:val="00313959"/>
    <w:rsid w:val="00332978"/>
    <w:rsid w:val="00560CB2"/>
    <w:rsid w:val="007247AE"/>
    <w:rsid w:val="00913EEC"/>
    <w:rsid w:val="00963D78"/>
    <w:rsid w:val="009D125B"/>
    <w:rsid w:val="00BB26F4"/>
    <w:rsid w:val="00BE07F9"/>
    <w:rsid w:val="00BF67A5"/>
    <w:rsid w:val="00C448D5"/>
    <w:rsid w:val="00C51BA3"/>
    <w:rsid w:val="00C62340"/>
    <w:rsid w:val="00D049AF"/>
    <w:rsid w:val="00D75991"/>
    <w:rsid w:val="00DB4B8D"/>
    <w:rsid w:val="00DC5788"/>
    <w:rsid w:val="00E8691B"/>
    <w:rsid w:val="00FC66DC"/>
    <w:rsid w:val="00FD781A"/>
    <w:rsid w:val="00FE5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D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661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2" w:color="CBCBE6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7</Pages>
  <Words>2204</Words>
  <Characters>12564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15</cp:revision>
  <dcterms:created xsi:type="dcterms:W3CDTF">2017-10-28T13:25:00Z</dcterms:created>
  <dcterms:modified xsi:type="dcterms:W3CDTF">2022-10-04T19:17:00Z</dcterms:modified>
</cp:coreProperties>
</file>