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846" w:rsidRDefault="00E77BA3" w:rsidP="00A82846">
      <w:pPr>
        <w:pStyle w:val="a3"/>
        <w:spacing w:before="0" w:beforeAutospacing="0" w:after="0" w:afterAutospacing="0"/>
        <w:ind w:firstLine="706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8"/>
          <w:szCs w:val="28"/>
        </w:rPr>
        <w:t xml:space="preserve">Муниципальное бюджетное дошкольное образовательное учреждение </w:t>
      </w:r>
      <w:r w:rsidR="008653FD">
        <w:rPr>
          <w:color w:val="000000"/>
          <w:sz w:val="28"/>
          <w:szCs w:val="28"/>
        </w:rPr>
        <w:t>Детский сад № 370</w:t>
      </w: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Мастер класс для родителей средней группы</w:t>
      </w: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на тему:</w:t>
      </w: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"Развитие мелкой моторики рук"</w:t>
      </w: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E77BA3" w:rsidRDefault="00E77BA3" w:rsidP="008653FD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</w:p>
    <w:p w:rsidR="00A82846" w:rsidRPr="00A82846" w:rsidRDefault="00A82846" w:rsidP="00E77BA3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  <w:r w:rsidRPr="00A82846">
        <w:rPr>
          <w:bCs/>
          <w:color w:val="000000"/>
          <w:sz w:val="28"/>
          <w:szCs w:val="28"/>
        </w:rPr>
        <w:t>Выполнила:</w:t>
      </w:r>
    </w:p>
    <w:p w:rsidR="00A82846" w:rsidRPr="00E77BA3" w:rsidRDefault="00A82846" w:rsidP="00E77BA3">
      <w:pPr>
        <w:pStyle w:val="western"/>
        <w:spacing w:before="0" w:beforeAutospacing="0" w:after="0" w:afterAutospacing="0"/>
        <w:jc w:val="right"/>
        <w:rPr>
          <w:bCs/>
          <w:color w:val="000000"/>
          <w:sz w:val="28"/>
          <w:szCs w:val="28"/>
        </w:rPr>
      </w:pPr>
      <w:proofErr w:type="spellStart"/>
      <w:r w:rsidRPr="00A82846">
        <w:rPr>
          <w:bCs/>
          <w:color w:val="000000"/>
          <w:sz w:val="28"/>
          <w:szCs w:val="28"/>
        </w:rPr>
        <w:t>Гнездина</w:t>
      </w:r>
      <w:proofErr w:type="spellEnd"/>
      <w:r w:rsidRPr="00A82846">
        <w:rPr>
          <w:bCs/>
          <w:color w:val="000000"/>
          <w:sz w:val="28"/>
          <w:szCs w:val="28"/>
        </w:rPr>
        <w:t xml:space="preserve"> Полина Сергеевна</w:t>
      </w: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8653FD" w:rsidRDefault="008653FD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A82846" w:rsidRDefault="008653FD" w:rsidP="00A82846">
      <w:pPr>
        <w:pStyle w:val="western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Челябинск, 2022</w:t>
      </w:r>
      <w:r w:rsidR="00A82846" w:rsidRPr="00A82846">
        <w:rPr>
          <w:color w:val="000000"/>
          <w:sz w:val="28"/>
          <w:szCs w:val="28"/>
        </w:rPr>
        <w:t>г.</w:t>
      </w:r>
    </w:p>
    <w:p w:rsidR="00A82846" w:rsidRPr="00A82846" w:rsidRDefault="00A82846" w:rsidP="00A82846">
      <w:pPr>
        <w:pStyle w:val="western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bookmarkStart w:id="0" w:name="_GoBack"/>
      <w:r>
        <w:rPr>
          <w:b/>
          <w:bCs/>
          <w:color w:val="000000"/>
        </w:rPr>
        <w:lastRenderedPageBreak/>
        <w:t>Мастер класс для родителей средней группы на тему:</w:t>
      </w:r>
    </w:p>
    <w:p w:rsidR="00A82846" w:rsidRDefault="00A82846" w:rsidP="00A82846">
      <w:pPr>
        <w:pStyle w:val="western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"Развитие мелкой моторики рук"</w:t>
      </w:r>
    </w:p>
    <w:bookmarkEnd w:id="0"/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Цель:</w:t>
      </w:r>
      <w:r>
        <w:rPr>
          <w:color w:val="000000"/>
        </w:rPr>
        <w:t> Познакомить и научить родителей применять предложенные игры и упражнения в домашних условиях для развития мелкой моторики детей.</w:t>
      </w:r>
    </w:p>
    <w:p w:rsidR="00A82846" w:rsidRDefault="00A82846" w:rsidP="00A82846">
      <w:pPr>
        <w:pStyle w:val="western"/>
        <w:spacing w:before="0" w:beforeAutospacing="0" w:after="0" w:afterAutospacing="0"/>
        <w:rPr>
          <w:b/>
          <w:bCs/>
          <w:color w:val="000000"/>
        </w:rPr>
      </w:pP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Задачи: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•    </w:t>
      </w:r>
      <w:r>
        <w:rPr>
          <w:color w:val="000000"/>
        </w:rPr>
        <w:t>повышать компетентность и знания родителей о значении работы по развитию мелкой моторики рук для успешного овладения письмом;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•</w:t>
      </w:r>
      <w:r>
        <w:rPr>
          <w:color w:val="000000"/>
        </w:rPr>
        <w:t>привести примеры игр и упражнений по развитию мелкой моторики рук;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• </w:t>
      </w:r>
      <w:r>
        <w:rPr>
          <w:color w:val="000000"/>
        </w:rPr>
        <w:t>вызывать желание заниматься с ребенком развитием мелкой моторики дома.</w:t>
      </w:r>
    </w:p>
    <w:p w:rsidR="00A82846" w:rsidRDefault="00A82846" w:rsidP="00A82846">
      <w:pPr>
        <w:pStyle w:val="a3"/>
        <w:spacing w:before="0" w:beforeAutospacing="0" w:after="0" w:afterAutospacing="0"/>
        <w:rPr>
          <w:b/>
          <w:bCs/>
          <w:color w:val="000000"/>
        </w:rPr>
      </w:pPr>
    </w:p>
    <w:p w:rsidR="00A82846" w:rsidRDefault="00A82846" w:rsidP="00A82846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Оборудование и материалы:</w:t>
      </w:r>
      <w:r>
        <w:rPr>
          <w:color w:val="000000"/>
        </w:rPr>
        <w:t> столы, расставленные полукругом, технологические карты, пластилин, шаблоны, влажные салфетки.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Необходимые атрибуты для игр и упражнений на развитие моторики.</w:t>
      </w:r>
    </w:p>
    <w:p w:rsidR="00A82846" w:rsidRDefault="00A82846" w:rsidP="00A82846">
      <w:pPr>
        <w:pStyle w:val="western"/>
        <w:spacing w:before="0" w:beforeAutospacing="0" w:after="0" w:afterAutospacing="0"/>
        <w:rPr>
          <w:b/>
          <w:bCs/>
          <w:color w:val="000000"/>
        </w:rPr>
      </w:pP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Подготовительная работа:</w:t>
      </w:r>
      <w:r>
        <w:rPr>
          <w:color w:val="000000"/>
        </w:rPr>
        <w:br/>
        <w:t>1. Изготовить приглашения для родителей.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2. Организация выставки литературы, пособий и картотек по развитию мелкой моторики.</w:t>
      </w:r>
      <w:r>
        <w:rPr>
          <w:color w:val="000000"/>
        </w:rPr>
        <w:br/>
        <w:t>3. Распечатать памятки для родителей «Развитие мелкой моторики рук».</w:t>
      </w:r>
    </w:p>
    <w:p w:rsidR="00A82846" w:rsidRDefault="00A82846" w:rsidP="00A82846">
      <w:pPr>
        <w:pStyle w:val="western"/>
        <w:spacing w:before="0" w:beforeAutospacing="0" w:after="0" w:afterAutospacing="0"/>
        <w:rPr>
          <w:b/>
          <w:bCs/>
          <w:color w:val="000000"/>
        </w:rPr>
      </w:pP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Ход мероприятия:</w:t>
      </w:r>
    </w:p>
    <w:p w:rsidR="00A82846" w:rsidRPr="00A82846" w:rsidRDefault="00A82846" w:rsidP="00A82846">
      <w:pPr>
        <w:pStyle w:val="western"/>
        <w:spacing w:before="0" w:beforeAutospacing="0" w:after="0" w:afterAutospacing="0"/>
        <w:rPr>
          <w:b/>
          <w:i/>
          <w:color w:val="000000"/>
        </w:rPr>
      </w:pPr>
      <w:r w:rsidRPr="00A82846">
        <w:rPr>
          <w:b/>
          <w:i/>
          <w:color w:val="000000"/>
        </w:rPr>
        <w:t>Теоретическая часть: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-Здравствуйте уважаемые родители!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Сегодня я проведу с вами мастер-класс на тему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«Развитие мелкой моторики рук».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Прежде чем перейти к нашему мастер классу, мне бы хотелось выявить ваши знания по данной теме. Для этого мы сейчас проведем Блиц-опрос.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У вас на столах лежать сигнальные карточки красного и зеленого цвета. Я буду задавать вам вопрос, вы должны поднять карточку с зеленым цветом если вы думаете ответить на вопрос «Да», а если «Нет» то с красным цветом.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Знаете ли вы, что такое мелкая моторика пальцев рук?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Если «</w:t>
      </w:r>
      <w:r>
        <w:rPr>
          <w:b/>
          <w:bCs/>
          <w:color w:val="000000"/>
        </w:rPr>
        <w:t>Да»</w:t>
      </w:r>
      <w:r>
        <w:rPr>
          <w:color w:val="000000"/>
        </w:rPr>
        <w:t>, то поднимите зелёный кружок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Если «</w:t>
      </w:r>
      <w:r>
        <w:rPr>
          <w:b/>
          <w:bCs/>
          <w:color w:val="000000"/>
        </w:rPr>
        <w:t>Нет»</w:t>
      </w:r>
      <w:r>
        <w:rPr>
          <w:color w:val="000000"/>
        </w:rPr>
        <w:t>, то поднимите красный кружок</w:t>
      </w:r>
    </w:p>
    <w:p w:rsidR="00A82846" w:rsidRDefault="00A82846" w:rsidP="00A8284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Имеете ли вы представление, как можно развивать мелкую моторику пальцев рук?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«Да» «Нет»</w:t>
      </w:r>
    </w:p>
    <w:p w:rsidR="00A82846" w:rsidRDefault="00A82846" w:rsidP="00A8284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Развиваете ли вы мелкую моторику пальцев рук в домашних условиях?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Если «Да», то как? «Нет»</w:t>
      </w:r>
    </w:p>
    <w:p w:rsidR="00A82846" w:rsidRDefault="00A82846" w:rsidP="00A82846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Как вы думаете, необходимо ли развитие моторики руки?</w:t>
      </w:r>
    </w:p>
    <w:p w:rsidR="00A82846" w:rsidRDefault="00A82846" w:rsidP="00A82846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Знаете ли вы, для чего это необходимо делать?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Что же такое мелкая моторика и для чего необходимо ее развивать?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Мелкая моторика рук – это не что иное, как ловкость рук. Она оказывает влияние не только на речь, но и на развитие таких психических процессов, как внимание, память, мышление и воображение.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Не зря существует выражение, что наш ум – на кончиках пальцев.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Хочу вам процитировать высказывания двух знаменитых людей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Как говорил В.А.Сухомлинский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«Чем больше мастерства в детской руке, тем умнее ребёнок»</w:t>
      </w:r>
    </w:p>
    <w:p w:rsidR="00A82846" w:rsidRDefault="00A82846" w:rsidP="00A82846">
      <w:pPr>
        <w:pStyle w:val="western"/>
        <w:spacing w:before="0" w:beforeAutospacing="0" w:after="0" w:afterAutospacing="0"/>
        <w:rPr>
          <w:color w:val="000000"/>
        </w:rPr>
      </w:pP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-Почему же развитие мелкой моторики рук оказывает развивающее действие на ребенка в целом?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lastRenderedPageBreak/>
        <w:t>Дело в том, что в головном мозге человека центры, которые отвечают за речь и движения пальцев расположены очень близко. И если мы будем развивать мелкую моторику, тем самым активизируем эти центры. Тем более что развитие мелкой моторики – важная часть подготовки ребенка к письму и школе, а так же развивая мелкую моторику – мы развиваем речь.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Поэтому нужно уделять большое внимание развитию и совершенствованию мелкой моторики дошкольников.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Начинать работу по развитию мелкой моторики необходимо с младенчества. Уже грудному ребенку необходимо массировать пальчики, воздействуя тем самым на активные точки, связанные с корой головного мозга. В раннем и младшем дошкольном возрасте нужно выполнять простые упражнения, сопровождаемые стихотворным текстом. Не забывать о развитии элементарных навыков </w:t>
      </w:r>
      <w:proofErr w:type="spellStart"/>
      <w:r>
        <w:rPr>
          <w:color w:val="000000"/>
        </w:rPr>
        <w:t>самообслуживания</w:t>
      </w:r>
      <w:proofErr w:type="gramStart"/>
      <w:r>
        <w:rPr>
          <w:b/>
          <w:bCs/>
          <w:color w:val="000000"/>
        </w:rPr>
        <w:t>:</w:t>
      </w:r>
      <w:r>
        <w:rPr>
          <w:color w:val="000000"/>
        </w:rPr>
        <w:t>з</w:t>
      </w:r>
      <w:proofErr w:type="gramEnd"/>
      <w:r>
        <w:rPr>
          <w:color w:val="000000"/>
        </w:rPr>
        <w:t>астегивать</w:t>
      </w:r>
      <w:proofErr w:type="spellEnd"/>
      <w:r>
        <w:rPr>
          <w:color w:val="000000"/>
        </w:rPr>
        <w:t xml:space="preserve"> и расстегивать пуговицы, завязывать шнурки и многое другое.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Сейчас, к сожалению, у большинства детей наблюдается отставание в моторном развитии. Они не умеют завязывать шнурки, поэтому родители покупают обувь на липучках или молнии. Если раньше дети вместе с взрослыми больше делали </w:t>
      </w:r>
      <w:r>
        <w:rPr>
          <w:color w:val="000000"/>
          <w:u w:val="single"/>
        </w:rPr>
        <w:t>руками</w:t>
      </w:r>
      <w:r>
        <w:rPr>
          <w:color w:val="000000"/>
        </w:rPr>
        <w:t>: перебирали крупу, вязали и вышивали, то сейчас этим мало кто занимается. Поэтому у них слабо развита мелкая моторика. В результате чего у большинства детей наблюдается неготовность к письму или проблемы с речью.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Чем лучше развиты пальчики, тем лучше развита речь. Если движение пальцев рук соответствует возрасту, то и речевое развитие находится в пределах нормы; если движение пальцев отстает, то задерживается и речевое развитие. Речь совершенствуется под влиянием импульсов от рук, точнее, от пальцев. Поэтому, если Вы хотите, чтобы ребенок хорошо говорил, развивайте его ручки!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firstLine="706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Предлагаю вашему вниманию игры направленные на развитие мелкой моторики, которые можно использовать как в детском саду, так и дома.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Пальчиковая гимнастика.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Пальчиковая гимнастика решает множество задач в развитии ребенка: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 способствует овладению навыками мелкой моторики;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 помогает развивать речь;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 повышает работоспособность головного мозга;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 развивает психические процессы: внимание, память, мышление, воображение;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 развивает тактильную чувствительность;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- снимает тревожность.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Пальчиковые игры очень эмоциональны, увлекательны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 xml:space="preserve">Игры с </w:t>
      </w:r>
      <w:proofErr w:type="gramStart"/>
      <w:r>
        <w:rPr>
          <w:b/>
          <w:bCs/>
          <w:color w:val="000000"/>
        </w:rPr>
        <w:t>сыпучими</w:t>
      </w:r>
      <w:proofErr w:type="gramEnd"/>
      <w:r>
        <w:rPr>
          <w:b/>
          <w:bCs/>
          <w:color w:val="000000"/>
        </w:rPr>
        <w:t xml:space="preserve"> материалам (горох, фасоль)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В глубокую ёмкость насыпаем фасоль или горох и запускаем в неё руки и изображаем, как будто мы начинаем месить тесто, приговаривая: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Style w:val="a4"/>
          <w:color w:val="000000"/>
        </w:rPr>
        <w:t>Месим, месим тесто,</w:t>
      </w:r>
      <w:r>
        <w:rPr>
          <w:color w:val="000000"/>
        </w:rPr>
        <w:br/>
      </w:r>
      <w:r>
        <w:rPr>
          <w:rStyle w:val="a4"/>
          <w:color w:val="000000"/>
        </w:rPr>
        <w:t>Есть в печи место.</w:t>
      </w:r>
      <w:r>
        <w:rPr>
          <w:color w:val="000000"/>
        </w:rPr>
        <w:br/>
      </w:r>
      <w:r>
        <w:rPr>
          <w:rStyle w:val="a4"/>
          <w:color w:val="000000"/>
        </w:rPr>
        <w:t>Будут-будут из печи</w:t>
      </w:r>
      <w:r>
        <w:rPr>
          <w:color w:val="000000"/>
        </w:rPr>
        <w:br/>
      </w:r>
      <w:r>
        <w:rPr>
          <w:rStyle w:val="a4"/>
          <w:color w:val="000000"/>
        </w:rPr>
        <w:t>Булочки и калачи. 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Я месила тоже тесто, где ж сюрприз мой, интересно</w:t>
      </w:r>
      <w:r>
        <w:rPr>
          <w:b/>
          <w:bCs/>
          <w:color w:val="000000"/>
        </w:rPr>
        <w:t>?!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</w:t>
      </w:r>
      <w:r>
        <w:rPr>
          <w:color w:val="000000"/>
          <w:shd w:val="clear" w:color="auto" w:fill="FFFFFF"/>
        </w:rPr>
        <w:t>Прячем мелкий предмет в куче гороха, а ребенок должен попытаться найти его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А если использовать фасоль и горох вместе, тогда ребёнку можно предложить отделить </w:t>
      </w:r>
      <w:proofErr w:type="gramStart"/>
      <w:r>
        <w:rPr>
          <w:color w:val="000000"/>
        </w:rPr>
        <w:t>маленькое</w:t>
      </w:r>
      <w:proofErr w:type="gramEnd"/>
      <w:r>
        <w:rPr>
          <w:color w:val="000000"/>
        </w:rPr>
        <w:t xml:space="preserve"> от большого.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Следующее упражнение – надо взять 1 </w:t>
      </w:r>
      <w:proofErr w:type="spellStart"/>
      <w:r>
        <w:rPr>
          <w:color w:val="000000"/>
        </w:rPr>
        <w:t>фасолинку</w:t>
      </w:r>
      <w:proofErr w:type="spellEnd"/>
      <w:r>
        <w:rPr>
          <w:color w:val="000000"/>
        </w:rPr>
        <w:t xml:space="preserve"> или горох большим и указательным пальцем и переложить в другую емкость, потом большим и средним, потом – большим и безымянным</w:t>
      </w:r>
      <w:r>
        <w:rPr>
          <w:rFonts w:ascii="Helvetica" w:hAnsi="Helvetica" w:cs="Helvetica"/>
          <w:color w:val="000000"/>
        </w:rPr>
        <w:t>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Можно подобрать любые четверостишия, например: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«Зашагали ножки: топ-топ-топ,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Прямо по дорожке: топ- топ- топ.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lastRenderedPageBreak/>
        <w:t>Ну-ка, веселее: топ- топ- топ,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Вот как мы умеем: топ- топ- топ».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Рисование по крупе. </w:t>
      </w:r>
      <w:r>
        <w:rPr>
          <w:color w:val="000000"/>
        </w:rPr>
        <w:t>На яркий поднос тонким равномерным слоем рассыпаем мелкую крупу. Ребенок проводит пальцем по крупе. Получится яркая контрастная линия. Позволяем ребенку самому нарисовать рисунок.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Игры с крышками от бутылок.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Две крышки от пластиковых бутылок кладем на столе резьбой вверх. Это — «лыжи». Указательный и средний пальцы встают в них, как ноги. Двигаемся на «лыжах», делая по шагу на каждый ударный слог: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«Мы едем на лыжах, мы мчимся с горы,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Мы любим забавы холодной зимы».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То же самое можно попробовать проделать двумя руками одновременно, развиваем координацию движений пальцев.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Игры с прищепками.</w:t>
      </w:r>
    </w:p>
    <w:p w:rsidR="00A82846" w:rsidRDefault="00A82846" w:rsidP="00A82846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Бельевой прищепкой поочередно «кусаем» ногтевые фаланги (от указательного к мизинцу и обратно) на ударные слоги стиха: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«Сильно кусает котенок-глупыш,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Он думает, это непалец, а мышь. (Смена рук.)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Но я же играю с тобою, малыш,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</w:rPr>
        <w:t>А будешь кусаться, скажу тебе: «Кыш!».</w:t>
      </w:r>
    </w:p>
    <w:p w:rsidR="00A82846" w:rsidRDefault="00A82846" w:rsidP="00A82846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Предложите ребёнку прикрепить прищепки по периметру вырезанной из картона фигуры. Можно «приделать» иголки ежу, лучи солнышку и т.д.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Шнуровка 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Это следующий вид игрушек, развивающих моторику рук у детей. В настоящее время в магазинах представлены разные варианты этой игрушки – из разного материала, разного размера, цвета и формы. Такие игры развивают пространственную ориентировку, внимание, формируют навыки шнуровки, развивают творческие способности, способствуют развитию точности глазомера, последовательности действий.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Если дома Вы будете устраивать вот такие тренировки, то мелкая моторика вашего ребёнка будет развиваться гораздо быстрее.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Как вы думаете, почему в детском саду уделяется большое внимание лепке, аппликации, рисованию, конструированию? (Ответы родителей) Потому что, это один из видов ведущей деятельности в дошкольном возрасте по развитию мелкой моторики рук.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Рисование карандашами.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Именно карандаши, а не краски или фломастеры, «заставляют» мышцы руки напрягаться, прикладывать усилия для того, чтобы оставить на бумаге след – ребенок учиться регулировать силу нажима, для того, чтобы провести линию, той или иной толщины.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 xml:space="preserve">Мозаика, </w:t>
      </w:r>
      <w:proofErr w:type="spellStart"/>
      <w:r>
        <w:rPr>
          <w:b/>
          <w:bCs/>
          <w:color w:val="000000"/>
        </w:rPr>
        <w:t>пазлы</w:t>
      </w:r>
      <w:proofErr w:type="spellEnd"/>
      <w:r>
        <w:rPr>
          <w:b/>
          <w:bCs/>
          <w:color w:val="000000"/>
        </w:rPr>
        <w:t>, конструктор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развивающий эффект этих игрушек тоже невозможно недооценить.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Очень важны для развития мелкой моторики пальцев рук, их мускулатуры, координации движений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Работа с ножницами</w:t>
      </w:r>
      <w:proofErr w:type="gramStart"/>
      <w:r>
        <w:rPr>
          <w:color w:val="000000"/>
        </w:rPr>
        <w:t> </w:t>
      </w:r>
      <w:r>
        <w:rPr>
          <w:b/>
          <w:bCs/>
          <w:color w:val="000000"/>
        </w:rPr>
        <w:t>.</w:t>
      </w:r>
      <w:proofErr w:type="gramEnd"/>
      <w:r>
        <w:rPr>
          <w:color w:val="000000"/>
        </w:rPr>
        <w:t>Вырезать можно из бумаги, сложенной вдвое, вчетверо, гармошкой, получая интересные силуэты и делать из них красивые и оригинальные аппликации.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Аппликация – </w:t>
      </w:r>
      <w:r>
        <w:rPr>
          <w:color w:val="000000"/>
        </w:rPr>
        <w:t>один из видов изобразительной деятельности, основанный на вырезывании, наложении различных форм и закреплении их на другом материале, наиболее простой и доступный способ создания художественных работ.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Существует несколько </w:t>
      </w:r>
      <w:r>
        <w:rPr>
          <w:b/>
          <w:bCs/>
          <w:color w:val="000000"/>
        </w:rPr>
        <w:t>видов аппликации:</w:t>
      </w:r>
    </w:p>
    <w:p w:rsidR="00A82846" w:rsidRDefault="00A82846" w:rsidP="00A82846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Предметная. </w:t>
      </w:r>
      <w:r>
        <w:rPr>
          <w:color w:val="000000"/>
        </w:rPr>
        <w:t>Состоит из отдельных изображений (лист, птица, цветок)</w:t>
      </w:r>
    </w:p>
    <w:p w:rsidR="00A82846" w:rsidRDefault="00A82846" w:rsidP="00A82846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Обрывная аппликация. </w:t>
      </w:r>
      <w:r>
        <w:rPr>
          <w:color w:val="000000"/>
        </w:rPr>
        <w:t>Разрывая бумагу на кусочки можно составлять из них изображение.</w:t>
      </w:r>
    </w:p>
    <w:p w:rsidR="00A82846" w:rsidRDefault="00A82846" w:rsidP="00A82846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lastRenderedPageBreak/>
        <w:t>Симметричная. </w:t>
      </w:r>
      <w:r>
        <w:rPr>
          <w:color w:val="000000"/>
        </w:rPr>
        <w:t>Для данной аппликации необходимо разделить заготовку пополам, а затем составить картинку.</w:t>
      </w:r>
    </w:p>
    <w:p w:rsidR="00A82846" w:rsidRDefault="00A82846" w:rsidP="00A82846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Аппликация из салфеток или гофрированной бумаги. </w:t>
      </w:r>
      <w:r>
        <w:rPr>
          <w:color w:val="000000"/>
        </w:rPr>
        <w:t>Салфетки и гофрированная бумага – очень интересный материал для детского творчества. Из них можно делать разные поделки.</w:t>
      </w:r>
    </w:p>
    <w:p w:rsidR="00A82846" w:rsidRDefault="00A82846" w:rsidP="00A82846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Аппликация из засушенных листьев. </w:t>
      </w:r>
      <w:r>
        <w:rPr>
          <w:color w:val="000000"/>
        </w:rPr>
        <w:t>В настоящее время широкую популярность приобрела аппликация из цветов, травы, листьев – так называемая флористика.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Работа с пластилином.</w:t>
      </w:r>
      <w:r>
        <w:rPr>
          <w:color w:val="000000"/>
        </w:rPr>
        <w:t> 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В процессе лепки развиваются тактильные ощущения, координация движений и мышцы пальцев. Наряду с традиционными приёмами лепки, мы </w:t>
      </w:r>
      <w:r>
        <w:rPr>
          <w:color w:val="000000"/>
          <w:shd w:val="clear" w:color="auto" w:fill="FFFFFF"/>
        </w:rPr>
        <w:t xml:space="preserve">используем новый вид детского творчества и разновидность нетрадиционной лепки </w:t>
      </w:r>
      <w:proofErr w:type="spellStart"/>
      <w:r>
        <w:rPr>
          <w:color w:val="000000"/>
          <w:shd w:val="clear" w:color="auto" w:fill="FFFFFF"/>
        </w:rPr>
        <w:t>пластилинографию</w:t>
      </w:r>
      <w:proofErr w:type="spellEnd"/>
      <w:r>
        <w:rPr>
          <w:color w:val="000000"/>
          <w:shd w:val="clear" w:color="auto" w:fill="FFFFFF"/>
        </w:rPr>
        <w:t>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color w:val="000000"/>
        </w:rPr>
        <w:t>Пластилинография</w:t>
      </w:r>
      <w:proofErr w:type="spellEnd"/>
      <w:r>
        <w:rPr>
          <w:color w:val="000000"/>
        </w:rPr>
        <w:t xml:space="preserve"> относится к нетрадиционным художественным техникам. Она заключается в рисовании пластилином на картоне или другой твердой основе (диски, дощечки). Допускается включение дополнительных материалов – бисера, бусинок, </w:t>
      </w:r>
      <w:proofErr w:type="spellStart"/>
      <w:r>
        <w:rPr>
          <w:color w:val="000000"/>
        </w:rPr>
        <w:t>пайеток</w:t>
      </w:r>
      <w:proofErr w:type="spellEnd"/>
      <w:r>
        <w:rPr>
          <w:color w:val="000000"/>
        </w:rPr>
        <w:t>, природного и бросового материала.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Работа с пластилином помогает ребенку выразить эмоции, </w:t>
      </w:r>
      <w:proofErr w:type="spellStart"/>
      <w:r>
        <w:rPr>
          <w:color w:val="000000"/>
        </w:rPr>
        <w:t>своёвидение</w:t>
      </w:r>
      <w:proofErr w:type="spellEnd"/>
      <w:r>
        <w:rPr>
          <w:color w:val="000000"/>
        </w:rPr>
        <w:t xml:space="preserve"> окружающего мира, сформировать эстетических вкус, развивать координацию, мелкую моторику пальцев. Можно с уверенностью сказать, что </w:t>
      </w:r>
      <w:proofErr w:type="spellStart"/>
      <w:r>
        <w:rPr>
          <w:color w:val="000000"/>
        </w:rPr>
        <w:t>пластилинография</w:t>
      </w:r>
      <w:proofErr w:type="spellEnd"/>
      <w:r>
        <w:rPr>
          <w:color w:val="000000"/>
        </w:rPr>
        <w:t xml:space="preserve"> готовит руку ребенка к школьному письму.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Дети младшего дошкольного возраста не достаточно хорошо знакомы с пластилином, поэтому сюжеты и задания для данного возраста должны быть простыми и легкими. В старшей группе дети готовы создавать сложные композиции. Активно и умело смешивают цвета, украшают работу дополнительными элементами.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Пластилин – мягкий, податливый материал. Но имеет ряд особенностей: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1. Очень твердый пластилин трудно размягчить детской руке. Поэтому его необходимо разогреть в емкости с горячей водой (но не кипятком).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2. Пластилин – материал объемный и имеет вес. Поэтому для работы следует выбирать плотную основу – картон.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3. Чтобы готовое изделие со временем не теряла своей привлекательности, её можно покрыть бесцветным лаком или обтянуть скотчем. Можно картинку положить под стекло или в файл. Готовое изделие может служить подарком на праздник.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 xml:space="preserve">Уважаемые родители! Предлагаю Вашему вниманию мастер-класс по </w:t>
      </w:r>
      <w:proofErr w:type="spellStart"/>
      <w:r>
        <w:rPr>
          <w:color w:val="000000"/>
        </w:rPr>
        <w:t>пластилинографии</w:t>
      </w:r>
      <w:proofErr w:type="spellEnd"/>
      <w:r>
        <w:rPr>
          <w:color w:val="000000"/>
        </w:rPr>
        <w:t xml:space="preserve"> «Волшебный цветок».</w:t>
      </w:r>
    </w:p>
    <w:p w:rsidR="00A82846" w:rsidRP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i/>
          <w:color w:val="000000"/>
          <w:sz w:val="21"/>
          <w:szCs w:val="21"/>
        </w:rPr>
      </w:pPr>
      <w:r w:rsidRPr="00A82846">
        <w:rPr>
          <w:b/>
          <w:bCs/>
          <w:i/>
          <w:color w:val="000000"/>
          <w:sz w:val="28"/>
          <w:szCs w:val="28"/>
        </w:rPr>
        <w:t>Практическая часть: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Итак, для работы нам понадобятся следующие материалы: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Шаблон картинки с изображением цветка, набор пластилина, доска для лепки, салфетка для рук.</w:t>
      </w:r>
    </w:p>
    <w:p w:rsidR="00A82846" w:rsidRDefault="00A82846" w:rsidP="00A82846">
      <w:pPr>
        <w:pStyle w:val="western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Прежде, чем мы приступим к работе, предлагаю перед началом работы всем вместе сделать пальчиковую гимнастику.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Пальчиковая гимнастика «Цветок».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Вырос высокий цветок на поляне,   </w:t>
      </w:r>
      <w:r>
        <w:rPr>
          <w:i/>
          <w:iCs/>
          <w:color w:val="000000"/>
        </w:rPr>
        <w:t>Руки в вертикальном положении ладони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                                                         </w:t>
      </w:r>
      <w:r>
        <w:rPr>
          <w:i/>
          <w:iCs/>
          <w:color w:val="000000"/>
        </w:rPr>
        <w:t>Прижаты друг к другу, округлить пальцы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Утром весенним раскрыл  лепестки. </w:t>
      </w:r>
      <w:r>
        <w:rPr>
          <w:i/>
          <w:iCs/>
          <w:color w:val="000000"/>
        </w:rPr>
        <w:t>Развести пальчики в стороны.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Всем лепесткам красоту и питанье  </w:t>
      </w:r>
      <w:r>
        <w:rPr>
          <w:i/>
          <w:iCs/>
          <w:color w:val="000000"/>
        </w:rPr>
        <w:t>Ритмичное движение пальцами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                                                         </w:t>
      </w:r>
      <w:r>
        <w:rPr>
          <w:i/>
          <w:iCs/>
          <w:color w:val="000000"/>
        </w:rPr>
        <w:t>вместе - врозь.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Дружно дают под землей корешки. </w:t>
      </w:r>
      <w:r>
        <w:rPr>
          <w:i/>
          <w:iCs/>
          <w:color w:val="000000"/>
        </w:rPr>
        <w:t>Положить ладони тыльной стороной на  </w:t>
      </w:r>
    </w:p>
    <w:p w:rsidR="00A82846" w:rsidRDefault="00A82846" w:rsidP="00A8284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                                                        </w:t>
      </w:r>
      <w:r>
        <w:rPr>
          <w:i/>
          <w:iCs/>
          <w:color w:val="000000"/>
        </w:rPr>
        <w:t>стол, пальцы развести</w:t>
      </w:r>
      <w:proofErr w:type="gramStart"/>
      <w:r>
        <w:rPr>
          <w:i/>
          <w:iCs/>
          <w:color w:val="000000"/>
        </w:rPr>
        <w:t xml:space="preserve"> .</w:t>
      </w:r>
      <w:proofErr w:type="gramEnd"/>
    </w:p>
    <w:p w:rsidR="00A82846" w:rsidRDefault="00A82846" w:rsidP="00A82846">
      <w:pPr>
        <w:pStyle w:val="western"/>
        <w:spacing w:before="0" w:beforeAutospacing="0" w:after="240" w:afterAutospacing="0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1. Выбираем нужный по цвету пластилин.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2. Из куска пластилина отщипываем небольшие кусочки, скатываем их в шарик</w:t>
      </w:r>
      <w:r>
        <w:rPr>
          <w:b/>
          <w:bCs/>
          <w:color w:val="000000"/>
        </w:rPr>
        <w:t>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3.Выкладываем шарики по контуру цветка и слегка придавливаем.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lastRenderedPageBreak/>
        <w:t xml:space="preserve">4. Готовую работу можно украсить дополнительным материалом: бисером, </w:t>
      </w:r>
      <w:proofErr w:type="spellStart"/>
      <w:r>
        <w:rPr>
          <w:color w:val="000000"/>
        </w:rPr>
        <w:t>пайетками</w:t>
      </w:r>
      <w:proofErr w:type="spellEnd"/>
      <w:r>
        <w:rPr>
          <w:color w:val="000000"/>
        </w:rPr>
        <w:t>, семенами.</w:t>
      </w:r>
    </w:p>
    <w:p w:rsidR="00A82846" w:rsidRDefault="00A82846" w:rsidP="00A82846">
      <w:pPr>
        <w:pStyle w:val="western"/>
        <w:spacing w:before="0" w:beforeAutospacing="0" w:after="0" w:afterAutospacing="0"/>
        <w:rPr>
          <w:b/>
          <w:bCs/>
          <w:color w:val="000000"/>
        </w:rPr>
      </w:pP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Заключительная часть: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Сегодня вы познакомились с </w:t>
      </w:r>
      <w:r>
        <w:rPr>
          <w:color w:val="000000"/>
          <w:shd w:val="clear" w:color="auto" w:fill="FFFFFF"/>
        </w:rPr>
        <w:t xml:space="preserve">разновидностью нетрадиционной лепки </w:t>
      </w:r>
      <w:proofErr w:type="spellStart"/>
      <w:r>
        <w:rPr>
          <w:color w:val="000000"/>
          <w:shd w:val="clear" w:color="auto" w:fill="FFFFFF"/>
        </w:rPr>
        <w:t>пластилинография</w:t>
      </w:r>
      <w:proofErr w:type="spellEnd"/>
      <w:r>
        <w:rPr>
          <w:color w:val="000000"/>
        </w:rPr>
        <w:t>, которая способствует развитию мелкой моторики рук, развивает внимание и воображение.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И помните, развивая мелкую моторику – мы развиваем речь.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Очень надеюсь, что смогла Вас убедить в значимости развития руки для ребенка дошкольного возраста и в том, что совместными усилиями мы поможем нашим детям тренировать руку, способствовать развитию высших психических функций, развитию пространственных ориентировок.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</w:rPr>
        <w:t>Для того чтобы заинтересовать ребенка и помочь ему овладеть новой информацией, нужно превратить обучение в игру, не отступать, если задания покажутся трудными, не забывать хвалить малыша. Предлагаю Вашему вниманию памятку о разнообразии предметов для развития мелкой моторики.</w:t>
      </w:r>
    </w:p>
    <w:p w:rsidR="00A82846" w:rsidRDefault="00A82846" w:rsidP="00A82846">
      <w:pPr>
        <w:pStyle w:val="western"/>
        <w:spacing w:before="0" w:beforeAutospacing="0" w:after="240" w:afterAutospacing="0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</w:rPr>
        <w:t>Большое спасибо за активное участие!</w:t>
      </w:r>
    </w:p>
    <w:p w:rsidR="00A82846" w:rsidRDefault="00A82846" w:rsidP="00A82846">
      <w:pPr>
        <w:pStyle w:val="western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82846" w:rsidRDefault="00A82846" w:rsidP="00A82846">
      <w:pPr>
        <w:pStyle w:val="a3"/>
        <w:spacing w:before="0" w:beforeAutospacing="0" w:after="0" w:afterAutospacing="0" w:line="288" w:lineRule="atLeast"/>
        <w:rPr>
          <w:rFonts w:ascii="Arial" w:hAnsi="Arial" w:cs="Arial"/>
          <w:color w:val="000000"/>
          <w:sz w:val="21"/>
          <w:szCs w:val="21"/>
        </w:rPr>
      </w:pPr>
    </w:p>
    <w:p w:rsidR="00A27D4A" w:rsidRDefault="00A27D4A"/>
    <w:sectPr w:rsidR="00A27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35FA1"/>
    <w:multiLevelType w:val="multilevel"/>
    <w:tmpl w:val="E0747C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51433E"/>
    <w:multiLevelType w:val="multilevel"/>
    <w:tmpl w:val="A8FE8D4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BC06C8"/>
    <w:multiLevelType w:val="multilevel"/>
    <w:tmpl w:val="B1B27D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8823713"/>
    <w:multiLevelType w:val="multilevel"/>
    <w:tmpl w:val="DF7881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BC472B4"/>
    <w:multiLevelType w:val="multilevel"/>
    <w:tmpl w:val="5574C86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584E62"/>
    <w:multiLevelType w:val="multilevel"/>
    <w:tmpl w:val="9D568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82846"/>
    <w:rsid w:val="00355EC3"/>
    <w:rsid w:val="008653FD"/>
    <w:rsid w:val="00A27D4A"/>
    <w:rsid w:val="00A82846"/>
    <w:rsid w:val="00E77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2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A82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A8284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68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1874</Words>
  <Characters>10688</Characters>
  <Application>Microsoft Office Word</Application>
  <DocSecurity>0</DocSecurity>
  <Lines>89</Lines>
  <Paragraphs>25</Paragraphs>
  <ScaleCrop>false</ScaleCrop>
  <Company>Reanimator Extreme Edition</Company>
  <LinksUpToDate>false</LinksUpToDate>
  <CharactersWithSpaces>12537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2020-02-25T20:28:00Z</dcterms:created>
  <dcterms:modified xsi:type="dcterms:W3CDTF">2022-11-27T17:54:00Z</dcterms:modified>
</cp:coreProperties>
</file>