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5D29" w:rsidRPr="005A5D29" w:rsidRDefault="008D7567" w:rsidP="005A5D29">
      <w:pPr>
        <w:pStyle w:val="1"/>
        <w:shd w:val="clear" w:color="auto" w:fill="FFFFFF"/>
        <w:spacing w:before="0" w:beforeAutospacing="0" w:after="251" w:afterAutospacing="0"/>
        <w:rPr>
          <w:bCs w:val="0"/>
          <w:sz w:val="28"/>
          <w:szCs w:val="28"/>
        </w:rPr>
      </w:pPr>
      <w:r w:rsidRPr="005A5D29">
        <w:rPr>
          <w:bCs w:val="0"/>
          <w:sz w:val="28"/>
          <w:szCs w:val="28"/>
        </w:rPr>
        <w:t xml:space="preserve">Условия развития творческих способностей </w:t>
      </w:r>
      <w:r w:rsidR="005A5D29" w:rsidRPr="005A5D29">
        <w:rPr>
          <w:bCs w:val="0"/>
          <w:sz w:val="28"/>
          <w:szCs w:val="28"/>
        </w:rPr>
        <w:t>у детей раннего возраста</w:t>
      </w:r>
    </w:p>
    <w:p w:rsidR="00F61EFF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tab/>
      </w:r>
      <w:r w:rsidR="00F61EFF" w:rsidRPr="005758F1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Формирование творческой</w:t>
      </w:r>
      <w:r w:rsidR="00F61EFF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t> личности – одна из важных задач педагогической теории и практики в свете федерального государственного образовательного стандарта. Поэтому ее решением начинают заниматься с самого раннего </w:t>
      </w:r>
      <w:r w:rsidR="00F61EFF" w:rsidRPr="005758F1">
        <w:rPr>
          <w:rStyle w:val="a3"/>
          <w:rFonts w:ascii="Times New Roman" w:hAnsi="Times New Roman" w:cs="Times New Roman"/>
          <w:b w:val="0"/>
          <w:bCs w:val="0"/>
          <w:sz w:val="28"/>
          <w:szCs w:val="28"/>
          <w:bdr w:val="none" w:sz="0" w:space="0" w:color="auto" w:frame="1"/>
          <w:shd w:val="clear" w:color="auto" w:fill="FFFFFF"/>
        </w:rPr>
        <w:t>возраста</w:t>
      </w:r>
      <w:r w:rsidR="00F61EFF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758F1">
        <w:rPr>
          <w:rFonts w:ascii="Times New Roman" w:hAnsi="Times New Roman" w:cs="Times New Roman"/>
          <w:sz w:val="28"/>
          <w:szCs w:val="28"/>
        </w:rPr>
        <w:t>Псих</w:t>
      </w:r>
      <w:r>
        <w:rPr>
          <w:rFonts w:ascii="Times New Roman" w:hAnsi="Times New Roman" w:cs="Times New Roman"/>
          <w:sz w:val="28"/>
          <w:szCs w:val="28"/>
        </w:rPr>
        <w:t>ологи называют различные сроки, в</w:t>
      </w:r>
      <w:r w:rsidR="00482D41" w:rsidRPr="005758F1">
        <w:rPr>
          <w:rFonts w:ascii="Times New Roman" w:hAnsi="Times New Roman" w:cs="Times New Roman"/>
          <w:sz w:val="28"/>
          <w:szCs w:val="28"/>
        </w:rPr>
        <w:t xml:space="preserve"> каком же возрасте необходимо начинать развитие творческих способностей ребенка. Если говорить о конкретных способностях, которые лежат в основе различных видов творческой деятельности ребенка, то самой ранней по развитию является музыкальная способность. Многие ученые сходятся к мнению, что она начинает развиваться еще в утробе матери. Когда мама слушает музыку, она испытывает определенные эмоции, которые передаются ребенку, именно это позволяет в дальнейшем реагировать эмоционально на ту или иную музыку. Также именно эмоциональная окрашенность музыки заставляет ребенка еще не осознанно двигаться в такт мелодии, или засыпать под мелодичную, спокойную музыку. Благодаря этому в дальнейшем у ребенка развивается чувства музыкального ритма, такта и музыкальный слух.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</w:rPr>
        <w:t>Более позднее развивается изобразительное творчество (1, 5 года). Это связано со способностью ребенка держать карандаш, кисточку, уметь передавать увиденные образы.</w:t>
      </w:r>
    </w:p>
    <w:p w:rsidR="008D7567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8D7567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t>Ребёнок раннего возраста охотно вовлекается в продуктивную познавательно- творческую деятельность. В ней ребёнок выступает, с одной стороны, в качестве ведомого взрослым и через различные формы и способы включается в освоение художественного опыта; с другой стороны, он пробует себя в качестве художника — творца. Это требует от него творческого воображения и осмысленных действий, самостоятельности, умения применять опыт в новых условиях, ответственного отношения к собственной деятельности и деятельности сверстника, а также к получаемому продукту (результату). Активно  участвуя в процессе преображения мира на доступном содержании и общаясь со взрослыми и сверстниками, малыш получает первый опыт творческой деятельности, что влечёт за собой развитие различных сфер личности ребёнка: интеллектуальной, нравственной, волевой и эмоциональной.</w:t>
      </w:r>
    </w:p>
    <w:p w:rsidR="008D7567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8D7567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t>По отношению к объектам ребёнок выступает не как созерцатель, а как активный преобразователь. У малыша познание, начинающееся с удивления, продолжается потом в изучении, разглядывании, практическом действии, экспериментировании с предметом, явлением.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</w:rPr>
        <w:t>Постепенно малыш учится рассказывать об увиденном  языком красок, линий, словами. Ответная положительная эмоциональная реакция взрослых поддерживает у ребёнка стремление больше видеть, узнавать, искать ещё более понятный и выразительный язык линий, красок, форм. Так стимулируется развитие творчества ребёнка.</w:t>
      </w:r>
    </w:p>
    <w:p w:rsidR="00482D41" w:rsidRPr="005758F1" w:rsidRDefault="00482D4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758F1">
        <w:rPr>
          <w:rFonts w:ascii="Times New Roman" w:hAnsi="Times New Roman" w:cs="Times New Roman"/>
          <w:sz w:val="28"/>
          <w:szCs w:val="28"/>
        </w:rPr>
        <w:t xml:space="preserve">          В процессе изобразительной деятельности дети приобретают способность всматриваться, вслушиваться, ощущать, анализировать </w:t>
      </w:r>
      <w:r w:rsidRPr="005758F1">
        <w:rPr>
          <w:rFonts w:ascii="Times New Roman" w:hAnsi="Times New Roman" w:cs="Times New Roman"/>
          <w:sz w:val="28"/>
          <w:szCs w:val="28"/>
        </w:rPr>
        <w:lastRenderedPageBreak/>
        <w:t>предметы, явления, видеть в них общее и отличное. У них развивается внимание, усидчивость, тренируются рука и глаз. По — мнению учёных, развитие руки определяет развитие мышления ребёнка. Движения рук управляются несколькими механизмами:</w:t>
      </w:r>
    </w:p>
    <w:p w:rsidR="00482D41" w:rsidRPr="005758F1" w:rsidRDefault="00482D4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758F1">
        <w:rPr>
          <w:rFonts w:ascii="Times New Roman" w:hAnsi="Times New Roman" w:cs="Times New Roman"/>
          <w:sz w:val="28"/>
          <w:szCs w:val="28"/>
        </w:rPr>
        <w:t>·       чувствительность пальцев обеспечивает восприятие формы, веса, температуры, шероховатости, твёрдости и мягкости предметов;</w:t>
      </w:r>
    </w:p>
    <w:p w:rsidR="00482D41" w:rsidRPr="005758F1" w:rsidRDefault="00482D4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758F1">
        <w:rPr>
          <w:rFonts w:ascii="Times New Roman" w:hAnsi="Times New Roman" w:cs="Times New Roman"/>
          <w:sz w:val="28"/>
          <w:szCs w:val="28"/>
        </w:rPr>
        <w:t>·       механизм регуляции тонуса и силы  сокращения мышц позволяет выполнить движения точно в срок;</w:t>
      </w:r>
    </w:p>
    <w:p w:rsidR="00482D41" w:rsidRPr="005758F1" w:rsidRDefault="00482D4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758F1">
        <w:rPr>
          <w:rFonts w:ascii="Times New Roman" w:hAnsi="Times New Roman" w:cs="Times New Roman"/>
          <w:sz w:val="28"/>
          <w:szCs w:val="28"/>
        </w:rPr>
        <w:t>·       кинетическая (двигательная) память обеспечивает автоматизацию навыков;</w:t>
      </w:r>
    </w:p>
    <w:p w:rsidR="00482D41" w:rsidRPr="005758F1" w:rsidRDefault="00482D4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758F1">
        <w:rPr>
          <w:rFonts w:ascii="Times New Roman" w:hAnsi="Times New Roman" w:cs="Times New Roman"/>
          <w:sz w:val="28"/>
          <w:szCs w:val="28"/>
        </w:rPr>
        <w:t>·       зрение и мышление позволяют ребёнку ориентироваться в расположении предметов в пространстве, оценивать их параметры; выполнять целенаправленные действия; планировать и исправлять ошибки.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</w:rPr>
        <w:t>Чем старше становится ребёнок, тем большую роль приобретает                          влияние мелких движений пальцев рук на формирование его психических процессов. Уровень развития психических процессов находится в прямой зависимости от степени сформированности мелкой моторики рук.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</w:rPr>
        <w:t>Развитие творческих способностей детей  начинается с создания наилучших условий для такого роста, так сказать атмосферы, которая бы сама подталкивала к развитию.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82D41" w:rsidRPr="005758F1">
        <w:rPr>
          <w:rFonts w:ascii="Times New Roman" w:hAnsi="Times New Roman" w:cs="Times New Roman"/>
          <w:sz w:val="28"/>
          <w:szCs w:val="28"/>
        </w:rPr>
        <w:t>    В первую очередь нужно подготовить физические условия. Здесь подразумевается подготовка необходимых материалов для творчества, и отведение времени для игры с ними. 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82D41" w:rsidRPr="005758F1">
        <w:rPr>
          <w:rFonts w:ascii="Times New Roman" w:hAnsi="Times New Roman" w:cs="Times New Roman"/>
          <w:sz w:val="28"/>
          <w:szCs w:val="28"/>
        </w:rPr>
        <w:t>    Обеспечьте ребенку полную безопасность, чтобы ребенок понимал, что за свои творческие эксперименты, он не будет наказан.   Лучше поощряйте и подбадривайте, ведь для малыша воспринимать новые знания может быть трудно.</w:t>
      </w:r>
    </w:p>
    <w:p w:rsid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82D41" w:rsidRPr="005758F1">
        <w:rPr>
          <w:rFonts w:ascii="Times New Roman" w:hAnsi="Times New Roman" w:cs="Times New Roman"/>
          <w:sz w:val="28"/>
          <w:szCs w:val="28"/>
        </w:rPr>
        <w:t>    Позвол</w:t>
      </w:r>
      <w:r>
        <w:rPr>
          <w:rFonts w:ascii="Times New Roman" w:hAnsi="Times New Roman" w:cs="Times New Roman"/>
          <w:sz w:val="28"/>
          <w:szCs w:val="28"/>
        </w:rPr>
        <w:t>ить</w:t>
      </w:r>
      <w:r w:rsidR="00482D41" w:rsidRPr="005758F1">
        <w:rPr>
          <w:rFonts w:ascii="Times New Roman" w:hAnsi="Times New Roman" w:cs="Times New Roman"/>
          <w:sz w:val="28"/>
          <w:szCs w:val="28"/>
        </w:rPr>
        <w:t xml:space="preserve"> ребенку проявлять инициативу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482D41" w:rsidRPr="005758F1">
        <w:rPr>
          <w:rFonts w:ascii="Times New Roman" w:hAnsi="Times New Roman" w:cs="Times New Roman"/>
          <w:sz w:val="28"/>
          <w:szCs w:val="28"/>
        </w:rPr>
        <w:t xml:space="preserve"> любопытство к окружающему миру. 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  О</w:t>
      </w:r>
      <w:r w:rsidR="00482D41" w:rsidRPr="005758F1">
        <w:rPr>
          <w:rFonts w:ascii="Times New Roman" w:hAnsi="Times New Roman" w:cs="Times New Roman"/>
          <w:sz w:val="28"/>
          <w:szCs w:val="28"/>
        </w:rPr>
        <w:t>бучение проходит в атмосфере любви и уважения, тогда ничто не помешает получать новые навыки.</w:t>
      </w:r>
    </w:p>
    <w:p w:rsid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82D41" w:rsidRPr="005758F1">
        <w:rPr>
          <w:rFonts w:ascii="Times New Roman" w:hAnsi="Times New Roman" w:cs="Times New Roman"/>
          <w:sz w:val="28"/>
          <w:szCs w:val="28"/>
        </w:rPr>
        <w:t>    Выбира</w:t>
      </w:r>
      <w:r>
        <w:rPr>
          <w:rFonts w:ascii="Times New Roman" w:hAnsi="Times New Roman" w:cs="Times New Roman"/>
          <w:sz w:val="28"/>
          <w:szCs w:val="28"/>
        </w:rPr>
        <w:t>ть</w:t>
      </w:r>
      <w:r w:rsidR="00482D41" w:rsidRPr="005758F1">
        <w:rPr>
          <w:rFonts w:ascii="Times New Roman" w:hAnsi="Times New Roman" w:cs="Times New Roman"/>
          <w:sz w:val="28"/>
          <w:szCs w:val="28"/>
        </w:rPr>
        <w:t xml:space="preserve"> информацию, подходящую к возрасту и способностям ребенка. 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5758F1">
        <w:rPr>
          <w:rFonts w:ascii="Times New Roman" w:hAnsi="Times New Roman" w:cs="Times New Roman"/>
          <w:sz w:val="28"/>
          <w:szCs w:val="28"/>
        </w:rPr>
        <w:t>Системность занятий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58F1">
        <w:rPr>
          <w:rFonts w:ascii="Times New Roman" w:hAnsi="Times New Roman" w:cs="Times New Roman"/>
          <w:sz w:val="28"/>
          <w:szCs w:val="28"/>
        </w:rPr>
        <w:t xml:space="preserve">– это </w:t>
      </w:r>
      <w:r>
        <w:rPr>
          <w:rFonts w:ascii="Times New Roman" w:hAnsi="Times New Roman" w:cs="Times New Roman"/>
          <w:sz w:val="28"/>
          <w:szCs w:val="28"/>
        </w:rPr>
        <w:t xml:space="preserve">то, что </w:t>
      </w:r>
      <w:r w:rsidRPr="005758F1">
        <w:rPr>
          <w:rFonts w:ascii="Times New Roman" w:hAnsi="Times New Roman" w:cs="Times New Roman"/>
          <w:sz w:val="28"/>
          <w:szCs w:val="28"/>
        </w:rPr>
        <w:t xml:space="preserve">нужно для успешного развития. 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</w:rPr>
        <w:t>Развитие творческих способностей детей дошкольного возраста трудно представить без развития воображения. Воображение – это способность составлять из отдельных фрагментов жизненного опыта, что-то новое, отличающееся  от ранее усвоенного.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</w:rPr>
        <w:t>Обучать можно без скучной передачи данных, развитие творческих способностей детей должно проходить в стиле игры, можно рассказывать сказки, петь песни, придумывать окончание стихов.   </w:t>
      </w:r>
    </w:p>
    <w:p w:rsidR="00482D41" w:rsidRPr="005758F1" w:rsidRDefault="00482D41" w:rsidP="00C23973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5758F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Основные направления в развитии творческих способностей детей: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2D41" w:rsidRPr="005758F1">
        <w:rPr>
          <w:rFonts w:ascii="Times New Roman" w:hAnsi="Times New Roman" w:cs="Times New Roman"/>
          <w:sz w:val="28"/>
          <w:szCs w:val="28"/>
        </w:rPr>
        <w:t xml:space="preserve">Развитие воображения. Воображение — способность сознания создавать образы, представления, идеи и манипулировать ими. Развивается во время </w:t>
      </w:r>
      <w:r w:rsidR="00482D41" w:rsidRPr="005758F1">
        <w:rPr>
          <w:rFonts w:ascii="Times New Roman" w:hAnsi="Times New Roman" w:cs="Times New Roman"/>
          <w:sz w:val="28"/>
          <w:szCs w:val="28"/>
        </w:rPr>
        <w:lastRenderedPageBreak/>
        <w:t>игры, когда ребенок представляет предметы, которыми играет (берет кубик и говорит, что это — стол, а может — это чашка).</w:t>
      </w:r>
    </w:p>
    <w:p w:rsidR="00482D41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82D41" w:rsidRPr="005758F1">
        <w:rPr>
          <w:rFonts w:ascii="Times New Roman" w:hAnsi="Times New Roman" w:cs="Times New Roman"/>
          <w:sz w:val="28"/>
          <w:szCs w:val="28"/>
        </w:rPr>
        <w:t xml:space="preserve">Развитие качеств мышления, которые формируют </w:t>
      </w:r>
      <w:proofErr w:type="spellStart"/>
      <w:r w:rsidR="00482D41" w:rsidRPr="005758F1">
        <w:rPr>
          <w:rFonts w:ascii="Times New Roman" w:hAnsi="Times New Roman" w:cs="Times New Roman"/>
          <w:sz w:val="28"/>
          <w:szCs w:val="28"/>
        </w:rPr>
        <w:t>креативность</w:t>
      </w:r>
      <w:proofErr w:type="spellEnd"/>
      <w:r w:rsidR="00482D41" w:rsidRPr="005758F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482D41" w:rsidRPr="005758F1">
        <w:rPr>
          <w:rFonts w:ascii="Times New Roman" w:hAnsi="Times New Roman" w:cs="Times New Roman"/>
          <w:sz w:val="28"/>
          <w:szCs w:val="28"/>
        </w:rPr>
        <w:t>Креативность</w:t>
      </w:r>
      <w:proofErr w:type="spellEnd"/>
      <w:r w:rsidR="00482D41" w:rsidRPr="005758F1">
        <w:rPr>
          <w:rFonts w:ascii="Times New Roman" w:hAnsi="Times New Roman" w:cs="Times New Roman"/>
          <w:sz w:val="28"/>
          <w:szCs w:val="28"/>
        </w:rPr>
        <w:t xml:space="preserve"> (от англ. </w:t>
      </w:r>
      <w:proofErr w:type="spellStart"/>
      <w:r w:rsidR="00482D41" w:rsidRPr="005758F1">
        <w:rPr>
          <w:rFonts w:ascii="Times New Roman" w:hAnsi="Times New Roman" w:cs="Times New Roman"/>
          <w:sz w:val="28"/>
          <w:szCs w:val="28"/>
        </w:rPr>
        <w:t>create</w:t>
      </w:r>
      <w:proofErr w:type="spellEnd"/>
      <w:r w:rsidR="00482D41" w:rsidRPr="005758F1">
        <w:rPr>
          <w:rFonts w:ascii="Times New Roman" w:hAnsi="Times New Roman" w:cs="Times New Roman"/>
          <w:sz w:val="28"/>
          <w:szCs w:val="28"/>
        </w:rPr>
        <w:t xml:space="preserve"> — создавать, творить) — способность принимать и создавать принципиально новые идей, отклоняющихся от традиционных или принятых схем мышления. На бытовом уровне </w:t>
      </w:r>
      <w:proofErr w:type="spellStart"/>
      <w:r w:rsidR="00482D41" w:rsidRPr="005758F1">
        <w:rPr>
          <w:rFonts w:ascii="Times New Roman" w:hAnsi="Times New Roman" w:cs="Times New Roman"/>
          <w:sz w:val="28"/>
          <w:szCs w:val="28"/>
        </w:rPr>
        <w:t>креативность</w:t>
      </w:r>
      <w:proofErr w:type="spellEnd"/>
      <w:r w:rsidR="00482D41" w:rsidRPr="005758F1">
        <w:rPr>
          <w:rFonts w:ascii="Times New Roman" w:hAnsi="Times New Roman" w:cs="Times New Roman"/>
          <w:sz w:val="28"/>
          <w:szCs w:val="28"/>
        </w:rPr>
        <w:t xml:space="preserve"> проявляется как смекалка — способность решать задачи, используя предметы и обстоятельства необычным образом. Или умение видеть в одном предмете другой.</w:t>
      </w:r>
    </w:p>
    <w:p w:rsidR="005758F1" w:rsidRDefault="00482D41" w:rsidP="005758F1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8F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C23973" w:rsidRPr="005758F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Шесть </w:t>
      </w:r>
      <w:r w:rsidRPr="005758F1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основных условий успешного развития творческих способностей детей.</w:t>
      </w:r>
    </w:p>
    <w:p w:rsidR="001068DF" w:rsidRPr="005758F1" w:rsidRDefault="005758F1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068DF" w:rsidRPr="005758F1">
        <w:rPr>
          <w:rFonts w:ascii="Times New Roman" w:hAnsi="Times New Roman" w:cs="Times New Roman"/>
          <w:sz w:val="28"/>
          <w:szCs w:val="28"/>
        </w:rPr>
        <w:t>Существует мнение, что для того, чтобы максимально раскрыть возможности и дать толчок к успешному творческому развитию ребенка, необходимо организовать определенные условия (иногда – спорные):</w:t>
      </w:r>
    </w:p>
    <w:p w:rsidR="001068DF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68DF" w:rsidRPr="005758F1">
        <w:rPr>
          <w:rFonts w:ascii="Times New Roman" w:hAnsi="Times New Roman" w:cs="Times New Roman"/>
          <w:sz w:val="28"/>
          <w:szCs w:val="28"/>
        </w:rPr>
        <w:t>Раннее физическое развитие. Физические занятия, – это первый шаг в закладывании основ творческих способностей сначала дошкольника.</w:t>
      </w:r>
    </w:p>
    <w:p w:rsidR="001068DF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68DF" w:rsidRPr="005758F1">
        <w:rPr>
          <w:rFonts w:ascii="Times New Roman" w:hAnsi="Times New Roman" w:cs="Times New Roman"/>
          <w:sz w:val="28"/>
          <w:szCs w:val="28"/>
        </w:rPr>
        <w:t>Создание обстановки, обгоняющей развитие малыша. Ребенка следует окружить тем, что будет побуждать его действовать с творческим подходом. К примеру, можно подарить кубики с цифрами или буквами и называть их во время игр.</w:t>
      </w:r>
    </w:p>
    <w:p w:rsidR="000B5234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68DF" w:rsidRPr="005758F1">
        <w:rPr>
          <w:rFonts w:ascii="Times New Roman" w:hAnsi="Times New Roman" w:cs="Times New Roman"/>
          <w:sz w:val="28"/>
          <w:szCs w:val="28"/>
        </w:rPr>
        <w:t xml:space="preserve">Усложнение и увеличение количества поставленных задач. Любые способности развиваются максимально успешно, если поставленную планку постоянно повышать. Процесс познания окружающего мира у маленьких детей проходит очень интенсивно, причем они не всегда могут воспользоваться опытом взрослых. Эту особенность необходимо усиленно использовать, давая малышу возможность самому находить решения, тем самым стимулируя развитие творческого мышления. </w:t>
      </w:r>
    </w:p>
    <w:p w:rsidR="001068DF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68DF" w:rsidRPr="005758F1">
        <w:rPr>
          <w:rFonts w:ascii="Times New Roman" w:hAnsi="Times New Roman" w:cs="Times New Roman"/>
          <w:sz w:val="28"/>
          <w:szCs w:val="28"/>
        </w:rPr>
        <w:t>Предоставление большей свободы в выборе деятельности. Пусть малыш сам выбирает, чем он хочет заниматься и что ему более интересно на этот момент (</w:t>
      </w:r>
      <w:proofErr w:type="spellStart"/>
      <w:r w:rsidR="001068DF" w:rsidRPr="005758F1">
        <w:rPr>
          <w:rFonts w:ascii="Times New Roman" w:hAnsi="Times New Roman" w:cs="Times New Roman"/>
          <w:sz w:val="28"/>
          <w:szCs w:val="28"/>
        </w:rPr>
        <w:t>Монтессори</w:t>
      </w:r>
      <w:proofErr w:type="spellEnd"/>
      <w:r w:rsidR="001068DF" w:rsidRPr="005758F1">
        <w:rPr>
          <w:rFonts w:ascii="Times New Roman" w:hAnsi="Times New Roman" w:cs="Times New Roman"/>
          <w:sz w:val="28"/>
          <w:szCs w:val="28"/>
        </w:rPr>
        <w:t xml:space="preserve"> – подход). Если его действительно увлекает определенная деятельность, то эмоциональный подъем будет залогом того, что интеллектуальное напряжение не станет причиной переутомления, а пойдет крохе на пользу.</w:t>
      </w:r>
    </w:p>
    <w:p w:rsidR="001068DF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68DF" w:rsidRPr="005758F1">
        <w:rPr>
          <w:rFonts w:ascii="Times New Roman" w:hAnsi="Times New Roman" w:cs="Times New Roman"/>
          <w:sz w:val="28"/>
          <w:szCs w:val="28"/>
        </w:rPr>
        <w:t>Помощь взрослых – ненавязчивая и разумная. Свобода, данная ребенку, ни в коем случае не должна трансформироваться во вседозволенность. Кроме этого, не стоит подсказывать малышу там, где он наверняка додумается самостоятельно. Подсказка – это «медвежья услуга» со стороны старших.</w:t>
      </w:r>
    </w:p>
    <w:p w:rsidR="001068DF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068DF" w:rsidRPr="005758F1">
        <w:rPr>
          <w:rFonts w:ascii="Times New Roman" w:hAnsi="Times New Roman" w:cs="Times New Roman"/>
          <w:sz w:val="28"/>
          <w:szCs w:val="28"/>
        </w:rPr>
        <w:t xml:space="preserve">Теплая атмосфера в семье, дружные отношения в детском саду – важная предпосылка для развития творческих способностей у детей. Взрослые  должны постоянно стимулировать малыша к творчеству, не осуждать и сочувствовать в случае провала, сдержанно относиться к любым выдумкам </w:t>
      </w:r>
      <w:r>
        <w:rPr>
          <w:rFonts w:ascii="Times New Roman" w:hAnsi="Times New Roman" w:cs="Times New Roman"/>
          <w:sz w:val="28"/>
          <w:szCs w:val="28"/>
        </w:rPr>
        <w:t>детей</w:t>
      </w:r>
      <w:r w:rsidR="001068DF" w:rsidRPr="005758F1">
        <w:rPr>
          <w:rFonts w:ascii="Times New Roman" w:hAnsi="Times New Roman" w:cs="Times New Roman"/>
          <w:sz w:val="28"/>
          <w:szCs w:val="28"/>
        </w:rPr>
        <w:t>, пусть они кажутся нелепыми и странными.</w:t>
      </w:r>
    </w:p>
    <w:p w:rsidR="00482D41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A85AEC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Воспитанию чувства прекрасного помогут любые предметы, окружающие малыша. Неважно, что мы делаем: лепим из пластилина с </w:t>
      </w:r>
      <w:r w:rsidR="00A85AEC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ребенком, рисуем, создаем удивительные панно, музицируем или собираем природный материал для поделок — мы развиваем его творчески. </w:t>
      </w:r>
    </w:p>
    <w:p w:rsidR="00482D41" w:rsidRPr="005758F1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="00482D41" w:rsidRPr="005758F1">
        <w:rPr>
          <w:rFonts w:ascii="Times New Roman" w:hAnsi="Times New Roman" w:cs="Times New Roman"/>
          <w:sz w:val="28"/>
          <w:szCs w:val="28"/>
          <w:shd w:val="clear" w:color="auto" w:fill="FFFFFF"/>
        </w:rPr>
        <w:t>Потребность детей проявлять свои творческие способности велика. Ее удовлетворение дает детям интенсивное ощущение радости жизни. Надо сберегать в ребенке мечтателя, чтобы он вырос активным творцом научной, производственной, общественной жизни; творцом своей собственной личности.</w:t>
      </w:r>
    </w:p>
    <w:p w:rsidR="000B5234" w:rsidRDefault="000B5234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A85AEC" w:rsidRPr="005758F1" w:rsidRDefault="00A85AEC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758F1">
        <w:rPr>
          <w:rFonts w:ascii="Times New Roman" w:hAnsi="Times New Roman" w:cs="Times New Roman"/>
          <w:sz w:val="28"/>
          <w:szCs w:val="28"/>
        </w:rPr>
        <w:t>Венгер</w:t>
      </w:r>
      <w:proofErr w:type="spellEnd"/>
      <w:r w:rsidRPr="005758F1">
        <w:rPr>
          <w:rFonts w:ascii="Times New Roman" w:hAnsi="Times New Roman" w:cs="Times New Roman"/>
          <w:sz w:val="28"/>
          <w:szCs w:val="28"/>
        </w:rPr>
        <w:t xml:space="preserve">, Л. А. Психология [Текст] : Учебное пособие для педагогических училищ / Л. А. </w:t>
      </w:r>
      <w:proofErr w:type="spellStart"/>
      <w:r w:rsidRPr="005758F1">
        <w:rPr>
          <w:rFonts w:ascii="Times New Roman" w:hAnsi="Times New Roman" w:cs="Times New Roman"/>
          <w:sz w:val="28"/>
          <w:szCs w:val="28"/>
        </w:rPr>
        <w:t>Венгер</w:t>
      </w:r>
      <w:proofErr w:type="spellEnd"/>
      <w:r w:rsidRPr="005758F1">
        <w:rPr>
          <w:rFonts w:ascii="Times New Roman" w:hAnsi="Times New Roman" w:cs="Times New Roman"/>
          <w:sz w:val="28"/>
          <w:szCs w:val="28"/>
        </w:rPr>
        <w:t>, В. С. Мухина. – М. : «Просвещение», 1988. – 336 с.</w:t>
      </w:r>
    </w:p>
    <w:p w:rsidR="00A85AEC" w:rsidRPr="005758F1" w:rsidRDefault="00A85AEC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758F1">
        <w:rPr>
          <w:rFonts w:ascii="Times New Roman" w:hAnsi="Times New Roman" w:cs="Times New Roman"/>
          <w:sz w:val="28"/>
          <w:szCs w:val="28"/>
        </w:rPr>
        <w:t xml:space="preserve"> Кузнецова, С. В. Развитие творческих способностей дошкольников [Текст] : Методическое пособие / С. В. Кузнецова. – М. : ТЦ Сфера, 2010. – 128 с.</w:t>
      </w:r>
    </w:p>
    <w:p w:rsidR="00A85AEC" w:rsidRPr="005758F1" w:rsidRDefault="00A85AEC" w:rsidP="005758F1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758F1">
        <w:rPr>
          <w:rFonts w:ascii="Times New Roman" w:hAnsi="Times New Roman" w:cs="Times New Roman"/>
          <w:sz w:val="28"/>
          <w:szCs w:val="28"/>
        </w:rPr>
        <w:t>Эйнон</w:t>
      </w:r>
      <w:proofErr w:type="spellEnd"/>
      <w:r w:rsidRPr="005758F1">
        <w:rPr>
          <w:rFonts w:ascii="Times New Roman" w:hAnsi="Times New Roman" w:cs="Times New Roman"/>
          <w:sz w:val="28"/>
          <w:szCs w:val="28"/>
        </w:rPr>
        <w:t xml:space="preserve">, Д. Творческая игра: от рождения до 10 лет. [Текст] / Д. </w:t>
      </w:r>
      <w:proofErr w:type="spellStart"/>
      <w:r w:rsidRPr="005758F1">
        <w:rPr>
          <w:rFonts w:ascii="Times New Roman" w:hAnsi="Times New Roman" w:cs="Times New Roman"/>
          <w:sz w:val="28"/>
          <w:szCs w:val="28"/>
        </w:rPr>
        <w:t>Эйнон</w:t>
      </w:r>
      <w:proofErr w:type="spellEnd"/>
      <w:r w:rsidRPr="005758F1">
        <w:rPr>
          <w:rFonts w:ascii="Times New Roman" w:hAnsi="Times New Roman" w:cs="Times New Roman"/>
          <w:sz w:val="28"/>
          <w:szCs w:val="28"/>
        </w:rPr>
        <w:t>. – Москва, 1995. – 150 с.</w:t>
      </w:r>
    </w:p>
    <w:sectPr w:rsidR="00A85AEC" w:rsidRPr="005758F1" w:rsidSect="003C24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BF3619"/>
    <w:multiLevelType w:val="multilevel"/>
    <w:tmpl w:val="485A1C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F61EFF"/>
    <w:rsid w:val="000B5234"/>
    <w:rsid w:val="001068DF"/>
    <w:rsid w:val="003C2415"/>
    <w:rsid w:val="00482D41"/>
    <w:rsid w:val="005758F1"/>
    <w:rsid w:val="005A5D29"/>
    <w:rsid w:val="008D7567"/>
    <w:rsid w:val="00966F4B"/>
    <w:rsid w:val="00A85AEC"/>
    <w:rsid w:val="00C23973"/>
    <w:rsid w:val="00F61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415"/>
  </w:style>
  <w:style w:type="paragraph" w:styleId="1">
    <w:name w:val="heading 1"/>
    <w:basedOn w:val="a"/>
    <w:link w:val="10"/>
    <w:uiPriority w:val="9"/>
    <w:qFormat/>
    <w:rsid w:val="00F61E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756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61EFF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F61E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D75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rmal (Web)"/>
    <w:basedOn w:val="a"/>
    <w:uiPriority w:val="99"/>
    <w:unhideWhenUsed/>
    <w:rsid w:val="00482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482D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A85AEC"/>
    <w:rPr>
      <w:i/>
      <w:iCs/>
    </w:rPr>
  </w:style>
  <w:style w:type="paragraph" w:styleId="a7">
    <w:name w:val="No Spacing"/>
    <w:uiPriority w:val="1"/>
    <w:qFormat/>
    <w:rsid w:val="005758F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8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1317</Words>
  <Characters>7512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Game</dc:creator>
  <cp:lastModifiedBy>Game</cp:lastModifiedBy>
  <cp:revision>2</cp:revision>
  <dcterms:created xsi:type="dcterms:W3CDTF">2022-12-03T15:15:00Z</dcterms:created>
  <dcterms:modified xsi:type="dcterms:W3CDTF">2022-12-03T16:41:00Z</dcterms:modified>
</cp:coreProperties>
</file>