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353" w:rsidRPr="003D5353" w:rsidRDefault="003D5353" w:rsidP="003D5353">
      <w:pPr>
        <w:shd w:val="clear" w:color="auto" w:fill="FFFFFF"/>
        <w:spacing w:before="249" w:after="125" w:line="360" w:lineRule="atLeast"/>
        <w:jc w:val="center"/>
        <w:outlineLvl w:val="0"/>
        <w:rPr>
          <w:rFonts w:ascii="Helvetica" w:eastAsia="Times New Roman" w:hAnsi="Helvetica" w:cs="Helvetica"/>
          <w:color w:val="199043"/>
          <w:kern w:val="36"/>
          <w:sz w:val="31"/>
          <w:szCs w:val="31"/>
        </w:rPr>
      </w:pPr>
      <w:r w:rsidRPr="003D5353">
        <w:rPr>
          <w:rFonts w:ascii="Helvetica" w:eastAsia="Times New Roman" w:hAnsi="Helvetica" w:cs="Helvetica"/>
          <w:color w:val="199043"/>
          <w:kern w:val="36"/>
          <w:sz w:val="31"/>
          <w:szCs w:val="31"/>
        </w:rPr>
        <w:t>Эмоциональное выгорание у воспитателей ДОУ</w:t>
      </w:r>
    </w:p>
    <w:p w:rsidR="003D5353" w:rsidRPr="003D5353" w:rsidRDefault="003D5353" w:rsidP="003D5353">
      <w:pPr>
        <w:spacing w:before="249" w:after="249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5353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0" o:hralign="center" o:hrstd="t" o:hrnoshade="t" o:hr="t" fillcolor="#333" stroked="f"/>
        </w:pic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 концепции модернизации российского образования на период до 2010 года отмечается, что при переходе к постиндустриальному, информационному обществу, расширении масштабов межкультурного взаимодействия особую важность приобретают факторы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коммуникабельности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и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толерантности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. Для того чтобы помочь педагогам разобраться в теоретических основах и практических подходах к созданию и реализации толерантных отношений, которые послужат образцом для воспитанников, родителей, молодых специалистов создана в ДОУ Школа "Толерантный педагог".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 учетом возрастного состава педагогического коллектива (приложение 1) возникла необходимость одно из занятий Школы посвятить эмоциональному выгоранию педагогов ДОУ.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Цель: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развитие толерантной культуры, формирование профессионального самосознания педагогов.</w:t>
      </w:r>
    </w:p>
    <w:p w:rsidR="003D5353" w:rsidRPr="003D5353" w:rsidRDefault="003D5353" w:rsidP="003D5353">
      <w:pPr>
        <w:spacing w:after="125" w:line="240" w:lineRule="auto"/>
        <w:rPr>
          <w:rFonts w:ascii="Helvetica" w:eastAsia="Times New Roman" w:hAnsi="Helvetica" w:cs="Helvetica"/>
          <w:b/>
          <w:bCs/>
          <w:color w:val="333333"/>
          <w:sz w:val="19"/>
          <w:szCs w:val="19"/>
          <w:shd w:val="clear" w:color="auto" w:fill="FFFFFF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  <w:shd w:val="clear" w:color="auto" w:fill="FFFFFF"/>
        </w:rPr>
        <w:t>Задачи:</w:t>
      </w:r>
    </w:p>
    <w:p w:rsidR="003D5353" w:rsidRPr="003D5353" w:rsidRDefault="003D5353" w:rsidP="003D535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формировать профессионально значимые качества: рефлексию, принятие себя и принятие других, способствующих толерантному общению;</w:t>
      </w:r>
    </w:p>
    <w:p w:rsidR="003D5353" w:rsidRPr="003D5353" w:rsidRDefault="003D5353" w:rsidP="003D535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развивать способности к самопознанию (познание своих сильных и слабых сторон при взаимодействии с другими людьми);</w:t>
      </w:r>
    </w:p>
    <w:p w:rsidR="003D5353" w:rsidRPr="003D5353" w:rsidRDefault="003D5353" w:rsidP="003D535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развивать эмоциональную устойчивость и гибкость;</w:t>
      </w:r>
    </w:p>
    <w:p w:rsidR="003D5353" w:rsidRPr="003D5353" w:rsidRDefault="003D5353" w:rsidP="003D535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при помощи упражнений помочь осознать личностные и профессиональные ресурсы, способы достижения жизненных целей.</w:t>
      </w:r>
    </w:p>
    <w:p w:rsidR="003D5353" w:rsidRPr="003D5353" w:rsidRDefault="003D5353" w:rsidP="003D5353">
      <w:pPr>
        <w:spacing w:after="125" w:line="240" w:lineRule="auto"/>
        <w:rPr>
          <w:rFonts w:ascii="Helvetica" w:eastAsia="Times New Roman" w:hAnsi="Helvetica" w:cs="Helvetica"/>
          <w:b/>
          <w:bCs/>
          <w:color w:val="333333"/>
          <w:sz w:val="19"/>
          <w:szCs w:val="19"/>
          <w:shd w:val="clear" w:color="auto" w:fill="FFFFFF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  <w:shd w:val="clear" w:color="auto" w:fill="FFFFFF"/>
        </w:rPr>
        <w:t>План: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Вступительное слово, повторение материалов предыдущего занятия с помощью вопросов.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Тест на профессиональное выгорание.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Личность педагога и профессиональное выгорание. Теоретический блок.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Об эмоциях.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Упражнение "Продолжи фразу".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Упражнение "О ребенке".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Упражнение "Автобус".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Упражнение "Радуга".</w:t>
      </w:r>
    </w:p>
    <w:p w:rsidR="003D5353" w:rsidRPr="003D5353" w:rsidRDefault="003D5353" w:rsidP="003D53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Рефлексия.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1. Вопросы для повторения материалов предыдущего занятия.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Что значит в переводе с латинского "толерантность", и какие слова в русском языке близки по смыслу?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Что в вашем понимании не может быть терпимо?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Какие психологические защиты вы использовали недавно?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2.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Тест на профессиональное выгорание.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Вам предложены утверждения, с которыми Вы согласны (да), не согласны (нет), они верны в некоторых случаях (иногда).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Меня тяготит педагогическая деятельность.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У меня нет желания общаться после работы.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У меня в группе есть "плохие" дети.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Если есть настроение - проявлю соучастие и сочувствие к ребенку, если нет настроения - не считаю это необходимым.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Желая упростить решение профессиональных задач, я могу упростить обязанности, требующие эмоциональных затрат.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Результаты теста конфиденциальны и каждый сам решает, стоит ли полученной информацией делиться с другими.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proofErr w:type="gram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Каждый ответ "да"- 3 очка, "иногда"-2 очка, "нет"- 1 очко.</w:t>
      </w:r>
      <w:proofErr w:type="gramEnd"/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lastRenderedPageBreak/>
        <w:t>Ключ: 5-8 очков - Вы не подвержены синдрому эмоционального выгорания; 9-12 очков - идет формирование профессиональных деформаций в виде эмоционального выгорания; 13-15 очков - идет развитие синдрома эмоционального выгорания [2].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3.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Личность педагога и профессиональное выгорание.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Выбор сферы деятельности "Человек - человек" и процесс накопления опыта педагогом - воспитателем можно представить как 3 этапа становления качеств личности профессионала. 1 этап - репродуктивный (до 28 лет), 2 эта</w:t>
      </w:r>
      <w:proofErr w:type="gram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п-</w:t>
      </w:r>
      <w:proofErr w:type="gram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 до 40 лет, 3 этап - "как?" - после 40 лет. Затем - либо моделирование деятельности, либо профессиональная деформация.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Специфическим видом профессиональных деформаций называют эмоциональное выгорание. Эмоциональному выгоранию в образовании подвержены люди старше 35-40 лет: снижается энтузиазм, пропадает в глазах блеск, нарастают негативизм и усталость.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На развитие синдрома эмоционального выгорания оказывают влияние внешние и внутренние факторы.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К внешним факторам, провоцирующим выгорание у воспитателей ДОУ, можно отнести специфику профессиональной педагогической деятельности, характеризующейся высокой эмоциональной загруженностью и наличием большого числа </w:t>
      </w:r>
      <w:proofErr w:type="spell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эмоциогенных</w:t>
      </w:r>
      <w:proofErr w:type="spell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 факторов, как объективных, так и субъективных, которые воздействуют на труд педагога и могут вызывать сильное напряжение и стресс. Необходимость сопереживания, сочувствия, нравственная ответственность за жизнь и здоровье вверенных ему детей, осуществляемые в режиме внешнего и внутреннего контроля, способствуют возникновению неблагоприятных эмоциональных состояний и формированию защитного поведения. Влияние организационного фактора в условиях ДОУ чаще всего проявляется в неблагополучной психологической атмосфере в педагогическом коллективе. Однополый состав коллектива, наличие конфликтов по вертикали и горизонтали, нервозная обстановка побуждают одних растрачивать эмоции, а других искать способы экономии своих психических ресурсов.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 внутренним факторам относятся личностный фактор, который проявляется в неудовлетворенности своей самореализацией в различных жизненных и профессиональных ситуациях.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 внешним, объективным условиям педагогического труда относятся: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характер решаемых задач и ответственность за исполняемые функции;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загруженность рабочего дня;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высокие интеллектуальные и эмоциональные нагрузки;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большое количество детей в группе;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нечеткая организация деятельности;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неблагоприятная психологическая обстановка в учреждении;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социальные условия.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Среди субъективных факторов выделяются: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индивидуальные свойства нервной системы;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уровень чувствительности к профессиональным трудностям;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мотивации к профессиональной деятельности и поведению;</w:t>
      </w:r>
    </w:p>
    <w:p w:rsidR="003D5353" w:rsidRPr="003D5353" w:rsidRDefault="003D5353" w:rsidP="003D53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опыт, знания, навыки.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Основываясь на понимании эмоционального выгорания как динамического процесса, который возникает поэтапно в полном соответствии с механизмом развития стресса, выделяют три фазы формирования выгорания:</w:t>
      </w:r>
    </w:p>
    <w:p w:rsidR="003D5353" w:rsidRPr="003D5353" w:rsidRDefault="003D5353" w:rsidP="003D535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напряжения;</w:t>
      </w:r>
    </w:p>
    <w:p w:rsidR="003D5353" w:rsidRPr="003D5353" w:rsidRDefault="003D5353" w:rsidP="003D535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proofErr w:type="spell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резистенции</w:t>
      </w:r>
      <w:proofErr w:type="spell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 (формирование сопротивления и зашиты нарастающему стрессу);</w:t>
      </w:r>
    </w:p>
    <w:p w:rsidR="003D5353" w:rsidRPr="003D5353" w:rsidRDefault="003D5353" w:rsidP="003D535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истощения.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Напряженными для педагога могут быть ситуации [4]:</w:t>
      </w:r>
    </w:p>
    <w:p w:rsidR="003D5353" w:rsidRPr="003D5353" w:rsidRDefault="003D5353" w:rsidP="003D535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взаимодействия с воспитанниками, связанные с нарушением дисциплины, конфликтными ситуациями между детьми;</w:t>
      </w:r>
    </w:p>
    <w:p w:rsidR="003D5353" w:rsidRPr="003D5353" w:rsidRDefault="003D5353" w:rsidP="003D535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взаимоотношения с коллегами и администрацией, основанные на расхождении во мнениях, взглядах, оценках ситуаций, перегруженность общественными делами, распределение и объем педагогической нагрузки, усиление </w:t>
      </w:r>
      <w:proofErr w:type="gram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контроля за</w:t>
      </w:r>
      <w:proofErr w:type="gram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 выполняемой деятельностью, непродуманные требования и новации;</w:t>
      </w:r>
    </w:p>
    <w:p w:rsidR="003D5353" w:rsidRPr="003D5353" w:rsidRDefault="003D5353" w:rsidP="003D535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взаимодействия с родителями воспитанников, вызванные расхождением в оценке ребенка педагогом и родителями, снижением внимания со стороны родителей к воспитанию детей, индивидуальной конфликтностью и тревожностью родителей.</w:t>
      </w:r>
    </w:p>
    <w:p w:rsidR="003D5353" w:rsidRPr="003D5353" w:rsidRDefault="003D5353" w:rsidP="003D535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lastRenderedPageBreak/>
        <w:t>низкий социально-психологический статус профессии педагога, разочарование собой и выбранной профессией, конкретной должностью, местом работы, неудовлетворительная заработная плата и недостаточное общественное признание результатов педагогической деятельности способствуют энергетическому напряжению и формированию ситуативной или личностной тревожности воспитателей.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4.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Об эмоциях.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 какой бы ситуации общения и деятельности ни проявлялась напряженность, она способна вызвать стресс.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i/>
          <w:iCs/>
          <w:color w:val="333333"/>
          <w:sz w:val="19"/>
          <w:szCs w:val="19"/>
        </w:rPr>
        <w:t>Стресс</w:t>
      </w:r>
      <w:r w:rsidRPr="003D5353">
        <w:rPr>
          <w:rFonts w:ascii="Helvetica" w:eastAsia="Times New Roman" w:hAnsi="Helvetica" w:cs="Helvetica"/>
          <w:b/>
          <w:bCs/>
          <w:i/>
          <w:iCs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i/>
          <w:iCs/>
          <w:color w:val="333333"/>
          <w:sz w:val="19"/>
          <w:szCs w:val="19"/>
        </w:rPr>
        <w:t xml:space="preserve">(от англ. </w:t>
      </w:r>
      <w:proofErr w:type="spellStart"/>
      <w:r w:rsidRPr="003D5353">
        <w:rPr>
          <w:rFonts w:ascii="Helvetica" w:eastAsia="Times New Roman" w:hAnsi="Helvetica" w:cs="Helvetica"/>
          <w:i/>
          <w:iCs/>
          <w:color w:val="333333"/>
          <w:sz w:val="19"/>
          <w:szCs w:val="19"/>
        </w:rPr>
        <w:t>Stress</w:t>
      </w:r>
      <w:proofErr w:type="spellEnd"/>
      <w:r w:rsidRPr="003D5353">
        <w:rPr>
          <w:rFonts w:ascii="Helvetica" w:eastAsia="Times New Roman" w:hAnsi="Helvetica" w:cs="Helvetica"/>
          <w:i/>
          <w:iCs/>
          <w:color w:val="333333"/>
          <w:sz w:val="19"/>
          <w:szCs w:val="19"/>
        </w:rPr>
        <w:t>- давление, напряжение) - состояние человека, возникающее в ответ на разнообразные экстремальные воздействия (стрессоры), проявляемое на физическом, психологическом и поведенческом уровнях 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[3].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Кратковременный стресс может быть полезен человеку, поскольку сопровождается большим выбросом энергии. Хронический же стресс, который развивается при многократном повторении сильных воздействий, вредит человеку, приводя к снижению сопротивляемости организма, усилению подверженности нарушениям в любых системах организма, обмене веществ, энергетическом балансе. Считается, что самые тяжелые болезни нашего времени связаны с хроническими стрессами.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Внешнее сдерживание эмоций при внутреннем бурном эмоциональном процессе не только не приводит к успокоению, а, наоборот, повышает психическое напряжение, сказывающееся на состоянии здоровья.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В фазе формирования сопротивления и защиты нарастающему стрессу преобладает симптом расширения сферы экономии эмоций - это ограничение контактов с другими людьми, нежелание общаться.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Далее следует симптом эмоционально-нравственной дезориентации. Этот симптом выражается в том, что воспитатель делит детей на "хороших" и "плохих", отдавая предпочтение одним и игнорируя других.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Симптом неадекватного эмоционального реагирования - воспитатель неоправданно "экономит" на эмоциях. "Если есть настроение, проявлю участие и сочувствие, откликнусь на потребности и состояние ребенка, если нет настроения, не считаю это необходимым".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Симптом редукции профессиональных обязанностей - это попытка облегчить или сократить обязанности, которые требуют эмоциональных затрат, желание упростить решение профессиональных задач.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Фаза истощения сопровождается общим падением энергетического тонуса и ослаблением нервной системы. Преобладает симптом эмоциональной отстраненности - воспитатель почти полностью исключает эмоции из сферы профессиональной деятельности: начинает работать как бездушный автомат.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Другими словами, к симптомам эмоционального выгорания относятся [1]:</w:t>
      </w:r>
    </w:p>
    <w:p w:rsidR="003D5353" w:rsidRPr="003D5353" w:rsidRDefault="003D5353" w:rsidP="003D535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эмоциональное истощение, пессимизм, апатия, депрессия;</w:t>
      </w:r>
    </w:p>
    <w:p w:rsidR="003D5353" w:rsidRPr="003D5353" w:rsidRDefault="003D5353" w:rsidP="003D535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напряженность в отношении к людям;</w:t>
      </w:r>
    </w:p>
    <w:p w:rsidR="003D5353" w:rsidRPr="003D5353" w:rsidRDefault="003D5353" w:rsidP="003D535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заниженная самооценка, негативное восприятие себя, жизни, перспектив;</w:t>
      </w:r>
    </w:p>
    <w:p w:rsidR="003D5353" w:rsidRPr="003D5353" w:rsidRDefault="003D5353" w:rsidP="003D535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частая раздражительность;</w:t>
      </w:r>
    </w:p>
    <w:p w:rsidR="003D5353" w:rsidRPr="003D5353" w:rsidRDefault="003D5353" w:rsidP="003D535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психосоматические недомогания (усталость, утомления, бессонницы, желудочно-кишечные расстройства и т.д.);</w:t>
      </w:r>
    </w:p>
    <w:p w:rsidR="003D5353" w:rsidRPr="003D5353" w:rsidRDefault="003D5353" w:rsidP="003D535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снижение активности.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 xml:space="preserve">Профессия педагога относится к разряду </w:t>
      </w:r>
      <w:proofErr w:type="spellStart"/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стрессогенных</w:t>
      </w:r>
      <w:proofErr w:type="spellEnd"/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, требующих от него больших внутренних резервов. Повышение толерантной культуры педагога способствует снятию эмоционального напряжения и развитию эмоциональной устойчивости. 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[1]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Сталкиваясь с жизненными трудностями, мы вынуждены искать равновесие между адаптацией к реальности и развитием своих потенциальных возможностей, которые позволяют утвердить собственную индивидуальность. Вся жизнь - это смена эпизодов неустойчивости и стабильности. В чем заключаются особенности уравновешенного педагога? (Приложение 2).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5.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Упражнение "Продолжи фразу".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</w:rPr>
        <w:t>Цель: 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Осознание личностного и профессионального ресурса.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Я горжусь своей работой, когда я: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Не хочу хвастаться, но в своей работе: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lastRenderedPageBreak/>
        <w:t>6.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Упражнение "О ребенке".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  <w:u w:val="single"/>
        </w:rPr>
        <w:t>Фундаментом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позитивной педагогики является принятие каждого ребенка.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  <w:u w:val="single"/>
        </w:rPr>
        <w:t>Предпосылкой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позитивной педагогики является умение увидеть в любом ребенке что-то хорошее.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Выбрать и назвать одного из детей группы, которого Вы считаете трудным, затем найти и назвать 5 его хороших качеств.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7.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Упражнение "Автобус".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</w:rPr>
        <w:t>Цель: 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Осознание способов достижения жизненных целей.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При помощи стульев отграничивается небольшое пространство, имитирующее салон автобуса. Участники изображают пассажиров автобуса в часы пик. Ведущий, обращаясь к участнику, находящемуся в середине салона, сообщает, что автобус подъехал к остановке, и предлагает срочно выйти из автобуса. По мере того, как участники один за другим покидают салон, стулья сдвигаются, создавая тесноту. Когда в автобусе останется 3-4 пассажира, он снова заполняется участниками.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Можно усилить интригу - спросить перед упражнением у участников, какое название остановке они бы дали - чего бы Вы хотели добиться в жизни? - ведущий записывает на листок. Затем называются остановки (быть богатым, сделать блестящую карьеру и т.д.), и выходит тот участник, кто назвал данную остановку.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  <w:u w:val="single"/>
        </w:rPr>
        <w:t>Рефлексия:</w:t>
      </w:r>
    </w:p>
    <w:p w:rsidR="003D5353" w:rsidRPr="003D5353" w:rsidRDefault="003D5353" w:rsidP="003D535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каково выбираться из переполненного автобуса?</w:t>
      </w:r>
    </w:p>
    <w:p w:rsidR="003D5353" w:rsidRPr="003D5353" w:rsidRDefault="003D5353" w:rsidP="003D535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приходилось ли Вам оказываться в таких ситуациях?</w:t>
      </w:r>
    </w:p>
    <w:p w:rsidR="003D5353" w:rsidRPr="003D5353" w:rsidRDefault="003D5353" w:rsidP="003D535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как Вы обычно поступаете, оказавшись в подобной ситуации?</w:t>
      </w:r>
    </w:p>
    <w:p w:rsidR="003D5353" w:rsidRPr="003D5353" w:rsidRDefault="003D5353" w:rsidP="003D535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как чаще всего ведут себя окружающие?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"Автобус" - это наша повседневная жизнь. То, как человек пробирается к выходу, показывает, как он обычно добивается намеченной цели.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8.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 </w:t>
      </w: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Упражнение "Радуга".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</w:rPr>
        <w:t>Цель: </w:t>
      </w: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Стабилизация эмоционального состояния.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Все встают, закрывают глаза, делают глубокий вдох и представляют, что вместе с этим вздохом они взбираются вверх по радуге, а, выдыхая - съезжают с нее, как с горки. Упражнение повторить трижды. Поделиться впечатлениями. Можно выполнять с открытыми глазами.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</w:rPr>
        <w:t>9. Рефлексия.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Что ожидали Вы от мероприятия? Оправдались ли Ваши ожидания?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Ценна ли полученная информация для Вас? Что особенно значимо?</w:t>
      </w:r>
    </w:p>
    <w:p w:rsidR="003D5353" w:rsidRPr="003D5353" w:rsidRDefault="003D5353" w:rsidP="003D5353">
      <w:pPr>
        <w:shd w:val="clear" w:color="auto" w:fill="FFFFFF"/>
        <w:spacing w:after="125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- Каков Ваш настрой на дальнейшую работу?</w:t>
      </w:r>
    </w:p>
    <w:p w:rsidR="003D5353" w:rsidRPr="003D5353" w:rsidRDefault="003D5353" w:rsidP="003D5353">
      <w:pPr>
        <w:spacing w:after="125" w:line="240" w:lineRule="auto"/>
        <w:rPr>
          <w:rFonts w:ascii="Helvetica" w:eastAsia="Times New Roman" w:hAnsi="Helvetica" w:cs="Helvetica"/>
          <w:b/>
          <w:bCs/>
          <w:color w:val="333333"/>
          <w:sz w:val="19"/>
          <w:szCs w:val="19"/>
          <w:shd w:val="clear" w:color="auto" w:fill="FFFFFF"/>
        </w:rPr>
      </w:pPr>
      <w:r w:rsidRPr="003D5353">
        <w:rPr>
          <w:rFonts w:ascii="Helvetica" w:eastAsia="Times New Roman" w:hAnsi="Helvetica" w:cs="Helvetica"/>
          <w:b/>
          <w:bCs/>
          <w:color w:val="333333"/>
          <w:sz w:val="19"/>
          <w:szCs w:val="19"/>
          <w:shd w:val="clear" w:color="auto" w:fill="FFFFFF"/>
        </w:rPr>
        <w:t>Литература.</w:t>
      </w:r>
    </w:p>
    <w:p w:rsidR="003D5353" w:rsidRPr="003D5353" w:rsidRDefault="003D5353" w:rsidP="003D535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proofErr w:type="spell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Безюлева</w:t>
      </w:r>
      <w:proofErr w:type="spell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 Г.В. Толерантность: взгляд, поиск, решение [Текст]: Учебное пособие./ Г.В. </w:t>
      </w:r>
      <w:proofErr w:type="spell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Безюлева</w:t>
      </w:r>
      <w:proofErr w:type="spell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, Г.М. </w:t>
      </w:r>
      <w:proofErr w:type="spell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Шеламова</w:t>
      </w:r>
      <w:proofErr w:type="spell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. - М.: </w:t>
      </w:r>
      <w:proofErr w:type="spell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Вербум</w:t>
      </w:r>
      <w:proofErr w:type="spell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 xml:space="preserve"> - М, 2003.</w:t>
      </w:r>
    </w:p>
    <w:p w:rsidR="003D5353" w:rsidRPr="003D5353" w:rsidRDefault="003D5353" w:rsidP="003D535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Бойко В.В. Энергия эмоций в общении: взгляд на себя и других [Текст]: Практическое пособие./ В.В. Бойко.- М.: Информационно - издательский дом "</w:t>
      </w:r>
      <w:proofErr w:type="spellStart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Филинъ</w:t>
      </w:r>
      <w:proofErr w:type="spellEnd"/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", 1996.</w:t>
      </w:r>
    </w:p>
    <w:p w:rsidR="003D5353" w:rsidRPr="003D5353" w:rsidRDefault="003D5353" w:rsidP="003D535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Митина Л.М. Учитель как личность и как профессионал (психологические проблемы) [Текст]: практическое пособие. \ Л.М. Митина. М.: Дело, 1994.</w:t>
      </w:r>
    </w:p>
    <w:p w:rsidR="003D5353" w:rsidRPr="003D5353" w:rsidRDefault="003D5353" w:rsidP="003D535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19"/>
          <w:szCs w:val="19"/>
        </w:rPr>
      </w:pPr>
      <w:r w:rsidRPr="003D5353">
        <w:rPr>
          <w:rFonts w:ascii="Helvetica" w:eastAsia="Times New Roman" w:hAnsi="Helvetica" w:cs="Helvetica"/>
          <w:color w:val="333333"/>
          <w:sz w:val="19"/>
          <w:szCs w:val="19"/>
        </w:rPr>
        <w:t>Семенова Е.Г. Тренинг эмоциональной устойчивости педагога [Текст]: Учебное пособие. / Е.Г. Семенова. - М.: Издательство Института психотерапии, 2002.</w:t>
      </w:r>
    </w:p>
    <w:p w:rsidR="001B3551" w:rsidRDefault="001B3551"/>
    <w:sectPr w:rsidR="001B35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E55F7"/>
    <w:multiLevelType w:val="multilevel"/>
    <w:tmpl w:val="60D8B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614EDD"/>
    <w:multiLevelType w:val="multilevel"/>
    <w:tmpl w:val="700AC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141315"/>
    <w:multiLevelType w:val="multilevel"/>
    <w:tmpl w:val="7DDE3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B0627F"/>
    <w:multiLevelType w:val="multilevel"/>
    <w:tmpl w:val="C99612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F046E7"/>
    <w:multiLevelType w:val="multilevel"/>
    <w:tmpl w:val="915A8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1955EB"/>
    <w:multiLevelType w:val="multilevel"/>
    <w:tmpl w:val="C87AA9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710B4C"/>
    <w:multiLevelType w:val="multilevel"/>
    <w:tmpl w:val="347A9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4E13E6"/>
    <w:multiLevelType w:val="multilevel"/>
    <w:tmpl w:val="2AD49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DFF65AD"/>
    <w:multiLevelType w:val="multilevel"/>
    <w:tmpl w:val="BC744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2"/>
  </w:num>
  <w:num w:numId="5">
    <w:abstractNumId w:val="8"/>
  </w:num>
  <w:num w:numId="6">
    <w:abstractNumId w:val="1"/>
  </w:num>
  <w:num w:numId="7">
    <w:abstractNumId w:val="4"/>
  </w:num>
  <w:num w:numId="8">
    <w:abstractNumId w:val="0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3D5353"/>
    <w:rsid w:val="001B3551"/>
    <w:rsid w:val="003D5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D53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535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3D5353"/>
    <w:rPr>
      <w:color w:val="0000FF"/>
      <w:u w:val="single"/>
    </w:rPr>
  </w:style>
  <w:style w:type="character" w:styleId="a4">
    <w:name w:val="Emphasis"/>
    <w:basedOn w:val="a0"/>
    <w:uiPriority w:val="20"/>
    <w:qFormat/>
    <w:rsid w:val="003D5353"/>
    <w:rPr>
      <w:i/>
      <w:iCs/>
    </w:rPr>
  </w:style>
  <w:style w:type="paragraph" w:styleId="a5">
    <w:name w:val="Normal (Web)"/>
    <w:basedOn w:val="a"/>
    <w:uiPriority w:val="99"/>
    <w:semiHidden/>
    <w:unhideWhenUsed/>
    <w:rsid w:val="003D53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3D535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5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587681">
          <w:marLeft w:val="-208"/>
          <w:marRight w:val="-20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1826</Words>
  <Characters>10410</Characters>
  <Application>Microsoft Office Word</Application>
  <DocSecurity>0</DocSecurity>
  <Lines>86</Lines>
  <Paragraphs>24</Paragraphs>
  <ScaleCrop>false</ScaleCrop>
  <Company>Microsoft</Company>
  <LinksUpToDate>false</LinksUpToDate>
  <CharactersWithSpaces>12212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dcterms:created xsi:type="dcterms:W3CDTF">2018-01-14T21:42:00Z</dcterms:created>
  <dcterms:modified xsi:type="dcterms:W3CDTF">2018-01-14T21:43:00Z</dcterms:modified>
</cp:coreProperties>
</file>