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D0A14" w:rsidRDefault="005D0A14" w:rsidP="00184F94">
      <w:pPr>
        <w:spacing w:after="0" w:line="360" w:lineRule="auto"/>
        <w:ind w:firstLine="709"/>
        <w:jc w:val="both"/>
        <w:rPr>
          <w:rFonts w:ascii="Times New Roman" w:hAnsi="Times New Roman" w:cs="Times New Roman"/>
          <w:sz w:val="28"/>
          <w:szCs w:val="28"/>
        </w:rPr>
      </w:pPr>
      <w:r w:rsidRPr="005D0A14">
        <w:rPr>
          <w:rStyle w:val="af5"/>
          <w:rFonts w:ascii="Times New Roman" w:eastAsiaTheme="majorEastAsia" w:hAnsi="Times New Roman" w:cs="Times New Roman"/>
          <w:b/>
          <w:i w:val="0"/>
          <w:sz w:val="28"/>
          <w:szCs w:val="28"/>
          <w:bdr w:val="none" w:sz="0" w:space="0" w:color="auto" w:frame="1"/>
          <w:shd w:val="clear" w:color="auto" w:fill="FFFFFF"/>
        </w:rPr>
        <w:t xml:space="preserve">Актуальность. </w:t>
      </w:r>
      <w:r w:rsidR="00274981" w:rsidRPr="00925790">
        <w:rPr>
          <w:rFonts w:ascii="Times New Roman" w:hAnsi="Times New Roman" w:cs="Times New Roman"/>
          <w:sz w:val="28"/>
          <w:szCs w:val="28"/>
        </w:rPr>
        <w:t>Проблема формирования познавательной активности в различных аспектах изучалась в трудах многих педагогов и психологов. Наиболее полное изучение данной проблемы нашло своё отражение в трудах Г. И. Щукиной и Т. И. Шамовой.Психологический аспект данного вопроса наиболее полно был изучен Б. Г. Ананьевым, Л. С. Рубинштейном, А. С. Выготским, В. П. Зинченко.</w:t>
      </w:r>
      <w:bookmarkStart w:id="0" w:name="_GoBack"/>
      <w:bookmarkEnd w:id="0"/>
    </w:p>
    <w:p w:rsidR="00644FC8" w:rsidRPr="00925790" w:rsidRDefault="005D0A14" w:rsidP="00FE468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Р</w:t>
      </w:r>
      <w:r w:rsidR="00274981" w:rsidRPr="00925790">
        <w:rPr>
          <w:rFonts w:ascii="Times New Roman" w:hAnsi="Times New Roman" w:cs="Times New Roman"/>
          <w:sz w:val="28"/>
          <w:szCs w:val="28"/>
        </w:rPr>
        <w:t>ассмотрим формирование познавательной активности школьников на примере изучения темы «Формулы сокращенного умножения», которая входит в школьный курс математики 7 класса. Эта тема значимая в курсе математики и применяется на протяжении всего периода обучения: при умножении многочленов, упрощении алгебраических выражений, сокращении дробей, разложении на множители, решении уравнений и других.</w:t>
      </w:r>
    </w:p>
    <w:p w:rsidR="00FE468B" w:rsidRDefault="00274981" w:rsidP="00FE468B">
      <w:pPr>
        <w:spacing w:after="0" w:line="360" w:lineRule="auto"/>
        <w:ind w:firstLine="709"/>
        <w:jc w:val="both"/>
        <w:rPr>
          <w:rFonts w:ascii="Times New Roman" w:hAnsi="Times New Roman" w:cs="Times New Roman"/>
          <w:b/>
          <w:iCs/>
          <w:sz w:val="28"/>
          <w:szCs w:val="28"/>
        </w:rPr>
      </w:pPr>
      <w:r w:rsidRPr="005D0A14">
        <w:rPr>
          <w:rFonts w:ascii="Times New Roman" w:hAnsi="Times New Roman" w:cs="Times New Roman"/>
          <w:b/>
          <w:iCs/>
          <w:sz w:val="28"/>
          <w:szCs w:val="28"/>
        </w:rPr>
        <w:t>Цель работы</w:t>
      </w:r>
      <w:r w:rsidR="005D0A14" w:rsidRPr="005D0A14">
        <w:rPr>
          <w:rFonts w:ascii="Times New Roman" w:hAnsi="Times New Roman" w:cs="Times New Roman"/>
          <w:b/>
          <w:iCs/>
          <w:sz w:val="28"/>
          <w:szCs w:val="28"/>
        </w:rPr>
        <w:t>:</w:t>
      </w:r>
      <w:r w:rsidRPr="00925790">
        <w:rPr>
          <w:rFonts w:ascii="Times New Roman" w:hAnsi="Times New Roman" w:cs="Times New Roman"/>
          <w:sz w:val="28"/>
          <w:szCs w:val="28"/>
        </w:rPr>
        <w:t>выявить наиболее эффективные методы и приемы формирования познавательной активности школьников на уроках математики при изучении темы «Формулы сокращённого умножения».</w:t>
      </w:r>
    </w:p>
    <w:p w:rsidR="00FE468B" w:rsidRPr="00FE468B" w:rsidRDefault="00FE468B" w:rsidP="00FE468B">
      <w:pPr>
        <w:spacing w:after="0" w:line="360" w:lineRule="auto"/>
        <w:ind w:firstLine="709"/>
        <w:jc w:val="both"/>
        <w:rPr>
          <w:rFonts w:ascii="Times New Roman" w:hAnsi="Times New Roman" w:cs="Times New Roman"/>
          <w:b/>
          <w:iCs/>
          <w:sz w:val="28"/>
          <w:szCs w:val="28"/>
        </w:rPr>
      </w:pPr>
      <w:r>
        <w:rPr>
          <w:rFonts w:ascii="Times New Roman" w:hAnsi="Times New Roman" w:cs="Times New Roman"/>
          <w:b/>
          <w:iCs/>
          <w:sz w:val="28"/>
          <w:szCs w:val="28"/>
        </w:rPr>
        <w:t>Задачи:</w:t>
      </w:r>
    </w:p>
    <w:p w:rsidR="00FE468B" w:rsidRPr="00FE468B" w:rsidRDefault="00FE468B" w:rsidP="00356976">
      <w:pPr>
        <w:pStyle w:val="a3"/>
        <w:numPr>
          <w:ilvl w:val="0"/>
          <w:numId w:val="4"/>
        </w:numPr>
        <w:tabs>
          <w:tab w:val="left" w:pos="993"/>
        </w:tabs>
        <w:spacing w:after="0" w:line="360" w:lineRule="auto"/>
        <w:ind w:left="0" w:firstLine="709"/>
        <w:jc w:val="both"/>
        <w:rPr>
          <w:rFonts w:ascii="Times New Roman" w:hAnsi="Times New Roman" w:cs="Times New Roman"/>
          <w:sz w:val="28"/>
          <w:szCs w:val="28"/>
        </w:rPr>
      </w:pPr>
      <w:r w:rsidRPr="00FE468B">
        <w:rPr>
          <w:rFonts w:ascii="Times New Roman" w:hAnsi="Times New Roman" w:cs="Times New Roman"/>
          <w:sz w:val="28"/>
          <w:szCs w:val="28"/>
        </w:rPr>
        <w:t>Собрать исторические сведения о формулах сокращённого умножения и применение данных формул в школьном курсе математики.</w:t>
      </w:r>
    </w:p>
    <w:p w:rsidR="00FE468B" w:rsidRPr="00FE468B" w:rsidRDefault="00FE468B" w:rsidP="00356976">
      <w:pPr>
        <w:pStyle w:val="a3"/>
        <w:numPr>
          <w:ilvl w:val="0"/>
          <w:numId w:val="4"/>
        </w:numPr>
        <w:tabs>
          <w:tab w:val="left" w:pos="993"/>
        </w:tabs>
        <w:spacing w:after="0" w:line="360" w:lineRule="auto"/>
        <w:ind w:left="0" w:firstLine="709"/>
        <w:jc w:val="both"/>
        <w:rPr>
          <w:rFonts w:ascii="Times New Roman" w:hAnsi="Times New Roman" w:cs="Times New Roman"/>
          <w:sz w:val="28"/>
          <w:szCs w:val="28"/>
        </w:rPr>
      </w:pPr>
      <w:r w:rsidRPr="00FE468B">
        <w:rPr>
          <w:rFonts w:ascii="Times New Roman" w:hAnsi="Times New Roman" w:cs="Times New Roman"/>
          <w:sz w:val="28"/>
          <w:szCs w:val="28"/>
        </w:rPr>
        <w:t>Рассмотреть психолого-педагогическую и методическую литературу по проблеме формирования познавательной активности школьников на уроках математики.</w:t>
      </w:r>
    </w:p>
    <w:p w:rsidR="00FE468B" w:rsidRPr="00FE468B" w:rsidRDefault="00FE468B" w:rsidP="00356976">
      <w:pPr>
        <w:pStyle w:val="a3"/>
        <w:numPr>
          <w:ilvl w:val="0"/>
          <w:numId w:val="4"/>
        </w:numPr>
        <w:tabs>
          <w:tab w:val="left" w:pos="993"/>
        </w:tabs>
        <w:spacing w:after="0" w:line="360" w:lineRule="auto"/>
        <w:ind w:left="0" w:firstLine="709"/>
        <w:jc w:val="both"/>
        <w:rPr>
          <w:rFonts w:ascii="Times New Roman" w:hAnsi="Times New Roman" w:cs="Times New Roman"/>
          <w:sz w:val="28"/>
          <w:szCs w:val="28"/>
        </w:rPr>
      </w:pPr>
      <w:r w:rsidRPr="00FE468B">
        <w:rPr>
          <w:rFonts w:ascii="Times New Roman" w:hAnsi="Times New Roman" w:cs="Times New Roman"/>
          <w:sz w:val="28"/>
          <w:szCs w:val="28"/>
        </w:rPr>
        <w:t>Дать характеристику понятия «познавательная активность».</w:t>
      </w:r>
    </w:p>
    <w:p w:rsidR="00FE468B" w:rsidRPr="00FE468B" w:rsidRDefault="00FE468B" w:rsidP="00356976">
      <w:pPr>
        <w:pStyle w:val="a3"/>
        <w:numPr>
          <w:ilvl w:val="0"/>
          <w:numId w:val="4"/>
        </w:numPr>
        <w:tabs>
          <w:tab w:val="left" w:pos="993"/>
        </w:tabs>
        <w:spacing w:after="0" w:line="360" w:lineRule="auto"/>
        <w:ind w:left="0" w:firstLine="709"/>
        <w:jc w:val="both"/>
        <w:rPr>
          <w:rFonts w:ascii="Times New Roman" w:hAnsi="Times New Roman" w:cs="Times New Roman"/>
          <w:sz w:val="28"/>
          <w:szCs w:val="28"/>
        </w:rPr>
      </w:pPr>
      <w:r w:rsidRPr="00FE468B">
        <w:rPr>
          <w:rFonts w:ascii="Times New Roman" w:hAnsi="Times New Roman" w:cs="Times New Roman"/>
          <w:sz w:val="28"/>
          <w:szCs w:val="28"/>
        </w:rPr>
        <w:t>Изучить требования к урокам нового типа, и примерную структуру урока каждого типа.</w:t>
      </w:r>
    </w:p>
    <w:p w:rsidR="00FE468B" w:rsidRPr="00FE468B" w:rsidRDefault="00FE468B" w:rsidP="00356976">
      <w:pPr>
        <w:pStyle w:val="a3"/>
        <w:numPr>
          <w:ilvl w:val="0"/>
          <w:numId w:val="4"/>
        </w:numPr>
        <w:tabs>
          <w:tab w:val="left" w:pos="993"/>
        </w:tabs>
        <w:spacing w:after="0" w:line="360" w:lineRule="auto"/>
        <w:ind w:left="0" w:firstLine="709"/>
        <w:jc w:val="both"/>
        <w:rPr>
          <w:rFonts w:ascii="Times New Roman" w:hAnsi="Times New Roman" w:cs="Times New Roman"/>
          <w:sz w:val="28"/>
          <w:szCs w:val="28"/>
        </w:rPr>
      </w:pPr>
      <w:r w:rsidRPr="00FE468B">
        <w:rPr>
          <w:rFonts w:ascii="Times New Roman" w:hAnsi="Times New Roman" w:cs="Times New Roman"/>
          <w:sz w:val="28"/>
          <w:szCs w:val="28"/>
        </w:rPr>
        <w:t>Подобрать комплекс занятий и практических заданий, направленных на формирование познавательной активности школьников при изучении темы «Формулы сокращённого умножения».</w:t>
      </w:r>
    </w:p>
    <w:p w:rsidR="00274981" w:rsidRPr="00925790" w:rsidRDefault="00274981" w:rsidP="00FE468B">
      <w:pPr>
        <w:spacing w:after="0" w:line="360" w:lineRule="auto"/>
        <w:ind w:firstLine="709"/>
        <w:jc w:val="both"/>
        <w:rPr>
          <w:rFonts w:ascii="Times New Roman" w:hAnsi="Times New Roman" w:cs="Times New Roman"/>
          <w:sz w:val="28"/>
          <w:szCs w:val="28"/>
        </w:rPr>
      </w:pPr>
    </w:p>
    <w:p w:rsidR="00274981" w:rsidRPr="00925790" w:rsidRDefault="00274981" w:rsidP="00FE468B">
      <w:pPr>
        <w:spacing w:after="0" w:line="360" w:lineRule="auto"/>
        <w:ind w:firstLine="709"/>
        <w:jc w:val="both"/>
        <w:rPr>
          <w:rFonts w:ascii="Times New Roman" w:hAnsi="Times New Roman" w:cs="Times New Roman"/>
          <w:sz w:val="28"/>
          <w:szCs w:val="28"/>
        </w:rPr>
      </w:pPr>
      <w:r w:rsidRPr="005D0A14">
        <w:rPr>
          <w:rFonts w:ascii="Times New Roman" w:hAnsi="Times New Roman" w:cs="Times New Roman"/>
          <w:b/>
          <w:iCs/>
          <w:sz w:val="28"/>
          <w:szCs w:val="28"/>
        </w:rPr>
        <w:t>Объект исследования</w:t>
      </w:r>
      <w:r w:rsidR="00FE468B">
        <w:rPr>
          <w:rFonts w:ascii="Times New Roman" w:hAnsi="Times New Roman" w:cs="Times New Roman"/>
          <w:sz w:val="28"/>
          <w:szCs w:val="28"/>
        </w:rPr>
        <w:t xml:space="preserve">: </w:t>
      </w:r>
      <w:r w:rsidR="009359B0">
        <w:rPr>
          <w:rFonts w:ascii="Times New Roman" w:hAnsi="Times New Roman" w:cs="Times New Roman"/>
          <w:sz w:val="28"/>
          <w:szCs w:val="28"/>
        </w:rPr>
        <w:t>процесс обучения математике</w:t>
      </w:r>
      <w:r w:rsidRPr="00925790">
        <w:rPr>
          <w:rFonts w:ascii="Times New Roman" w:hAnsi="Times New Roman" w:cs="Times New Roman"/>
          <w:sz w:val="28"/>
          <w:szCs w:val="28"/>
        </w:rPr>
        <w:t>.</w:t>
      </w:r>
    </w:p>
    <w:p w:rsidR="00274981" w:rsidRPr="00380418" w:rsidRDefault="00274981" w:rsidP="00E67C22">
      <w:pPr>
        <w:spacing w:after="0" w:line="360" w:lineRule="auto"/>
        <w:ind w:firstLine="709"/>
        <w:jc w:val="both"/>
        <w:rPr>
          <w:rFonts w:ascii="Times New Roman" w:hAnsi="Times New Roman" w:cs="Times New Roman"/>
          <w:sz w:val="28"/>
          <w:szCs w:val="28"/>
        </w:rPr>
      </w:pPr>
      <w:r w:rsidRPr="00FE468B">
        <w:rPr>
          <w:rFonts w:ascii="Times New Roman" w:hAnsi="Times New Roman" w:cs="Times New Roman"/>
          <w:b/>
          <w:iCs/>
          <w:sz w:val="28"/>
          <w:szCs w:val="28"/>
        </w:rPr>
        <w:lastRenderedPageBreak/>
        <w:t>Предмет исследования</w:t>
      </w:r>
      <w:r w:rsidR="00FE468B">
        <w:rPr>
          <w:rFonts w:ascii="Times New Roman" w:hAnsi="Times New Roman" w:cs="Times New Roman"/>
          <w:sz w:val="28"/>
          <w:szCs w:val="28"/>
        </w:rPr>
        <w:t xml:space="preserve">: </w:t>
      </w:r>
      <w:r w:rsidR="00E67C22">
        <w:rPr>
          <w:rFonts w:ascii="Times New Roman" w:hAnsi="Times New Roman" w:cs="Times New Roman"/>
          <w:sz w:val="28"/>
          <w:szCs w:val="28"/>
        </w:rPr>
        <w:t>формулы сокращённого умножения при изучении на различных уроках математики</w:t>
      </w:r>
      <w:r w:rsidR="00E67C22" w:rsidRPr="00925790">
        <w:rPr>
          <w:rFonts w:ascii="Times New Roman" w:hAnsi="Times New Roman" w:cs="Times New Roman"/>
          <w:sz w:val="28"/>
          <w:szCs w:val="28"/>
        </w:rPr>
        <w:t>.</w:t>
      </w:r>
    </w:p>
    <w:p w:rsidR="00FE468B" w:rsidRPr="00FE468B" w:rsidRDefault="00FE468B" w:rsidP="00FE468B">
      <w:pPr>
        <w:spacing w:after="0" w:line="360" w:lineRule="auto"/>
        <w:ind w:firstLine="709"/>
        <w:jc w:val="both"/>
        <w:rPr>
          <w:rFonts w:ascii="Times New Roman" w:hAnsi="Times New Roman" w:cs="Times New Roman"/>
          <w:b/>
          <w:sz w:val="28"/>
          <w:szCs w:val="28"/>
        </w:rPr>
      </w:pPr>
      <w:r w:rsidRPr="00FE468B">
        <w:rPr>
          <w:rFonts w:ascii="Times New Roman" w:hAnsi="Times New Roman" w:cs="Times New Roman"/>
          <w:b/>
          <w:sz w:val="28"/>
          <w:szCs w:val="28"/>
        </w:rPr>
        <w:t>Методы исследования:</w:t>
      </w:r>
      <w:r w:rsidRPr="00FE468B">
        <w:rPr>
          <w:rFonts w:ascii="Times New Roman" w:hAnsi="Times New Roman" w:cs="Times New Roman"/>
          <w:sz w:val="28"/>
          <w:szCs w:val="28"/>
        </w:rPr>
        <w:t xml:space="preserve"> метод анализа, метод индукции, метод наблюдения, анализ источников.</w:t>
      </w:r>
    </w:p>
    <w:p w:rsidR="00FE468B" w:rsidRPr="00B72CF7" w:rsidRDefault="00FE468B" w:rsidP="00FE468B">
      <w:pPr>
        <w:spacing w:after="0" w:line="360" w:lineRule="auto"/>
        <w:ind w:firstLine="709"/>
        <w:jc w:val="both"/>
        <w:rPr>
          <w:sz w:val="28"/>
          <w:szCs w:val="28"/>
        </w:rPr>
      </w:pPr>
      <w:r w:rsidRPr="00FE468B">
        <w:rPr>
          <w:rFonts w:ascii="Times New Roman" w:hAnsi="Times New Roman" w:cs="Times New Roman"/>
          <w:b/>
          <w:sz w:val="28"/>
          <w:szCs w:val="28"/>
        </w:rPr>
        <w:t>Практическая значимость:</w:t>
      </w:r>
      <w:r w:rsidRPr="00FE468B">
        <w:rPr>
          <w:rFonts w:ascii="Times New Roman" w:hAnsi="Times New Roman" w:cs="Times New Roman"/>
          <w:sz w:val="28"/>
          <w:szCs w:val="28"/>
        </w:rPr>
        <w:t xml:space="preserve"> результаты исследования можно использовать  в преподавании алгебры, могут быть использованы в дальнейшем для разработки программы работы кружка по математике в средней школе, элективных курсов, а также для подготовки к ОГЭ и ЕГЭ.</w:t>
      </w:r>
    </w:p>
    <w:p w:rsidR="00FE468B" w:rsidRPr="00FE468B" w:rsidRDefault="00FE468B" w:rsidP="00FE468B">
      <w:pPr>
        <w:spacing w:after="0" w:line="360" w:lineRule="auto"/>
        <w:ind w:firstLine="709"/>
        <w:jc w:val="both"/>
        <w:rPr>
          <w:rFonts w:ascii="Times New Roman" w:hAnsi="Times New Roman" w:cs="Times New Roman"/>
          <w:sz w:val="28"/>
          <w:szCs w:val="28"/>
        </w:rPr>
      </w:pPr>
      <w:r w:rsidRPr="00FE468B">
        <w:rPr>
          <w:rFonts w:ascii="Times New Roman" w:hAnsi="Times New Roman" w:cs="Times New Roman"/>
          <w:sz w:val="28"/>
          <w:szCs w:val="28"/>
        </w:rPr>
        <w:t xml:space="preserve">Бакалаврская работа состоит из введения, </w:t>
      </w:r>
      <w:r>
        <w:rPr>
          <w:rFonts w:ascii="Times New Roman" w:hAnsi="Times New Roman" w:cs="Times New Roman"/>
          <w:sz w:val="28"/>
          <w:szCs w:val="28"/>
        </w:rPr>
        <w:t>двух</w:t>
      </w:r>
      <w:r w:rsidRPr="00FE468B">
        <w:rPr>
          <w:rFonts w:ascii="Times New Roman" w:hAnsi="Times New Roman" w:cs="Times New Roman"/>
          <w:sz w:val="28"/>
          <w:szCs w:val="28"/>
        </w:rPr>
        <w:t xml:space="preserve"> глав, заключения, списка использованных источников, приложений.</w:t>
      </w:r>
    </w:p>
    <w:p w:rsidR="00A347AB" w:rsidRPr="00925790" w:rsidRDefault="00A347AB" w:rsidP="00131347">
      <w:pPr>
        <w:spacing w:line="360" w:lineRule="auto"/>
        <w:ind w:firstLine="709"/>
        <w:jc w:val="both"/>
        <w:rPr>
          <w:rFonts w:ascii="Times New Roman" w:hAnsi="Times New Roman" w:cs="Times New Roman"/>
          <w:sz w:val="28"/>
          <w:szCs w:val="28"/>
        </w:rPr>
      </w:pPr>
    </w:p>
    <w:p w:rsidR="00A347AB" w:rsidRPr="00925790" w:rsidRDefault="00A347AB" w:rsidP="00131347">
      <w:pPr>
        <w:spacing w:line="360" w:lineRule="auto"/>
        <w:ind w:firstLine="709"/>
        <w:jc w:val="both"/>
        <w:rPr>
          <w:rFonts w:ascii="Times New Roman" w:hAnsi="Times New Roman" w:cs="Times New Roman"/>
          <w:sz w:val="28"/>
          <w:szCs w:val="28"/>
        </w:rPr>
      </w:pPr>
    </w:p>
    <w:p w:rsidR="00A347AB" w:rsidRPr="00925790" w:rsidRDefault="00A347AB" w:rsidP="00131347">
      <w:pPr>
        <w:spacing w:line="360" w:lineRule="auto"/>
        <w:ind w:firstLine="709"/>
        <w:jc w:val="both"/>
        <w:rPr>
          <w:rFonts w:ascii="Times New Roman" w:hAnsi="Times New Roman" w:cs="Times New Roman"/>
          <w:sz w:val="28"/>
          <w:szCs w:val="28"/>
        </w:rPr>
      </w:pPr>
    </w:p>
    <w:p w:rsidR="00A347AB" w:rsidRPr="00925790" w:rsidRDefault="00A347AB" w:rsidP="00131347">
      <w:pPr>
        <w:spacing w:line="360" w:lineRule="auto"/>
        <w:ind w:firstLine="709"/>
        <w:jc w:val="both"/>
        <w:rPr>
          <w:rFonts w:ascii="Times New Roman" w:hAnsi="Times New Roman" w:cs="Times New Roman"/>
          <w:sz w:val="28"/>
          <w:szCs w:val="28"/>
        </w:rPr>
      </w:pPr>
    </w:p>
    <w:p w:rsidR="00A347AB" w:rsidRPr="00925790" w:rsidRDefault="00A347AB" w:rsidP="00131347">
      <w:pPr>
        <w:spacing w:line="360" w:lineRule="auto"/>
        <w:ind w:firstLine="709"/>
        <w:jc w:val="both"/>
        <w:rPr>
          <w:rFonts w:ascii="Times New Roman" w:hAnsi="Times New Roman" w:cs="Times New Roman"/>
          <w:sz w:val="28"/>
          <w:szCs w:val="28"/>
        </w:rPr>
      </w:pPr>
    </w:p>
    <w:p w:rsidR="00274981" w:rsidRDefault="00274981" w:rsidP="00131347">
      <w:pPr>
        <w:spacing w:line="360" w:lineRule="auto"/>
        <w:ind w:firstLine="709"/>
        <w:jc w:val="both"/>
        <w:rPr>
          <w:rFonts w:ascii="Times New Roman" w:hAnsi="Times New Roman" w:cs="Times New Roman"/>
          <w:sz w:val="28"/>
          <w:szCs w:val="28"/>
        </w:rPr>
      </w:pPr>
    </w:p>
    <w:p w:rsidR="00131347" w:rsidRDefault="00131347" w:rsidP="00131347">
      <w:pPr>
        <w:spacing w:line="360" w:lineRule="auto"/>
        <w:ind w:firstLine="709"/>
        <w:jc w:val="both"/>
        <w:rPr>
          <w:rFonts w:ascii="Times New Roman" w:hAnsi="Times New Roman" w:cs="Times New Roman"/>
          <w:sz w:val="28"/>
          <w:szCs w:val="28"/>
        </w:rPr>
      </w:pPr>
    </w:p>
    <w:p w:rsidR="00131347" w:rsidRDefault="00131347" w:rsidP="00131347">
      <w:pPr>
        <w:spacing w:line="360" w:lineRule="auto"/>
        <w:ind w:firstLine="709"/>
        <w:jc w:val="both"/>
        <w:rPr>
          <w:rFonts w:ascii="Times New Roman" w:hAnsi="Times New Roman" w:cs="Times New Roman"/>
          <w:sz w:val="28"/>
          <w:szCs w:val="28"/>
        </w:rPr>
      </w:pPr>
    </w:p>
    <w:p w:rsidR="00131347" w:rsidRDefault="00131347" w:rsidP="00131347">
      <w:pPr>
        <w:spacing w:line="360" w:lineRule="auto"/>
        <w:ind w:firstLine="709"/>
        <w:jc w:val="both"/>
        <w:rPr>
          <w:rFonts w:ascii="Times New Roman" w:hAnsi="Times New Roman" w:cs="Times New Roman"/>
          <w:sz w:val="28"/>
          <w:szCs w:val="28"/>
        </w:rPr>
      </w:pPr>
    </w:p>
    <w:p w:rsidR="00131347" w:rsidRPr="00B41F44" w:rsidRDefault="00131347" w:rsidP="005E77E8">
      <w:pPr>
        <w:spacing w:line="360" w:lineRule="auto"/>
        <w:jc w:val="both"/>
        <w:rPr>
          <w:rFonts w:ascii="Times New Roman" w:hAnsi="Times New Roman" w:cs="Times New Roman"/>
          <w:sz w:val="28"/>
          <w:szCs w:val="28"/>
        </w:rPr>
      </w:pPr>
    </w:p>
    <w:p w:rsidR="00131347" w:rsidRDefault="00131347" w:rsidP="00494BA9">
      <w:pPr>
        <w:spacing w:line="360" w:lineRule="auto"/>
        <w:jc w:val="both"/>
        <w:rPr>
          <w:rFonts w:ascii="Times New Roman" w:hAnsi="Times New Roman" w:cs="Times New Roman"/>
          <w:sz w:val="28"/>
          <w:szCs w:val="28"/>
        </w:rPr>
      </w:pPr>
    </w:p>
    <w:p w:rsidR="00C913C4" w:rsidRDefault="00C913C4" w:rsidP="00494BA9">
      <w:pPr>
        <w:spacing w:line="360" w:lineRule="auto"/>
        <w:jc w:val="both"/>
        <w:rPr>
          <w:rFonts w:ascii="Times New Roman" w:hAnsi="Times New Roman" w:cs="Times New Roman"/>
          <w:sz w:val="28"/>
          <w:szCs w:val="28"/>
        </w:rPr>
      </w:pPr>
    </w:p>
    <w:p w:rsidR="00C913C4" w:rsidRDefault="00C913C4" w:rsidP="00494BA9">
      <w:pPr>
        <w:spacing w:line="360" w:lineRule="auto"/>
        <w:jc w:val="both"/>
        <w:rPr>
          <w:rFonts w:ascii="Times New Roman" w:hAnsi="Times New Roman" w:cs="Times New Roman"/>
          <w:sz w:val="28"/>
          <w:szCs w:val="28"/>
        </w:rPr>
      </w:pPr>
    </w:p>
    <w:p w:rsidR="00C913C4" w:rsidRPr="00B72CF7" w:rsidRDefault="00C913C4" w:rsidP="00494BA9">
      <w:pPr>
        <w:spacing w:line="360" w:lineRule="auto"/>
        <w:jc w:val="both"/>
        <w:rPr>
          <w:rFonts w:ascii="Times New Roman" w:hAnsi="Times New Roman" w:cs="Times New Roman"/>
          <w:sz w:val="28"/>
          <w:szCs w:val="28"/>
        </w:rPr>
      </w:pPr>
    </w:p>
    <w:p w:rsidR="00184F94" w:rsidRDefault="00184F94" w:rsidP="00494BA9">
      <w:pPr>
        <w:pStyle w:val="1"/>
        <w:spacing w:before="0" w:line="360" w:lineRule="auto"/>
        <w:ind w:left="0" w:right="0" w:firstLine="709"/>
        <w:rPr>
          <w:i w:val="0"/>
          <w:sz w:val="28"/>
          <w:szCs w:val="28"/>
        </w:rPr>
      </w:pPr>
      <w:bookmarkStart w:id="1" w:name="_Toc131944451"/>
      <w:bookmarkStart w:id="2" w:name="_Toc136885871"/>
    </w:p>
    <w:p w:rsidR="006F753A" w:rsidRPr="00494BA9" w:rsidRDefault="00274981" w:rsidP="00494BA9">
      <w:pPr>
        <w:pStyle w:val="1"/>
        <w:spacing w:before="0" w:line="360" w:lineRule="auto"/>
        <w:ind w:left="0" w:right="0" w:firstLine="709"/>
        <w:rPr>
          <w:i w:val="0"/>
          <w:sz w:val="28"/>
          <w:szCs w:val="28"/>
        </w:rPr>
      </w:pPr>
      <w:r w:rsidRPr="00494BA9">
        <w:rPr>
          <w:i w:val="0"/>
          <w:sz w:val="28"/>
          <w:szCs w:val="28"/>
        </w:rPr>
        <w:lastRenderedPageBreak/>
        <w:t>ФОРМУЛЫ СОКРАЩЕННОГО УМНОЖЕНИЯ</w:t>
      </w:r>
      <w:bookmarkEnd w:id="1"/>
      <w:bookmarkEnd w:id="2"/>
    </w:p>
    <w:p w:rsidR="006F753A" w:rsidRPr="00494BA9" w:rsidRDefault="00274981" w:rsidP="00356976">
      <w:pPr>
        <w:pStyle w:val="1"/>
        <w:numPr>
          <w:ilvl w:val="1"/>
          <w:numId w:val="5"/>
        </w:numPr>
        <w:spacing w:before="0" w:line="360" w:lineRule="auto"/>
        <w:ind w:left="0" w:right="0" w:firstLine="709"/>
        <w:rPr>
          <w:i w:val="0"/>
          <w:sz w:val="28"/>
          <w:szCs w:val="28"/>
        </w:rPr>
      </w:pPr>
      <w:bookmarkStart w:id="3" w:name="_Toc131944452"/>
      <w:bookmarkStart w:id="4" w:name="_Toc136885872"/>
      <w:r w:rsidRPr="00494BA9">
        <w:rPr>
          <w:i w:val="0"/>
          <w:sz w:val="28"/>
          <w:szCs w:val="28"/>
        </w:rPr>
        <w:t>Исторические сведения</w:t>
      </w:r>
      <w:bookmarkEnd w:id="3"/>
      <w:bookmarkEnd w:id="4"/>
    </w:p>
    <w:p w:rsidR="00B41F44" w:rsidRPr="00B41F44" w:rsidRDefault="00B41F44" w:rsidP="00B41F44">
      <w:pPr>
        <w:pStyle w:val="a3"/>
        <w:spacing w:after="0" w:line="360" w:lineRule="auto"/>
        <w:ind w:left="0" w:firstLine="709"/>
        <w:jc w:val="both"/>
        <w:rPr>
          <w:rFonts w:ascii="Times New Roman" w:hAnsi="Times New Roman" w:cs="Times New Roman"/>
          <w:sz w:val="28"/>
          <w:szCs w:val="28"/>
        </w:rPr>
      </w:pPr>
      <w:r w:rsidRPr="00B41F44">
        <w:rPr>
          <w:rFonts w:ascii="Times New Roman" w:hAnsi="Times New Roman" w:cs="Times New Roman"/>
          <w:sz w:val="28"/>
          <w:szCs w:val="28"/>
        </w:rPr>
        <w:t>Некоторые из правил сокращенного умножения были известны еще около 4 000 лет назад. Их знали также вавилоняне, греки и другие древние народы. В Древней Греции жили и работали блестящие ученые, посвятившие свою жизнь науке: математики, философы, астрономы и физики. Начиная с VI века до нашей эры, у древнегреческих математиков есть общее описание применения преобразований тождества полинома, формулы и правила. Это описание было создано древнегреческим ученым Пифагором, который жил в 6 веке до нашей эры.</w:t>
      </w:r>
    </w:p>
    <w:p w:rsidR="00494BA9" w:rsidRPr="00B72CF7" w:rsidRDefault="00274981" w:rsidP="005D7651">
      <w:pPr>
        <w:spacing w:after="0" w:line="360" w:lineRule="auto"/>
        <w:ind w:firstLine="709"/>
        <w:jc w:val="both"/>
        <w:rPr>
          <w:rFonts w:ascii="Times New Roman" w:hAnsi="Times New Roman" w:cs="Times New Roman"/>
          <w:sz w:val="28"/>
          <w:szCs w:val="28"/>
        </w:rPr>
      </w:pPr>
      <w:r w:rsidRPr="00925790">
        <w:rPr>
          <w:rFonts w:ascii="Times New Roman" w:hAnsi="Times New Roman" w:cs="Times New Roman"/>
          <w:sz w:val="28"/>
          <w:szCs w:val="28"/>
        </w:rPr>
        <w:t>Тогда было принято все алгебраические утверждения выражать в геометрической форме. Особенно широко алгебраическими тождествами пользовался в III в. до н.э. древнегреческий геометр Евклид. В своих «Началах», состоящих из 13 книг, вторую книгу он посвятил алгебраическим тождествам (всего тождеств было 10). Много что видим сейчас, тогда было представлено по-другому. Так у древних греков величины обозначались не числами или буквами, а отрезка</w:t>
      </w:r>
      <w:r w:rsidR="006F753A" w:rsidRPr="00925790">
        <w:rPr>
          <w:rFonts w:ascii="Times New Roman" w:hAnsi="Times New Roman" w:cs="Times New Roman"/>
          <w:sz w:val="28"/>
          <w:szCs w:val="28"/>
        </w:rPr>
        <w:t>ми прямых. Они говорили не «</w:t>
      </w:r>
      <m:oMath>
        <m:sSup>
          <m:sSupPr>
            <m:ctrlPr>
              <w:rPr>
                <w:rFonts w:ascii="Cambria Math" w:hAnsi="Cambria Math" w:cs="Times New Roman"/>
                <w:i/>
                <w:sz w:val="28"/>
                <w:szCs w:val="28"/>
              </w:rPr>
            </m:ctrlPr>
          </m:sSupPr>
          <m:e>
            <m:r>
              <w:rPr>
                <w:rFonts w:ascii="Cambria Math" w:hAnsi="Cambria Math" w:cs="Times New Roman"/>
                <w:sz w:val="28"/>
                <w:szCs w:val="28"/>
                <w:lang w:val="en-US"/>
              </w:rPr>
              <m:t>a</m:t>
            </m:r>
          </m:e>
          <m:sup>
            <m:r>
              <w:rPr>
                <w:rFonts w:ascii="Cambria Math" w:hAnsi="Cambria Math" w:cs="Times New Roman"/>
                <w:sz w:val="28"/>
                <w:szCs w:val="28"/>
              </w:rPr>
              <m:t>2</m:t>
            </m:r>
          </m:sup>
        </m:sSup>
      </m:oMath>
      <w:r w:rsidRPr="00925790">
        <w:rPr>
          <w:rFonts w:ascii="Times New Roman" w:hAnsi="Times New Roman" w:cs="Times New Roman"/>
          <w:sz w:val="28"/>
          <w:szCs w:val="28"/>
        </w:rPr>
        <w:t xml:space="preserve">», а «квадрат на отрезке </w:t>
      </w:r>
      <m:oMath>
        <m:r>
          <w:rPr>
            <w:rFonts w:ascii="Cambria Math" w:hAnsi="Cambria Math" w:cs="Times New Roman"/>
            <w:sz w:val="28"/>
            <w:szCs w:val="28"/>
          </w:rPr>
          <m:t>a</m:t>
        </m:r>
      </m:oMath>
      <w:r w:rsidRPr="00925790">
        <w:rPr>
          <w:rFonts w:ascii="Times New Roman" w:hAnsi="Times New Roman" w:cs="Times New Roman"/>
          <w:sz w:val="28"/>
          <w:szCs w:val="28"/>
        </w:rPr>
        <w:t>», не «АВ», а «прямоугольник, содержащийся между отрезками А и В</w:t>
      </w:r>
      <w:r w:rsidR="006F753A" w:rsidRPr="00925790">
        <w:rPr>
          <w:rFonts w:ascii="Times New Roman" w:hAnsi="Times New Roman" w:cs="Times New Roman"/>
          <w:sz w:val="28"/>
          <w:szCs w:val="28"/>
        </w:rPr>
        <w:t xml:space="preserve">». </w:t>
      </w:r>
    </w:p>
    <w:p w:rsidR="006F753A" w:rsidRPr="00925790" w:rsidRDefault="006F753A" w:rsidP="005D7651">
      <w:pPr>
        <w:spacing w:after="0" w:line="360" w:lineRule="auto"/>
        <w:ind w:firstLine="709"/>
        <w:jc w:val="both"/>
        <w:rPr>
          <w:rFonts w:ascii="Times New Roman" w:hAnsi="Times New Roman" w:cs="Times New Roman"/>
          <w:sz w:val="28"/>
          <w:szCs w:val="28"/>
        </w:rPr>
      </w:pPr>
      <w:r w:rsidRPr="00925790">
        <w:rPr>
          <w:rFonts w:ascii="Times New Roman" w:hAnsi="Times New Roman" w:cs="Times New Roman"/>
          <w:sz w:val="28"/>
          <w:szCs w:val="28"/>
        </w:rPr>
        <w:t xml:space="preserve">Например, тождество </w:t>
      </w:r>
      <m:oMath>
        <m:sSup>
          <m:sSupPr>
            <m:ctrlPr>
              <w:rPr>
                <w:rFonts w:ascii="Cambria Math" w:hAnsi="Cambria Math" w:cs="Times New Roman"/>
                <w:i/>
                <w:sz w:val="28"/>
                <w:szCs w:val="28"/>
              </w:rPr>
            </m:ctrlPr>
          </m:sSupPr>
          <m:e>
            <m:r>
              <w:rPr>
                <w:rFonts w:ascii="Cambria Math" w:hAnsi="Cambria Math" w:cs="Times New Roman"/>
                <w:sz w:val="28"/>
                <w:szCs w:val="28"/>
              </w:rPr>
              <m:t>(a+b)</m:t>
            </m:r>
          </m:e>
          <m:sup>
            <m:r>
              <w:rPr>
                <w:rFonts w:ascii="Cambria Math" w:hAnsi="Cambria Math" w:cs="Times New Roman"/>
                <w:sz w:val="28"/>
                <w:szCs w:val="28"/>
              </w:rPr>
              <m:t>2</m:t>
            </m:r>
          </m:sup>
        </m:sSup>
        <m:r>
          <w:rPr>
            <w:rFonts w:ascii="Cambria Math" w:hAnsi="Cambria Math" w:cs="Times New Roman"/>
            <w:sz w:val="28"/>
            <w:szCs w:val="28"/>
          </w:rPr>
          <m:t>=</m:t>
        </m:r>
        <m:sSup>
          <m:sSupPr>
            <m:ctrlPr>
              <w:rPr>
                <w:rFonts w:ascii="Cambria Math" w:hAnsi="Cambria Math" w:cs="Times New Roman"/>
                <w:i/>
                <w:sz w:val="28"/>
                <w:szCs w:val="28"/>
              </w:rPr>
            </m:ctrlPr>
          </m:sSupPr>
          <m:e>
            <m:r>
              <w:rPr>
                <w:rFonts w:ascii="Cambria Math" w:hAnsi="Cambria Math" w:cs="Times New Roman"/>
                <w:sz w:val="28"/>
                <w:szCs w:val="28"/>
              </w:rPr>
              <m:t>a</m:t>
            </m:r>
          </m:e>
          <m:sup>
            <m:r>
              <w:rPr>
                <w:rFonts w:ascii="Cambria Math" w:hAnsi="Cambria Math" w:cs="Times New Roman"/>
                <w:sz w:val="28"/>
                <w:szCs w:val="28"/>
              </w:rPr>
              <m:t>2</m:t>
            </m:r>
          </m:sup>
        </m:sSup>
        <m:r>
          <w:rPr>
            <w:rFonts w:ascii="Cambria Math" w:hAnsi="Cambria Math" w:cs="Times New Roman"/>
            <w:sz w:val="28"/>
            <w:szCs w:val="28"/>
          </w:rPr>
          <m:t>+2ab+</m:t>
        </m:r>
        <m:sSup>
          <m:sSupPr>
            <m:ctrlPr>
              <w:rPr>
                <w:rFonts w:ascii="Cambria Math" w:hAnsi="Cambria Math" w:cs="Times New Roman"/>
                <w:i/>
                <w:sz w:val="28"/>
                <w:szCs w:val="28"/>
              </w:rPr>
            </m:ctrlPr>
          </m:sSupPr>
          <m:e>
            <m:r>
              <w:rPr>
                <w:rFonts w:ascii="Cambria Math" w:hAnsi="Cambria Math" w:cs="Times New Roman"/>
                <w:sz w:val="28"/>
                <w:szCs w:val="28"/>
              </w:rPr>
              <m:t>b</m:t>
            </m:r>
          </m:e>
          <m:sup>
            <m:r>
              <w:rPr>
                <w:rFonts w:ascii="Cambria Math" w:hAnsi="Cambria Math" w:cs="Times New Roman"/>
                <w:sz w:val="28"/>
                <w:szCs w:val="28"/>
              </w:rPr>
              <m:t>2</m:t>
            </m:r>
          </m:sup>
        </m:sSup>
      </m:oMath>
      <w:r w:rsidR="00274981" w:rsidRPr="00925790">
        <w:rPr>
          <w:rFonts w:ascii="Times New Roman" w:hAnsi="Times New Roman" w:cs="Times New Roman"/>
          <w:sz w:val="28"/>
          <w:szCs w:val="28"/>
        </w:rPr>
        <w:t>во второй книге «Начал» Евклида формулировалось так: «Если прямая линия (имеется в виду отрезок) как - либо рассечена, то квадрат на всей прямой равен квадратам на отрезках вместе с дважды взятым прямоугольником, заключенным между отрезками». Доказательство опиралось на геометрические соображения[5]. Приведем пример такого доказательства.</w:t>
      </w:r>
    </w:p>
    <w:p w:rsidR="006F753A" w:rsidRPr="00925790" w:rsidRDefault="00274981" w:rsidP="005D7651">
      <w:pPr>
        <w:spacing w:after="0" w:line="360" w:lineRule="auto"/>
        <w:ind w:firstLine="709"/>
        <w:jc w:val="both"/>
        <w:rPr>
          <w:rFonts w:ascii="Times New Roman" w:hAnsi="Times New Roman" w:cs="Times New Roman"/>
          <w:sz w:val="28"/>
          <w:szCs w:val="28"/>
        </w:rPr>
      </w:pPr>
      <w:r w:rsidRPr="00925790">
        <w:rPr>
          <w:rFonts w:ascii="Times New Roman" w:hAnsi="Times New Roman" w:cs="Times New Roman"/>
          <w:sz w:val="28"/>
          <w:szCs w:val="28"/>
        </w:rPr>
        <w:t xml:space="preserve">Если </w:t>
      </w:r>
      <m:oMath>
        <m:r>
          <w:rPr>
            <w:rFonts w:ascii="Cambria Math" w:hAnsi="Cambria Math" w:cs="Times New Roman"/>
            <w:sz w:val="28"/>
            <w:szCs w:val="28"/>
          </w:rPr>
          <m:t>a</m:t>
        </m:r>
      </m:oMath>
      <w:r w:rsidRPr="00925790">
        <w:rPr>
          <w:rFonts w:ascii="Times New Roman" w:hAnsi="Times New Roman" w:cs="Times New Roman"/>
          <w:sz w:val="28"/>
          <w:szCs w:val="28"/>
        </w:rPr>
        <w:t xml:space="preserve"> и </w:t>
      </w:r>
      <m:oMath>
        <m:r>
          <w:rPr>
            <w:rFonts w:ascii="Cambria Math" w:hAnsi="Cambria Math" w:cs="Times New Roman"/>
            <w:sz w:val="28"/>
            <w:szCs w:val="28"/>
          </w:rPr>
          <m:t>b</m:t>
        </m:r>
      </m:oMath>
      <w:r w:rsidR="00494BA9">
        <w:rPr>
          <w:rFonts w:ascii="Times New Roman" w:hAnsi="Times New Roman" w:cs="Times New Roman"/>
          <w:sz w:val="28"/>
          <w:szCs w:val="28"/>
        </w:rPr>
        <w:t>–</w:t>
      </w:r>
      <w:r w:rsidRPr="00925790">
        <w:rPr>
          <w:rFonts w:ascii="Times New Roman" w:hAnsi="Times New Roman" w:cs="Times New Roman"/>
          <w:sz w:val="28"/>
          <w:szCs w:val="28"/>
        </w:rPr>
        <w:t xml:space="preserve"> положительные числа, то рассмотрим квадрат со стороной </w:t>
      </w:r>
      <m:oMath>
        <m:r>
          <w:rPr>
            <w:rFonts w:ascii="Cambria Math" w:hAnsi="Cambria Math" w:cs="Times New Roman"/>
            <w:sz w:val="28"/>
            <w:szCs w:val="28"/>
          </w:rPr>
          <m:t>a+b</m:t>
        </m:r>
      </m:oMath>
      <w:r w:rsidRPr="00925790">
        <w:rPr>
          <w:rFonts w:ascii="Times New Roman" w:hAnsi="Times New Roman" w:cs="Times New Roman"/>
          <w:sz w:val="28"/>
          <w:szCs w:val="28"/>
        </w:rPr>
        <w:t xml:space="preserve">. Он состоит из квадрата со стороной </w:t>
      </w:r>
      <m:oMath>
        <m:r>
          <w:rPr>
            <w:rFonts w:ascii="Cambria Math" w:hAnsi="Cambria Math" w:cs="Times New Roman"/>
            <w:sz w:val="28"/>
            <w:szCs w:val="28"/>
          </w:rPr>
          <m:t>a</m:t>
        </m:r>
      </m:oMath>
      <w:r w:rsidRPr="00925790">
        <w:rPr>
          <w:rFonts w:ascii="Times New Roman" w:hAnsi="Times New Roman" w:cs="Times New Roman"/>
          <w:sz w:val="28"/>
          <w:szCs w:val="28"/>
        </w:rPr>
        <w:t xml:space="preserve"> и стороной </w:t>
      </w:r>
      <m:oMath>
        <m:r>
          <w:rPr>
            <w:rFonts w:ascii="Cambria Math" w:hAnsi="Cambria Math" w:cs="Times New Roman"/>
            <w:sz w:val="28"/>
            <w:szCs w:val="28"/>
          </w:rPr>
          <m:t>b</m:t>
        </m:r>
      </m:oMath>
      <w:r w:rsidRPr="00925790">
        <w:rPr>
          <w:rFonts w:ascii="Times New Roman" w:hAnsi="Times New Roman" w:cs="Times New Roman"/>
          <w:sz w:val="28"/>
          <w:szCs w:val="28"/>
        </w:rPr>
        <w:t xml:space="preserve"> и двух прямоугольников со сторонами </w:t>
      </w:r>
      <m:oMath>
        <m:r>
          <w:rPr>
            <w:rFonts w:ascii="Cambria Math" w:hAnsi="Cambria Math" w:cs="Times New Roman"/>
            <w:sz w:val="28"/>
            <w:szCs w:val="28"/>
          </w:rPr>
          <m:t>a</m:t>
        </m:r>
      </m:oMath>
      <w:r w:rsidRPr="00925790">
        <w:rPr>
          <w:rFonts w:ascii="Times New Roman" w:hAnsi="Times New Roman" w:cs="Times New Roman"/>
          <w:sz w:val="28"/>
          <w:szCs w:val="28"/>
        </w:rPr>
        <w:t xml:space="preserve"> и </w:t>
      </w:r>
      <m:oMath>
        <m:r>
          <w:rPr>
            <w:rFonts w:ascii="Cambria Math" w:hAnsi="Cambria Math" w:cs="Times New Roman"/>
            <w:sz w:val="28"/>
            <w:szCs w:val="28"/>
          </w:rPr>
          <m:t>b</m:t>
        </m:r>
      </m:oMath>
      <w:r w:rsidRPr="00925790">
        <w:rPr>
          <w:rFonts w:ascii="Times New Roman" w:hAnsi="Times New Roman" w:cs="Times New Roman"/>
          <w:sz w:val="28"/>
          <w:szCs w:val="28"/>
        </w:rPr>
        <w:t xml:space="preserve">. Площадь квадрата со стороной </w:t>
      </w:r>
      <m:oMath>
        <m:r>
          <w:rPr>
            <w:rFonts w:ascii="Cambria Math" w:hAnsi="Cambria Math" w:cs="Times New Roman"/>
            <w:sz w:val="28"/>
            <w:szCs w:val="28"/>
          </w:rPr>
          <m:t>a+b</m:t>
        </m:r>
      </m:oMath>
      <w:r w:rsidRPr="00925790">
        <w:rPr>
          <w:rFonts w:ascii="Times New Roman" w:hAnsi="Times New Roman" w:cs="Times New Roman"/>
          <w:sz w:val="28"/>
          <w:szCs w:val="28"/>
        </w:rPr>
        <w:t xml:space="preserve"> рав</w:t>
      </w:r>
      <w:r w:rsidR="00FE54DF" w:rsidRPr="00925790">
        <w:rPr>
          <w:rFonts w:ascii="Times New Roman" w:hAnsi="Times New Roman" w:cs="Times New Roman"/>
          <w:sz w:val="28"/>
          <w:szCs w:val="28"/>
        </w:rPr>
        <w:t xml:space="preserve">на </w:t>
      </w:r>
      <m:oMath>
        <m:sSup>
          <m:sSupPr>
            <m:ctrlPr>
              <w:rPr>
                <w:rFonts w:ascii="Cambria Math" w:hAnsi="Cambria Math" w:cs="Times New Roman"/>
                <w:i/>
                <w:sz w:val="28"/>
                <w:szCs w:val="28"/>
              </w:rPr>
            </m:ctrlPr>
          </m:sSupPr>
          <m:e>
            <m:r>
              <w:rPr>
                <w:rFonts w:ascii="Cambria Math" w:hAnsi="Cambria Math" w:cs="Times New Roman"/>
                <w:sz w:val="28"/>
                <w:szCs w:val="28"/>
              </w:rPr>
              <m:t>(a+b)</m:t>
            </m:r>
          </m:e>
          <m:sup>
            <m:r>
              <w:rPr>
                <w:rFonts w:ascii="Cambria Math" w:hAnsi="Cambria Math" w:cs="Times New Roman"/>
                <w:sz w:val="28"/>
                <w:szCs w:val="28"/>
              </w:rPr>
              <m:t>2</m:t>
            </m:r>
          </m:sup>
        </m:sSup>
      </m:oMath>
      <w:r w:rsidRPr="00925790">
        <w:rPr>
          <w:rFonts w:ascii="Times New Roman" w:hAnsi="Times New Roman" w:cs="Times New Roman"/>
          <w:sz w:val="28"/>
          <w:szCs w:val="28"/>
        </w:rPr>
        <w:t>. Но эту же площадь можно получить, если к пло</w:t>
      </w:r>
      <w:r w:rsidR="00FE54DF" w:rsidRPr="00925790">
        <w:rPr>
          <w:rFonts w:ascii="Times New Roman" w:hAnsi="Times New Roman" w:cs="Times New Roman"/>
          <w:sz w:val="28"/>
          <w:szCs w:val="28"/>
        </w:rPr>
        <w:t xml:space="preserve">щади </w:t>
      </w:r>
      <w:r w:rsidR="00FE54DF" w:rsidRPr="00925790">
        <w:rPr>
          <w:rFonts w:ascii="Times New Roman" w:hAnsi="Times New Roman" w:cs="Times New Roman"/>
          <w:sz w:val="28"/>
          <w:szCs w:val="28"/>
        </w:rPr>
        <w:lastRenderedPageBreak/>
        <w:t xml:space="preserve">квадрата со стороной </w:t>
      </w:r>
      <m:oMath>
        <m:r>
          <w:rPr>
            <w:rFonts w:ascii="Cambria Math" w:hAnsi="Cambria Math" w:cs="Times New Roman"/>
            <w:sz w:val="28"/>
            <w:szCs w:val="28"/>
          </w:rPr>
          <m:t>a</m:t>
        </m:r>
      </m:oMath>
      <w:r w:rsidR="00FE54DF" w:rsidRPr="00925790">
        <w:rPr>
          <w:rFonts w:ascii="Times New Roman" w:hAnsi="Times New Roman" w:cs="Times New Roman"/>
          <w:sz w:val="28"/>
          <w:szCs w:val="28"/>
        </w:rPr>
        <w:t xml:space="preserve"> (</w:t>
      </w:r>
      <m:oMath>
        <m:sSup>
          <m:sSupPr>
            <m:ctrlPr>
              <w:rPr>
                <w:rFonts w:ascii="Cambria Math" w:hAnsi="Cambria Math" w:cs="Times New Roman"/>
                <w:i/>
                <w:sz w:val="28"/>
                <w:szCs w:val="28"/>
              </w:rPr>
            </m:ctrlPr>
          </m:sSupPr>
          <m:e>
            <m:r>
              <w:rPr>
                <w:rFonts w:ascii="Cambria Math" w:hAnsi="Cambria Math" w:cs="Times New Roman"/>
                <w:sz w:val="28"/>
                <w:szCs w:val="28"/>
              </w:rPr>
              <m:t>a</m:t>
            </m:r>
          </m:e>
          <m:sup>
            <m:r>
              <w:rPr>
                <w:rFonts w:ascii="Cambria Math" w:hAnsi="Cambria Math" w:cs="Times New Roman"/>
                <w:sz w:val="28"/>
                <w:szCs w:val="28"/>
              </w:rPr>
              <m:t>2</m:t>
            </m:r>
          </m:sup>
        </m:sSup>
      </m:oMath>
      <w:r w:rsidRPr="00925790">
        <w:rPr>
          <w:rFonts w:ascii="Times New Roman" w:hAnsi="Times New Roman" w:cs="Times New Roman"/>
          <w:sz w:val="28"/>
          <w:szCs w:val="28"/>
        </w:rPr>
        <w:t>) прибавить площ</w:t>
      </w:r>
      <w:r w:rsidR="00FE54DF" w:rsidRPr="00925790">
        <w:rPr>
          <w:rFonts w:ascii="Times New Roman" w:hAnsi="Times New Roman" w:cs="Times New Roman"/>
          <w:sz w:val="28"/>
          <w:szCs w:val="28"/>
        </w:rPr>
        <w:t xml:space="preserve">адь квадрата со стороной </w:t>
      </w:r>
      <m:oMath>
        <m:r>
          <w:rPr>
            <w:rFonts w:ascii="Cambria Math" w:hAnsi="Cambria Math" w:cs="Times New Roman"/>
            <w:sz w:val="28"/>
            <w:szCs w:val="28"/>
          </w:rPr>
          <m:t>b</m:t>
        </m:r>
      </m:oMath>
      <w:r w:rsidR="00FE54DF" w:rsidRPr="00925790">
        <w:rPr>
          <w:rFonts w:ascii="Times New Roman" w:hAnsi="Times New Roman" w:cs="Times New Roman"/>
          <w:sz w:val="28"/>
          <w:szCs w:val="28"/>
        </w:rPr>
        <w:t xml:space="preserve"> (</w:t>
      </w:r>
      <m:oMath>
        <m:sSup>
          <m:sSupPr>
            <m:ctrlPr>
              <w:rPr>
                <w:rFonts w:ascii="Cambria Math" w:hAnsi="Cambria Math" w:cs="Times New Roman"/>
                <w:i/>
                <w:sz w:val="28"/>
                <w:szCs w:val="28"/>
              </w:rPr>
            </m:ctrlPr>
          </m:sSupPr>
          <m:e>
            <m:r>
              <w:rPr>
                <w:rFonts w:ascii="Cambria Math" w:hAnsi="Cambria Math" w:cs="Times New Roman"/>
                <w:sz w:val="28"/>
                <w:szCs w:val="28"/>
              </w:rPr>
              <m:t>b</m:t>
            </m:r>
          </m:e>
          <m:sup>
            <m:r>
              <w:rPr>
                <w:rFonts w:ascii="Cambria Math" w:hAnsi="Cambria Math" w:cs="Times New Roman"/>
                <w:sz w:val="28"/>
                <w:szCs w:val="28"/>
              </w:rPr>
              <m:t>2</m:t>
            </m:r>
          </m:sup>
        </m:sSup>
      </m:oMath>
      <w:r w:rsidRPr="00925790">
        <w:rPr>
          <w:rFonts w:ascii="Times New Roman" w:hAnsi="Times New Roman" w:cs="Times New Roman"/>
          <w:sz w:val="28"/>
          <w:szCs w:val="28"/>
        </w:rPr>
        <w:t xml:space="preserve">) и прибавить удвоенную площадь прямоугольника со сторонами </w:t>
      </w:r>
      <m:oMath>
        <m:r>
          <w:rPr>
            <w:rFonts w:ascii="Cambria Math" w:hAnsi="Cambria Math" w:cs="Times New Roman"/>
            <w:sz w:val="28"/>
            <w:szCs w:val="28"/>
          </w:rPr>
          <m:t>a</m:t>
        </m:r>
      </m:oMath>
      <w:r w:rsidRPr="00925790">
        <w:rPr>
          <w:rFonts w:ascii="Times New Roman" w:hAnsi="Times New Roman" w:cs="Times New Roman"/>
          <w:sz w:val="28"/>
          <w:szCs w:val="28"/>
        </w:rPr>
        <w:t xml:space="preserve"> и </w:t>
      </w:r>
      <m:oMath>
        <m:r>
          <w:rPr>
            <w:rFonts w:ascii="Cambria Math" w:hAnsi="Cambria Math" w:cs="Times New Roman"/>
            <w:sz w:val="28"/>
            <w:szCs w:val="28"/>
          </w:rPr>
          <m:t>b(2аb)</m:t>
        </m:r>
      </m:oMath>
      <w:r w:rsidRPr="00925790">
        <w:rPr>
          <w:rFonts w:ascii="Times New Roman" w:hAnsi="Times New Roman" w:cs="Times New Roman"/>
          <w:sz w:val="28"/>
          <w:szCs w:val="28"/>
        </w:rPr>
        <w:t>.</w:t>
      </w:r>
    </w:p>
    <w:p w:rsidR="00274981" w:rsidRPr="00925790" w:rsidRDefault="00B41F44" w:rsidP="00131347">
      <w:pPr>
        <w:spacing w:line="360" w:lineRule="auto"/>
        <w:ind w:firstLine="709"/>
        <w:jc w:val="both"/>
        <w:rPr>
          <w:rFonts w:ascii="Times New Roman" w:hAnsi="Times New Roman" w:cs="Times New Roman"/>
          <w:sz w:val="28"/>
          <w:szCs w:val="28"/>
        </w:rPr>
      </w:pPr>
      <w:r w:rsidRPr="008B37FC">
        <w:rPr>
          <w:rFonts w:ascii="Times New Roman" w:hAnsi="Times New Roman" w:cs="Times New Roman"/>
          <w:sz w:val="28"/>
          <w:szCs w:val="28"/>
        </w:rPr>
        <w:t xml:space="preserve">Много полезных знаний греческие ученые унаследовали от вавилонян. Однако история математики сложилась так, что все эти открытия были приписаны грекам. Например, одно из самых выдающихся утверждений в геометрии, теорема Пифагора, до сих пор носит имя греческого математика. </w:t>
      </w:r>
      <w:r w:rsidR="00274981" w:rsidRPr="00925790">
        <w:rPr>
          <w:rFonts w:ascii="Times New Roman" w:hAnsi="Times New Roman" w:cs="Times New Roman"/>
          <w:sz w:val="28"/>
          <w:szCs w:val="28"/>
        </w:rPr>
        <w:t xml:space="preserve"> Оно формулировалось так: «Для любого прямоугольного треугольника площадь квадрата, построенного на гипотенузе, равна сумме площадей квадрато</w:t>
      </w:r>
      <w:r w:rsidR="00FE54DF" w:rsidRPr="00925790">
        <w:rPr>
          <w:rFonts w:ascii="Times New Roman" w:hAnsi="Times New Roman" w:cs="Times New Roman"/>
          <w:sz w:val="28"/>
          <w:szCs w:val="28"/>
        </w:rPr>
        <w:t xml:space="preserve">в, построенных на катетах» (Рисунок </w:t>
      </w:r>
      <w:r w:rsidR="00274981" w:rsidRPr="00925790">
        <w:rPr>
          <w:rFonts w:ascii="Times New Roman" w:hAnsi="Times New Roman" w:cs="Times New Roman"/>
          <w:sz w:val="28"/>
          <w:szCs w:val="28"/>
        </w:rPr>
        <w:t>1). Многое из Вавилона ушло потом в другие восточные страны, в том числе в Индию. И в одной из древних индийских рукописей сохранился чертеж, взглянув на который можно убедиться в справедливости «теоремы Пифагора».</w:t>
      </w:r>
    </w:p>
    <w:p w:rsidR="00274981" w:rsidRPr="00925790" w:rsidRDefault="00274981" w:rsidP="00131347">
      <w:pPr>
        <w:spacing w:line="360" w:lineRule="auto"/>
        <w:ind w:firstLine="709"/>
        <w:jc w:val="center"/>
        <w:rPr>
          <w:rFonts w:ascii="Times New Roman" w:hAnsi="Times New Roman" w:cs="Times New Roman"/>
          <w:sz w:val="28"/>
          <w:szCs w:val="28"/>
        </w:rPr>
      </w:pPr>
      <w:r w:rsidRPr="00925790">
        <w:rPr>
          <w:rFonts w:ascii="Times New Roman" w:hAnsi="Times New Roman" w:cs="Times New Roman"/>
          <w:noProof/>
          <w:sz w:val="28"/>
          <w:szCs w:val="28"/>
          <w:lang w:eastAsia="ru-RU"/>
        </w:rPr>
        <w:drawing>
          <wp:inline distT="0" distB="0" distL="0" distR="0">
            <wp:extent cx="2270760" cy="2202976"/>
            <wp:effectExtent l="0" t="0" r="0" b="698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l="37328" t="51539" r="45484" b="18814"/>
                    <a:stretch/>
                  </pic:blipFill>
                  <pic:spPr bwMode="auto">
                    <a:xfrm>
                      <a:off x="0" y="0"/>
                      <a:ext cx="2285911" cy="2217675"/>
                    </a:xfrm>
                    <a:prstGeom prst="rect">
                      <a:avLst/>
                    </a:prstGeom>
                    <a:ln>
                      <a:noFill/>
                    </a:ln>
                    <a:extLst>
                      <a:ext uri="{53640926-AAD7-44D8-BBD7-CCE9431645EC}">
                        <a14:shadowObscured xmlns:a14="http://schemas.microsoft.com/office/drawing/2010/main"/>
                      </a:ext>
                    </a:extLst>
                  </pic:spPr>
                </pic:pic>
              </a:graphicData>
            </a:graphic>
          </wp:inline>
        </w:drawing>
      </w:r>
    </w:p>
    <w:p w:rsidR="006F753A" w:rsidRPr="00925790" w:rsidRDefault="006F753A" w:rsidP="00131347">
      <w:pPr>
        <w:spacing w:line="360" w:lineRule="auto"/>
        <w:ind w:firstLine="709"/>
        <w:jc w:val="center"/>
        <w:rPr>
          <w:rFonts w:ascii="Times New Roman" w:hAnsi="Times New Roman" w:cs="Times New Roman"/>
          <w:sz w:val="28"/>
          <w:szCs w:val="28"/>
        </w:rPr>
      </w:pPr>
      <w:r w:rsidRPr="00925790">
        <w:rPr>
          <w:rFonts w:ascii="Times New Roman" w:hAnsi="Times New Roman" w:cs="Times New Roman"/>
          <w:sz w:val="28"/>
          <w:szCs w:val="28"/>
        </w:rPr>
        <w:t>Рисунок 1 – Квадрат</w:t>
      </w:r>
    </w:p>
    <w:p w:rsidR="00FE54DF" w:rsidRPr="00925790" w:rsidRDefault="006F753A" w:rsidP="005D7651">
      <w:pPr>
        <w:spacing w:after="0" w:line="360" w:lineRule="auto"/>
        <w:ind w:firstLine="709"/>
        <w:jc w:val="both"/>
        <w:rPr>
          <w:rFonts w:ascii="Times New Roman" w:hAnsi="Times New Roman" w:cs="Times New Roman"/>
          <w:sz w:val="28"/>
          <w:szCs w:val="28"/>
        </w:rPr>
      </w:pPr>
      <w:r w:rsidRPr="00925790">
        <w:rPr>
          <w:rFonts w:ascii="Times New Roman" w:hAnsi="Times New Roman" w:cs="Times New Roman"/>
          <w:sz w:val="28"/>
          <w:szCs w:val="28"/>
        </w:rPr>
        <w:t>Из рисунка видно, что квадрат со стороной</w:t>
      </w:r>
      <m:oMath>
        <m:r>
          <w:rPr>
            <w:rFonts w:ascii="Cambria Math" w:hAnsi="Cambria Math" w:cs="Times New Roman"/>
            <w:sz w:val="28"/>
            <w:szCs w:val="28"/>
          </w:rPr>
          <m:t>(a + b)</m:t>
        </m:r>
      </m:oMath>
      <w:r w:rsidRPr="00925790">
        <w:rPr>
          <w:rFonts w:ascii="Times New Roman" w:hAnsi="Times New Roman" w:cs="Times New Roman"/>
          <w:sz w:val="28"/>
          <w:szCs w:val="28"/>
        </w:rPr>
        <w:t>имеет площадь</w:t>
      </w:r>
    </w:p>
    <w:p w:rsidR="00FE54DF" w:rsidRPr="005D7651" w:rsidRDefault="00635CDE" w:rsidP="005D7651">
      <w:pPr>
        <w:spacing w:after="0" w:line="360" w:lineRule="auto"/>
        <w:ind w:firstLine="709"/>
        <w:jc w:val="center"/>
        <w:rPr>
          <w:rFonts w:ascii="Times New Roman" w:hAnsi="Times New Roman" w:cs="Times New Roman"/>
          <w:sz w:val="28"/>
          <w:szCs w:val="28"/>
          <w:lang w:val="en-US"/>
        </w:rPr>
      </w:pPr>
      <m:oMathPara>
        <m:oMath>
          <m:sSup>
            <m:sSupPr>
              <m:ctrlPr>
                <w:rPr>
                  <w:rFonts w:ascii="Cambria Math" w:hAnsi="Cambria Math" w:cs="Times New Roman"/>
                  <w:i/>
                  <w:sz w:val="28"/>
                  <w:szCs w:val="28"/>
                </w:rPr>
              </m:ctrlPr>
            </m:sSupPr>
            <m:e>
              <m:r>
                <w:rPr>
                  <w:rFonts w:ascii="Cambria Math" w:hAnsi="Cambria Math" w:cs="Times New Roman"/>
                  <w:sz w:val="28"/>
                  <w:szCs w:val="28"/>
                </w:rPr>
                <m:t>S=(а+</m:t>
              </m:r>
              <m:r>
                <w:rPr>
                  <w:rFonts w:ascii="Cambria Math" w:hAnsi="Cambria Math" w:cs="Times New Roman"/>
                  <w:sz w:val="28"/>
                  <w:szCs w:val="28"/>
                  <w:lang w:val="en-US"/>
                </w:rPr>
                <m:t>b</m:t>
              </m:r>
              <m:r>
                <w:rPr>
                  <w:rFonts w:ascii="Cambria Math" w:hAnsi="Cambria Math" w:cs="Times New Roman"/>
                  <w:sz w:val="28"/>
                  <w:szCs w:val="28"/>
                </w:rPr>
                <m:t>)</m:t>
              </m:r>
            </m:e>
            <m:sup>
              <m:r>
                <w:rPr>
                  <w:rFonts w:ascii="Cambria Math" w:hAnsi="Cambria Math" w:cs="Times New Roman"/>
                  <w:sz w:val="28"/>
                  <w:szCs w:val="28"/>
                </w:rPr>
                <m:t>2</m:t>
              </m:r>
            </m:sup>
          </m:sSup>
        </m:oMath>
      </m:oMathPara>
    </w:p>
    <w:p w:rsidR="002A7BAD" w:rsidRPr="000023D4" w:rsidRDefault="002A7BAD" w:rsidP="002A7BAD">
      <w:pPr>
        <w:spacing w:after="0" w:line="360" w:lineRule="auto"/>
        <w:ind w:firstLine="709"/>
        <w:jc w:val="both"/>
        <w:rPr>
          <w:rFonts w:ascii="Times New Roman" w:hAnsi="Times New Roman" w:cs="Times New Roman"/>
          <w:sz w:val="28"/>
          <w:szCs w:val="28"/>
        </w:rPr>
      </w:pPr>
      <w:r w:rsidRPr="000023D4">
        <w:rPr>
          <w:rFonts w:ascii="Times New Roman" w:hAnsi="Times New Roman" w:cs="Times New Roman"/>
          <w:sz w:val="28"/>
          <w:szCs w:val="28"/>
        </w:rPr>
        <w:t>Первым ученым, который отказался от геометрических методов представления и перешел к алгебраическим уравнениям, был Диофант Александрийский, древнегреческий математик, живший в третьем веке до нашей эры.</w:t>
      </w:r>
    </w:p>
    <w:p w:rsidR="002A7BAD" w:rsidRPr="000023D4" w:rsidRDefault="002A7BAD" w:rsidP="002A7BAD">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В своей книге «Арифметика»</w:t>
      </w:r>
      <w:r w:rsidRPr="000023D4">
        <w:rPr>
          <w:rFonts w:ascii="Times New Roman" w:hAnsi="Times New Roman" w:cs="Times New Roman"/>
          <w:sz w:val="28"/>
          <w:szCs w:val="28"/>
        </w:rPr>
        <w:t xml:space="preserve"> Диофант уже рассматривал формулы для квадратов сумм, квадратов разностей и разностей квадратов с </w:t>
      </w:r>
      <w:r w:rsidRPr="000023D4">
        <w:rPr>
          <w:rFonts w:ascii="Times New Roman" w:hAnsi="Times New Roman" w:cs="Times New Roman"/>
          <w:sz w:val="28"/>
          <w:szCs w:val="28"/>
        </w:rPr>
        <w:lastRenderedPageBreak/>
        <w:t>арифметической точки зрения. А современная символизация алгебраических тождеств была сделана в 16 веке двумя математиками, Ви</w:t>
      </w:r>
      <w:r>
        <w:rPr>
          <w:rFonts w:ascii="Times New Roman" w:hAnsi="Times New Roman" w:cs="Times New Roman"/>
          <w:sz w:val="28"/>
          <w:szCs w:val="28"/>
        </w:rPr>
        <w:t>етом</w:t>
      </w:r>
      <w:r w:rsidRPr="000023D4">
        <w:rPr>
          <w:rFonts w:ascii="Times New Roman" w:hAnsi="Times New Roman" w:cs="Times New Roman"/>
          <w:sz w:val="28"/>
          <w:szCs w:val="28"/>
        </w:rPr>
        <w:t xml:space="preserve"> и Декартом.</w:t>
      </w:r>
    </w:p>
    <w:p w:rsidR="005D7651" w:rsidRPr="00B72CF7" w:rsidRDefault="006F753A" w:rsidP="005D7651">
      <w:pPr>
        <w:spacing w:after="0" w:line="360" w:lineRule="auto"/>
        <w:ind w:firstLine="709"/>
        <w:jc w:val="both"/>
        <w:rPr>
          <w:rFonts w:ascii="Times New Roman" w:hAnsi="Times New Roman" w:cs="Times New Roman"/>
          <w:sz w:val="28"/>
          <w:szCs w:val="28"/>
        </w:rPr>
      </w:pPr>
      <w:r w:rsidRPr="00925790">
        <w:rPr>
          <w:rFonts w:ascii="Times New Roman" w:hAnsi="Times New Roman" w:cs="Times New Roman"/>
          <w:sz w:val="28"/>
          <w:szCs w:val="28"/>
        </w:rPr>
        <w:t xml:space="preserve">Еще многие ученые занимались вопросами исследования многочленов, среди них был и иранский поэт, математик, астроном, философ, живший в XI–XII вв. Омар Хайям. Первый математический трактат Омара Хайяма «Трудности арифметики» пока так и не был найден. Из других работ известно, что в нем содержатся сведенья о разработанном Хайямом общем приеме извлечения корня любой степени с натуральным показателем «методом индийцев», т.е. с помощью правил </w:t>
      </w:r>
      <m:oMath>
        <m:sSup>
          <m:sSupPr>
            <m:ctrlPr>
              <w:rPr>
                <w:rFonts w:ascii="Cambria Math" w:hAnsi="Cambria Math" w:cs="Times New Roman"/>
                <w:i/>
                <w:sz w:val="28"/>
                <w:szCs w:val="28"/>
              </w:rPr>
            </m:ctrlPr>
          </m:sSupPr>
          <m:e>
            <m:r>
              <w:rPr>
                <w:rFonts w:ascii="Cambria Math" w:hAnsi="Cambria Math" w:cs="Times New Roman"/>
                <w:sz w:val="28"/>
                <w:szCs w:val="28"/>
              </w:rPr>
              <m:t>(а+</m:t>
            </m:r>
            <m:r>
              <w:rPr>
                <w:rFonts w:ascii="Cambria Math" w:hAnsi="Cambria Math" w:cs="Times New Roman"/>
                <w:sz w:val="28"/>
                <w:szCs w:val="28"/>
                <w:lang w:val="en-US"/>
              </w:rPr>
              <m:t>b</m:t>
            </m:r>
            <m:r>
              <w:rPr>
                <w:rFonts w:ascii="Cambria Math" w:hAnsi="Cambria Math" w:cs="Times New Roman"/>
                <w:sz w:val="28"/>
                <w:szCs w:val="28"/>
              </w:rPr>
              <m:t>)</m:t>
            </m:r>
          </m:e>
          <m:sup>
            <m:r>
              <w:rPr>
                <w:rFonts w:ascii="Cambria Math" w:hAnsi="Cambria Math" w:cs="Times New Roman"/>
                <w:sz w:val="28"/>
                <w:szCs w:val="28"/>
              </w:rPr>
              <m:t>2</m:t>
            </m:r>
          </m:sup>
        </m:sSup>
      </m:oMath>
      <w:r w:rsidRPr="00925790">
        <w:rPr>
          <w:rFonts w:ascii="Times New Roman" w:hAnsi="Times New Roman" w:cs="Times New Roman"/>
          <w:sz w:val="28"/>
          <w:szCs w:val="28"/>
        </w:rPr>
        <w:t xml:space="preserve">и </w:t>
      </w:r>
      <m:oMath>
        <m:sSup>
          <m:sSupPr>
            <m:ctrlPr>
              <w:rPr>
                <w:rFonts w:ascii="Cambria Math" w:hAnsi="Cambria Math" w:cs="Times New Roman"/>
                <w:i/>
                <w:sz w:val="28"/>
                <w:szCs w:val="28"/>
              </w:rPr>
            </m:ctrlPr>
          </m:sSupPr>
          <m:e>
            <m:r>
              <w:rPr>
                <w:rFonts w:ascii="Cambria Math" w:hAnsi="Cambria Math" w:cs="Times New Roman"/>
                <w:sz w:val="28"/>
                <w:szCs w:val="28"/>
              </w:rPr>
              <m:t>(а+</m:t>
            </m:r>
            <m:r>
              <w:rPr>
                <w:rFonts w:ascii="Cambria Math" w:hAnsi="Cambria Math" w:cs="Times New Roman"/>
                <w:sz w:val="28"/>
                <w:szCs w:val="28"/>
                <w:lang w:val="en-US"/>
              </w:rPr>
              <m:t>b</m:t>
            </m:r>
            <m:r>
              <w:rPr>
                <w:rFonts w:ascii="Cambria Math" w:hAnsi="Cambria Math" w:cs="Times New Roman"/>
                <w:sz w:val="28"/>
                <w:szCs w:val="28"/>
              </w:rPr>
              <m:t>)</m:t>
            </m:r>
          </m:e>
          <m:sup>
            <m:r>
              <w:rPr>
                <w:rFonts w:ascii="Cambria Math" w:hAnsi="Cambria Math" w:cs="Times New Roman"/>
                <w:sz w:val="28"/>
                <w:szCs w:val="28"/>
              </w:rPr>
              <m:t>3</m:t>
            </m:r>
          </m:sup>
        </m:sSup>
      </m:oMath>
      <w:r w:rsidRPr="00925790">
        <w:rPr>
          <w:rFonts w:ascii="Times New Roman" w:hAnsi="Times New Roman" w:cs="Times New Roman"/>
          <w:sz w:val="28"/>
          <w:szCs w:val="28"/>
        </w:rPr>
        <w:t xml:space="preserve">. Основываясь на известных фактах, ученые предполагают, что Хайям открыл формулу возведения двучлена </w:t>
      </w:r>
      <m:oMath>
        <m:r>
          <w:rPr>
            <w:rFonts w:ascii="Cambria Math" w:hAnsi="Cambria Math" w:cs="Times New Roman"/>
            <w:sz w:val="28"/>
            <w:szCs w:val="28"/>
          </w:rPr>
          <m:t>a + b</m:t>
        </m:r>
      </m:oMath>
      <w:r w:rsidRPr="00925790">
        <w:rPr>
          <w:rFonts w:ascii="Times New Roman" w:hAnsi="Times New Roman" w:cs="Times New Roman"/>
          <w:sz w:val="28"/>
          <w:szCs w:val="28"/>
        </w:rPr>
        <w:t xml:space="preserve"> в степень </w:t>
      </w:r>
      <m:oMath>
        <m:r>
          <w:rPr>
            <w:rFonts w:ascii="Cambria Math" w:hAnsi="Cambria Math" w:cs="Times New Roman"/>
            <w:sz w:val="28"/>
            <w:szCs w:val="28"/>
          </w:rPr>
          <m:t>n</m:t>
        </m:r>
      </m:oMath>
      <w:r w:rsidRPr="00925790">
        <w:rPr>
          <w:rFonts w:ascii="Times New Roman" w:hAnsi="Times New Roman" w:cs="Times New Roman"/>
          <w:sz w:val="28"/>
          <w:szCs w:val="28"/>
        </w:rPr>
        <w:t xml:space="preserve">. </w:t>
      </w:r>
    </w:p>
    <w:p w:rsidR="00300DDE" w:rsidRPr="000023D4" w:rsidRDefault="00300DDE" w:rsidP="00300DDE">
      <w:pPr>
        <w:spacing w:after="0" w:line="360" w:lineRule="auto"/>
        <w:ind w:firstLine="709"/>
        <w:jc w:val="both"/>
        <w:rPr>
          <w:rFonts w:ascii="Times New Roman" w:hAnsi="Times New Roman" w:cs="Times New Roman"/>
          <w:sz w:val="28"/>
          <w:szCs w:val="28"/>
        </w:rPr>
      </w:pPr>
      <w:r w:rsidRPr="000023D4">
        <w:rPr>
          <w:rFonts w:ascii="Times New Roman" w:hAnsi="Times New Roman" w:cs="Times New Roman"/>
          <w:sz w:val="28"/>
          <w:szCs w:val="28"/>
        </w:rPr>
        <w:t xml:space="preserve">На современном уровне математики эти формулы были продемонстрированы Исааком Ньютоном. Формула, по которой можно выписать разложение алгебраической суммы двух слагаемых любого порядка, была впервые предложена в 1664-1665 годах и получила название бинома Ньютона. Эта формула была известна многим ученым разных времен и стран задолго до Ньютона, в том числе аль-Карази (V век), ат-Туси и аль-Каши, Тартар, Фермат и Паскаль, но строгое доказательство формулы для натурального </w:t>
      </w:r>
      <m:oMath>
        <m:r>
          <w:rPr>
            <w:rFonts w:ascii="Cambria Math" w:hAnsi="Cambria Math" w:cs="Times New Roman"/>
            <w:sz w:val="28"/>
            <w:szCs w:val="28"/>
          </w:rPr>
          <m:t>n</m:t>
        </m:r>
      </m:oMath>
      <w:r w:rsidRPr="000023D4">
        <w:rPr>
          <w:rFonts w:ascii="Times New Roman" w:hAnsi="Times New Roman" w:cs="Times New Roman"/>
          <w:sz w:val="28"/>
          <w:szCs w:val="28"/>
        </w:rPr>
        <w:t xml:space="preserve"> было дано в 1713 году, и все же не Ньютоном, а Якобом Бернулли. Ньютон распространил эту формулу на любое действительное число </w:t>
      </w:r>
      <m:oMath>
        <m:r>
          <w:rPr>
            <w:rFonts w:ascii="Cambria Math" w:hAnsi="Cambria Math" w:cs="Times New Roman"/>
            <w:sz w:val="28"/>
            <w:szCs w:val="28"/>
          </w:rPr>
          <m:t>n</m:t>
        </m:r>
      </m:oMath>
      <w:r w:rsidRPr="000023D4">
        <w:rPr>
          <w:rFonts w:ascii="Times New Roman" w:hAnsi="Times New Roman" w:cs="Times New Roman"/>
          <w:sz w:val="28"/>
          <w:szCs w:val="28"/>
        </w:rPr>
        <w:t xml:space="preserve"> и показал, что формула справедлива независимо от того, является ли </w:t>
      </w:r>
      <m:oMath>
        <m:r>
          <w:rPr>
            <w:rFonts w:ascii="Cambria Math" w:hAnsi="Cambria Math" w:cs="Times New Roman"/>
            <w:sz w:val="28"/>
            <w:szCs w:val="28"/>
          </w:rPr>
          <m:t>n</m:t>
        </m:r>
      </m:oMath>
      <w:r w:rsidRPr="000023D4">
        <w:rPr>
          <w:rFonts w:ascii="Times New Roman" w:hAnsi="Times New Roman" w:cs="Times New Roman"/>
          <w:sz w:val="28"/>
          <w:szCs w:val="28"/>
        </w:rPr>
        <w:t xml:space="preserve"> рациональным или иррациональным, положительным или отрицательным. Сегодня использование дробных, отрицательных и иррациональных экспонент легко доступно школьникам, но в XVII веке Ньютон был первым человеком в мире, который систематически использовал в алгебре экспоненты, отличные от целых положительных чисел. Скромное на первый взгляд дело распространения этой формулы на вещественные экспоненты имело огромное значение для развития математики: для малых значений </w:t>
      </w:r>
      <m:oMath>
        <m:r>
          <w:rPr>
            <w:rFonts w:ascii="Cambria Math" w:hAnsi="Cambria Math" w:cs="Times New Roman"/>
            <w:sz w:val="28"/>
            <w:szCs w:val="28"/>
          </w:rPr>
          <m:t>n</m:t>
        </m:r>
      </m:oMath>
      <w:r w:rsidRPr="000023D4">
        <w:rPr>
          <w:rFonts w:ascii="Times New Roman" w:hAnsi="Times New Roman" w:cs="Times New Roman"/>
          <w:sz w:val="28"/>
          <w:szCs w:val="28"/>
        </w:rPr>
        <w:t xml:space="preserve"> коэффициенты можно получить из треугольника Паскаля; для больших значений </w:t>
      </w:r>
      <m:oMath>
        <m:r>
          <w:rPr>
            <w:rFonts w:ascii="Cambria Math" w:hAnsi="Cambria Math" w:cs="Times New Roman"/>
            <w:sz w:val="28"/>
            <w:szCs w:val="28"/>
          </w:rPr>
          <m:t>n</m:t>
        </m:r>
      </m:oMath>
      <w:r w:rsidRPr="000023D4">
        <w:rPr>
          <w:rFonts w:ascii="Times New Roman" w:hAnsi="Times New Roman" w:cs="Times New Roman"/>
          <w:sz w:val="28"/>
          <w:szCs w:val="28"/>
        </w:rPr>
        <w:t xml:space="preserve"> коэффициенты можно найти из треугольника. Блез Паскаль </w:t>
      </w:r>
      <w:r w:rsidRPr="000023D4">
        <w:rPr>
          <w:rFonts w:ascii="Times New Roman" w:hAnsi="Times New Roman" w:cs="Times New Roman"/>
          <w:sz w:val="28"/>
          <w:szCs w:val="28"/>
        </w:rPr>
        <w:lastRenderedPageBreak/>
        <w:t>изобрел специальный инструмент для получения именно таких коэффициент</w:t>
      </w:r>
      <w:r>
        <w:rPr>
          <w:rFonts w:ascii="Times New Roman" w:hAnsi="Times New Roman" w:cs="Times New Roman"/>
          <w:sz w:val="28"/>
          <w:szCs w:val="28"/>
        </w:rPr>
        <w:t>ов. Этот инструмент называется «треугольник Паскаля»</w:t>
      </w:r>
      <w:r w:rsidRPr="000023D4">
        <w:rPr>
          <w:rFonts w:ascii="Times New Roman" w:hAnsi="Times New Roman" w:cs="Times New Roman"/>
          <w:sz w:val="28"/>
          <w:szCs w:val="28"/>
        </w:rPr>
        <w:t>.</w:t>
      </w:r>
    </w:p>
    <w:p w:rsidR="0017308C" w:rsidRPr="00925790" w:rsidRDefault="0017308C" w:rsidP="0017308C">
      <w:pPr>
        <w:spacing w:after="0" w:line="360" w:lineRule="auto"/>
        <w:ind w:firstLine="709"/>
        <w:jc w:val="both"/>
        <w:rPr>
          <w:rFonts w:ascii="Times New Roman" w:hAnsi="Times New Roman" w:cs="Times New Roman"/>
          <w:sz w:val="28"/>
          <w:szCs w:val="28"/>
        </w:rPr>
      </w:pPr>
    </w:p>
    <w:p w:rsidR="006F753A" w:rsidRPr="00DF5D67" w:rsidRDefault="006F753A" w:rsidP="00356976">
      <w:pPr>
        <w:pStyle w:val="1"/>
        <w:numPr>
          <w:ilvl w:val="1"/>
          <w:numId w:val="5"/>
        </w:numPr>
        <w:spacing w:before="0" w:line="360" w:lineRule="auto"/>
        <w:ind w:left="0" w:right="0" w:firstLine="709"/>
        <w:rPr>
          <w:i w:val="0"/>
          <w:sz w:val="28"/>
          <w:szCs w:val="28"/>
        </w:rPr>
      </w:pPr>
      <w:bookmarkStart w:id="5" w:name="_Toc131944453"/>
      <w:bookmarkStart w:id="6" w:name="_Toc136885873"/>
      <w:r w:rsidRPr="00DF5D67">
        <w:rPr>
          <w:i w:val="0"/>
          <w:sz w:val="28"/>
          <w:szCs w:val="28"/>
        </w:rPr>
        <w:t>Изучение формул сокращенного умножения и их применение</w:t>
      </w:r>
      <w:bookmarkEnd w:id="5"/>
      <w:bookmarkEnd w:id="6"/>
    </w:p>
    <w:p w:rsidR="00300DDE" w:rsidRPr="00300DDE" w:rsidRDefault="00300DDE" w:rsidP="00300DDE">
      <w:pPr>
        <w:pStyle w:val="a3"/>
        <w:spacing w:after="0" w:line="360" w:lineRule="auto"/>
        <w:ind w:left="0" w:firstLine="709"/>
        <w:jc w:val="both"/>
        <w:rPr>
          <w:rFonts w:ascii="Times New Roman" w:hAnsi="Times New Roman" w:cs="Times New Roman"/>
          <w:sz w:val="28"/>
          <w:szCs w:val="28"/>
        </w:rPr>
      </w:pPr>
      <w:r w:rsidRPr="00300DDE">
        <w:rPr>
          <w:rFonts w:ascii="Times New Roman" w:hAnsi="Times New Roman" w:cs="Times New Roman"/>
          <w:sz w:val="28"/>
          <w:szCs w:val="28"/>
        </w:rPr>
        <w:t>Формулы сокращенного умножения (ФСУ) были придуманы для упрощения умножения многочленов.</w:t>
      </w:r>
    </w:p>
    <w:p w:rsidR="00300DDE" w:rsidRPr="00300DDE" w:rsidRDefault="00300DDE" w:rsidP="00300DDE">
      <w:pPr>
        <w:pStyle w:val="a3"/>
        <w:spacing w:after="0" w:line="360" w:lineRule="auto"/>
        <w:ind w:left="0" w:firstLine="709"/>
        <w:jc w:val="both"/>
        <w:rPr>
          <w:rFonts w:ascii="Times New Roman" w:hAnsi="Times New Roman" w:cs="Times New Roman"/>
          <w:sz w:val="28"/>
          <w:szCs w:val="28"/>
        </w:rPr>
      </w:pPr>
      <w:r w:rsidRPr="00300DDE">
        <w:rPr>
          <w:rFonts w:ascii="Times New Roman" w:hAnsi="Times New Roman" w:cs="Times New Roman"/>
          <w:sz w:val="28"/>
          <w:szCs w:val="28"/>
        </w:rPr>
        <w:t xml:space="preserve">Все формулы доказываются простым методом, который знает каждый ученик первого класса средней школы </w:t>
      </w:r>
      <w:r>
        <w:rPr>
          <w:rFonts w:ascii="Times New Roman" w:hAnsi="Times New Roman" w:cs="Times New Roman"/>
          <w:sz w:val="28"/>
          <w:szCs w:val="28"/>
        </w:rPr>
        <w:t>–</w:t>
      </w:r>
      <w:r w:rsidRPr="00300DDE">
        <w:rPr>
          <w:rFonts w:ascii="Times New Roman" w:hAnsi="Times New Roman" w:cs="Times New Roman"/>
          <w:sz w:val="28"/>
          <w:szCs w:val="28"/>
        </w:rPr>
        <w:t xml:space="preserve"> раскрытием скобок и сложением похожих сумм. Формулы умножения вычитания, изучаемые на уроках математики в школе, необходимо запомнить.</w:t>
      </w:r>
    </w:p>
    <w:p w:rsidR="006F753A" w:rsidRDefault="006F753A" w:rsidP="0017308C">
      <w:pPr>
        <w:spacing w:after="0" w:line="360" w:lineRule="auto"/>
        <w:ind w:firstLine="709"/>
        <w:jc w:val="both"/>
        <w:rPr>
          <w:rFonts w:ascii="Times New Roman" w:hAnsi="Times New Roman" w:cs="Times New Roman"/>
          <w:sz w:val="28"/>
          <w:szCs w:val="28"/>
        </w:rPr>
      </w:pPr>
      <w:r w:rsidRPr="00925790">
        <w:rPr>
          <w:rFonts w:ascii="Times New Roman" w:hAnsi="Times New Roman" w:cs="Times New Roman"/>
          <w:sz w:val="28"/>
          <w:szCs w:val="28"/>
        </w:rPr>
        <w:t xml:space="preserve"> Данные формулы представлены далее:</w:t>
      </w:r>
    </w:p>
    <w:p w:rsidR="0090625E" w:rsidRPr="00925790" w:rsidRDefault="0090625E" w:rsidP="0017308C">
      <w:pPr>
        <w:spacing w:after="0" w:line="360" w:lineRule="auto"/>
        <w:ind w:firstLine="709"/>
        <w:jc w:val="both"/>
        <w:rPr>
          <w:rFonts w:ascii="Times New Roman" w:hAnsi="Times New Roman" w:cs="Times New Roman"/>
          <w:sz w:val="28"/>
          <w:szCs w:val="28"/>
        </w:rPr>
      </w:pPr>
      <w:r>
        <w:rPr>
          <w:rFonts w:ascii="Times New Roman" w:hAnsi="Times New Roman" w:cs="Times New Roman"/>
          <w:noProof/>
          <w:sz w:val="28"/>
          <w:szCs w:val="28"/>
          <w:lang w:eastAsia="ru-RU"/>
        </w:rPr>
        <w:drawing>
          <wp:inline distT="0" distB="0" distL="0" distR="0">
            <wp:extent cx="5047619" cy="2923810"/>
            <wp:effectExtent l="19050" t="0" r="631" b="0"/>
            <wp:docPr id="2" name="Рисунок 1" descr="Скриншот 11-06-2023 13_13_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Скриншот 11-06-2023 13_13_10.png"/>
                    <pic:cNvPicPr/>
                  </pic:nvPicPr>
                  <pic:blipFill>
                    <a:blip r:embed="rId9"/>
                    <a:stretch>
                      <a:fillRect/>
                    </a:stretch>
                  </pic:blipFill>
                  <pic:spPr>
                    <a:xfrm>
                      <a:off x="0" y="0"/>
                      <a:ext cx="5047619" cy="2923810"/>
                    </a:xfrm>
                    <a:prstGeom prst="rect">
                      <a:avLst/>
                    </a:prstGeom>
                  </pic:spPr>
                </pic:pic>
              </a:graphicData>
            </a:graphic>
          </wp:inline>
        </w:drawing>
      </w:r>
    </w:p>
    <w:p w:rsidR="006F753A" w:rsidRPr="00925790" w:rsidRDefault="006F753A" w:rsidP="0017308C">
      <w:pPr>
        <w:spacing w:after="0" w:line="360" w:lineRule="auto"/>
        <w:ind w:firstLine="709"/>
        <w:jc w:val="both"/>
        <w:rPr>
          <w:rFonts w:ascii="Times New Roman" w:hAnsi="Times New Roman" w:cs="Times New Roman"/>
          <w:sz w:val="28"/>
          <w:szCs w:val="28"/>
        </w:rPr>
      </w:pPr>
      <w:r w:rsidRPr="00925790">
        <w:rPr>
          <w:rFonts w:ascii="Times New Roman" w:hAnsi="Times New Roman" w:cs="Times New Roman"/>
          <w:sz w:val="28"/>
          <w:szCs w:val="28"/>
        </w:rPr>
        <w:t xml:space="preserve">Эти формулы сокращенного умножения можно применить для разложения таких выражений: </w:t>
      </w:r>
      <m:oMath>
        <m:r>
          <w:rPr>
            <w:rFonts w:ascii="Cambria Math" w:hAnsi="Cambria Math" w:cs="Times New Roman"/>
            <w:sz w:val="28"/>
            <w:szCs w:val="28"/>
          </w:rPr>
          <m:t>(a – b)</m:t>
        </m:r>
      </m:oMath>
      <w:r w:rsidRPr="00925790">
        <w:rPr>
          <w:rFonts w:ascii="Times New Roman" w:hAnsi="Times New Roman" w:cs="Times New Roman"/>
          <w:sz w:val="28"/>
          <w:szCs w:val="28"/>
        </w:rPr>
        <w:t xml:space="preserve">, </w:t>
      </w:r>
      <m:oMath>
        <m:r>
          <w:rPr>
            <w:rFonts w:ascii="Cambria Math" w:hAnsi="Cambria Math" w:cs="Times New Roman"/>
            <w:sz w:val="28"/>
            <w:szCs w:val="28"/>
          </w:rPr>
          <m:t>(a + b)</m:t>
        </m:r>
      </m:oMath>
      <w:r w:rsidRPr="00925790">
        <w:rPr>
          <w:rFonts w:ascii="Times New Roman" w:hAnsi="Times New Roman" w:cs="Times New Roman"/>
          <w:sz w:val="28"/>
          <w:szCs w:val="28"/>
        </w:rPr>
        <w:t xml:space="preserve">, </w:t>
      </w:r>
      <m:oMath>
        <m:r>
          <w:rPr>
            <w:rFonts w:ascii="Cambria Math" w:hAnsi="Cambria Math" w:cs="Times New Roman"/>
            <w:sz w:val="28"/>
            <w:szCs w:val="28"/>
          </w:rPr>
          <m:t>(</m:t>
        </m:r>
        <m:sSup>
          <m:sSupPr>
            <m:ctrlPr>
              <w:rPr>
                <w:rFonts w:ascii="Cambria Math" w:hAnsi="Cambria Math" w:cs="Times New Roman"/>
                <w:i/>
                <w:sz w:val="28"/>
                <w:szCs w:val="28"/>
              </w:rPr>
            </m:ctrlPr>
          </m:sSupPr>
          <m:e>
            <m:r>
              <w:rPr>
                <w:rFonts w:ascii="Cambria Math" w:hAnsi="Cambria Math" w:cs="Times New Roman"/>
                <w:sz w:val="28"/>
                <w:szCs w:val="28"/>
              </w:rPr>
              <m:t>а</m:t>
            </m:r>
          </m:e>
          <m:sup>
            <m:r>
              <w:rPr>
                <w:rFonts w:ascii="Cambria Math" w:hAnsi="Cambria Math" w:cs="Times New Roman"/>
                <w:sz w:val="28"/>
                <w:szCs w:val="28"/>
              </w:rPr>
              <m:t>4</m:t>
            </m:r>
          </m:sup>
        </m:sSup>
        <m:r>
          <w:rPr>
            <w:rFonts w:ascii="Cambria Math" w:hAnsi="Cambria Math" w:cs="Times New Roman"/>
            <w:sz w:val="28"/>
            <w:szCs w:val="28"/>
          </w:rPr>
          <m:t>-</m:t>
        </m:r>
        <m:sSup>
          <m:sSupPr>
            <m:ctrlPr>
              <w:rPr>
                <w:rFonts w:ascii="Cambria Math" w:hAnsi="Cambria Math" w:cs="Times New Roman"/>
                <w:i/>
                <w:sz w:val="28"/>
                <w:szCs w:val="28"/>
              </w:rPr>
            </m:ctrlPr>
          </m:sSupPr>
          <m:e>
            <m:r>
              <w:rPr>
                <w:rFonts w:ascii="Cambria Math" w:hAnsi="Cambria Math" w:cs="Times New Roman"/>
                <w:sz w:val="28"/>
                <w:szCs w:val="28"/>
              </w:rPr>
              <m:t>b</m:t>
            </m:r>
          </m:e>
          <m:sup>
            <m:r>
              <w:rPr>
                <w:rFonts w:ascii="Cambria Math" w:hAnsi="Cambria Math" w:cs="Times New Roman"/>
                <w:sz w:val="28"/>
                <w:szCs w:val="28"/>
              </w:rPr>
              <m:t>4</m:t>
            </m:r>
          </m:sup>
        </m:sSup>
        <m:r>
          <w:rPr>
            <w:rFonts w:ascii="Cambria Math" w:hAnsi="Cambria Math" w:cs="Times New Roman"/>
            <w:sz w:val="28"/>
            <w:szCs w:val="28"/>
          </w:rPr>
          <m:t>)</m:t>
        </m:r>
      </m:oMath>
      <w:r w:rsidRPr="00925790">
        <w:rPr>
          <w:rFonts w:ascii="Times New Roman" w:hAnsi="Times New Roman" w:cs="Times New Roman"/>
          <w:sz w:val="28"/>
          <w:szCs w:val="28"/>
        </w:rPr>
        <w:t>.</w:t>
      </w:r>
    </w:p>
    <w:p w:rsidR="00F65A8E" w:rsidRPr="00925790" w:rsidRDefault="00F65A8E" w:rsidP="0017308C">
      <w:pPr>
        <w:spacing w:after="0" w:line="360" w:lineRule="auto"/>
        <w:ind w:firstLine="709"/>
        <w:jc w:val="both"/>
        <w:rPr>
          <w:rFonts w:ascii="Times New Roman" w:hAnsi="Times New Roman" w:cs="Times New Roman"/>
          <w:sz w:val="28"/>
          <w:szCs w:val="28"/>
        </w:rPr>
      </w:pPr>
      <w:r w:rsidRPr="00925790">
        <w:rPr>
          <w:rFonts w:ascii="Times New Roman" w:hAnsi="Times New Roman" w:cs="Times New Roman"/>
          <w:sz w:val="28"/>
          <w:szCs w:val="28"/>
        </w:rPr>
        <w:t>Данные формулы применяются при выполнении различных заданий:</w:t>
      </w:r>
    </w:p>
    <w:p w:rsidR="00F65A8E" w:rsidRPr="00925790" w:rsidRDefault="00F65A8E" w:rsidP="00356976">
      <w:pPr>
        <w:pStyle w:val="a3"/>
        <w:numPr>
          <w:ilvl w:val="0"/>
          <w:numId w:val="1"/>
        </w:numPr>
        <w:tabs>
          <w:tab w:val="left" w:pos="993"/>
        </w:tabs>
        <w:spacing w:after="0" w:line="360" w:lineRule="auto"/>
        <w:ind w:left="0" w:firstLine="709"/>
        <w:contextualSpacing w:val="0"/>
        <w:jc w:val="both"/>
        <w:rPr>
          <w:rFonts w:ascii="Times New Roman" w:hAnsi="Times New Roman" w:cs="Times New Roman"/>
          <w:sz w:val="28"/>
          <w:szCs w:val="28"/>
        </w:rPr>
      </w:pPr>
      <w:r w:rsidRPr="00925790">
        <w:rPr>
          <w:rFonts w:ascii="Times New Roman" w:hAnsi="Times New Roman" w:cs="Times New Roman"/>
          <w:sz w:val="28"/>
          <w:szCs w:val="28"/>
        </w:rPr>
        <w:t>при вычислении значения выражения;</w:t>
      </w:r>
      <w:r w:rsidR="0090625E">
        <w:rPr>
          <w:rFonts w:ascii="Times New Roman" w:hAnsi="Times New Roman" w:cs="Times New Roman"/>
          <w:sz w:val="28"/>
          <w:szCs w:val="28"/>
        </w:rPr>
        <w:t xml:space="preserve"> </w:t>
      </w:r>
    </w:p>
    <w:p w:rsidR="00F65A8E" w:rsidRPr="00925790" w:rsidRDefault="00F65A8E" w:rsidP="00356976">
      <w:pPr>
        <w:pStyle w:val="a3"/>
        <w:numPr>
          <w:ilvl w:val="0"/>
          <w:numId w:val="1"/>
        </w:numPr>
        <w:tabs>
          <w:tab w:val="left" w:pos="993"/>
        </w:tabs>
        <w:spacing w:after="0" w:line="360" w:lineRule="auto"/>
        <w:ind w:left="0" w:firstLine="709"/>
        <w:contextualSpacing w:val="0"/>
        <w:jc w:val="both"/>
        <w:rPr>
          <w:rFonts w:ascii="Times New Roman" w:hAnsi="Times New Roman" w:cs="Times New Roman"/>
          <w:sz w:val="28"/>
          <w:szCs w:val="28"/>
        </w:rPr>
      </w:pPr>
      <w:r w:rsidRPr="00925790">
        <w:rPr>
          <w:rFonts w:ascii="Times New Roman" w:hAnsi="Times New Roman" w:cs="Times New Roman"/>
          <w:sz w:val="28"/>
          <w:szCs w:val="28"/>
        </w:rPr>
        <w:t>при выполнении действия;</w:t>
      </w:r>
    </w:p>
    <w:p w:rsidR="006F15DA" w:rsidRPr="00925790" w:rsidRDefault="00F65A8E" w:rsidP="00356976">
      <w:pPr>
        <w:pStyle w:val="a3"/>
        <w:numPr>
          <w:ilvl w:val="0"/>
          <w:numId w:val="1"/>
        </w:numPr>
        <w:tabs>
          <w:tab w:val="left" w:pos="993"/>
        </w:tabs>
        <w:spacing w:after="0" w:line="360" w:lineRule="auto"/>
        <w:ind w:left="0" w:firstLine="709"/>
        <w:contextualSpacing w:val="0"/>
        <w:jc w:val="both"/>
        <w:rPr>
          <w:rFonts w:ascii="Times New Roman" w:hAnsi="Times New Roman" w:cs="Times New Roman"/>
          <w:sz w:val="28"/>
          <w:szCs w:val="28"/>
        </w:rPr>
      </w:pPr>
      <w:r w:rsidRPr="00925790">
        <w:rPr>
          <w:rFonts w:ascii="Times New Roman" w:hAnsi="Times New Roman" w:cs="Times New Roman"/>
          <w:sz w:val="28"/>
          <w:szCs w:val="28"/>
        </w:rPr>
        <w:t>при преобразовании выражения;</w:t>
      </w:r>
    </w:p>
    <w:p w:rsidR="006F15DA" w:rsidRPr="00925790" w:rsidRDefault="00F65A8E" w:rsidP="00356976">
      <w:pPr>
        <w:pStyle w:val="a3"/>
        <w:numPr>
          <w:ilvl w:val="0"/>
          <w:numId w:val="1"/>
        </w:numPr>
        <w:tabs>
          <w:tab w:val="left" w:pos="993"/>
        </w:tabs>
        <w:spacing w:after="0" w:line="360" w:lineRule="auto"/>
        <w:ind w:left="0" w:firstLine="709"/>
        <w:contextualSpacing w:val="0"/>
        <w:jc w:val="both"/>
        <w:rPr>
          <w:rFonts w:ascii="Times New Roman" w:hAnsi="Times New Roman" w:cs="Times New Roman"/>
          <w:sz w:val="28"/>
          <w:szCs w:val="28"/>
        </w:rPr>
      </w:pPr>
      <w:r w:rsidRPr="00925790">
        <w:rPr>
          <w:rFonts w:ascii="Times New Roman" w:hAnsi="Times New Roman" w:cs="Times New Roman"/>
          <w:sz w:val="28"/>
          <w:szCs w:val="28"/>
        </w:rPr>
        <w:t>при решении уравнений;</w:t>
      </w:r>
    </w:p>
    <w:p w:rsidR="006F15DA" w:rsidRPr="00925790" w:rsidRDefault="00F65A8E" w:rsidP="00356976">
      <w:pPr>
        <w:pStyle w:val="a3"/>
        <w:numPr>
          <w:ilvl w:val="0"/>
          <w:numId w:val="1"/>
        </w:numPr>
        <w:tabs>
          <w:tab w:val="left" w:pos="993"/>
        </w:tabs>
        <w:spacing w:after="0" w:line="360" w:lineRule="auto"/>
        <w:ind w:left="0" w:firstLine="709"/>
        <w:contextualSpacing w:val="0"/>
        <w:jc w:val="both"/>
        <w:rPr>
          <w:rFonts w:ascii="Times New Roman" w:hAnsi="Times New Roman" w:cs="Times New Roman"/>
          <w:sz w:val="28"/>
          <w:szCs w:val="28"/>
        </w:rPr>
      </w:pPr>
      <w:r w:rsidRPr="00925790">
        <w:rPr>
          <w:rFonts w:ascii="Times New Roman" w:hAnsi="Times New Roman" w:cs="Times New Roman"/>
          <w:sz w:val="28"/>
          <w:szCs w:val="28"/>
        </w:rPr>
        <w:t>при решении систем уравнений;</w:t>
      </w:r>
    </w:p>
    <w:p w:rsidR="006F15DA" w:rsidRPr="00925790" w:rsidRDefault="00F65A8E" w:rsidP="00356976">
      <w:pPr>
        <w:pStyle w:val="a3"/>
        <w:numPr>
          <w:ilvl w:val="0"/>
          <w:numId w:val="1"/>
        </w:numPr>
        <w:tabs>
          <w:tab w:val="left" w:pos="993"/>
        </w:tabs>
        <w:spacing w:after="0" w:line="360" w:lineRule="auto"/>
        <w:ind w:left="0" w:firstLine="709"/>
        <w:contextualSpacing w:val="0"/>
        <w:jc w:val="both"/>
        <w:rPr>
          <w:rFonts w:ascii="Times New Roman" w:hAnsi="Times New Roman" w:cs="Times New Roman"/>
          <w:sz w:val="28"/>
          <w:szCs w:val="28"/>
        </w:rPr>
      </w:pPr>
      <w:r w:rsidRPr="00925790">
        <w:rPr>
          <w:rFonts w:ascii="Times New Roman" w:hAnsi="Times New Roman" w:cs="Times New Roman"/>
          <w:sz w:val="28"/>
          <w:szCs w:val="28"/>
        </w:rPr>
        <w:t>для получения новых формул.</w:t>
      </w:r>
    </w:p>
    <w:p w:rsidR="006F15DA" w:rsidRPr="0017308C" w:rsidRDefault="0017308C" w:rsidP="0017308C">
      <w:pPr>
        <w:pStyle w:val="a3"/>
        <w:spacing w:after="0" w:line="360" w:lineRule="auto"/>
        <w:ind w:left="0" w:firstLine="709"/>
        <w:contextualSpacing w:val="0"/>
        <w:jc w:val="both"/>
        <w:rPr>
          <w:rFonts w:ascii="Times New Roman" w:hAnsi="Times New Roman" w:cs="Times New Roman"/>
          <w:sz w:val="28"/>
          <w:szCs w:val="28"/>
        </w:rPr>
      </w:pPr>
      <w:r>
        <w:rPr>
          <w:rFonts w:ascii="Times New Roman" w:hAnsi="Times New Roman" w:cs="Times New Roman"/>
          <w:sz w:val="28"/>
          <w:szCs w:val="28"/>
        </w:rPr>
        <w:lastRenderedPageBreak/>
        <w:t xml:space="preserve">Также можно использовать формулы сокращенного умножения и для   4–х слагаемых. </w:t>
      </w:r>
      <w:r w:rsidR="00F65A8E" w:rsidRPr="0017308C">
        <w:rPr>
          <w:rFonts w:ascii="Times New Roman" w:hAnsi="Times New Roman" w:cs="Times New Roman"/>
          <w:sz w:val="28"/>
          <w:szCs w:val="28"/>
        </w:rPr>
        <w:t xml:space="preserve">Выведем формулу для выражения </w:t>
      </w:r>
      <m:oMath>
        <m:sSup>
          <m:sSupPr>
            <m:ctrlPr>
              <w:rPr>
                <w:rFonts w:ascii="Cambria Math" w:hAnsi="Cambria Math" w:cs="Times New Roman"/>
                <w:i/>
                <w:sz w:val="28"/>
                <w:szCs w:val="28"/>
              </w:rPr>
            </m:ctrlPr>
          </m:sSupPr>
          <m:e>
            <m:r>
              <w:rPr>
                <w:rFonts w:ascii="Cambria Math" w:hAnsi="Cambria Math" w:cs="Times New Roman"/>
                <w:sz w:val="28"/>
                <w:szCs w:val="28"/>
              </w:rPr>
              <m:t>(a+b+c+d)</m:t>
            </m:r>
          </m:e>
          <m:sup>
            <m:r>
              <w:rPr>
                <w:rFonts w:ascii="Cambria Math" w:hAnsi="Cambria Math" w:cs="Times New Roman"/>
                <w:sz w:val="28"/>
                <w:szCs w:val="28"/>
              </w:rPr>
              <m:t>2</m:t>
            </m:r>
          </m:sup>
        </m:sSup>
      </m:oMath>
      <w:r>
        <w:rPr>
          <w:rFonts w:ascii="Times New Roman" w:eastAsiaTheme="minorEastAsia" w:hAnsi="Times New Roman" w:cs="Times New Roman"/>
          <w:sz w:val="28"/>
          <w:szCs w:val="28"/>
        </w:rPr>
        <w:t>.</w:t>
      </w:r>
    </w:p>
    <w:p w:rsidR="006F15DA" w:rsidRPr="00925790" w:rsidRDefault="006F15DA" w:rsidP="0017308C">
      <w:pPr>
        <w:pStyle w:val="a3"/>
        <w:spacing w:after="0" w:line="360" w:lineRule="auto"/>
        <w:ind w:left="0" w:firstLine="709"/>
        <w:contextualSpacing w:val="0"/>
        <w:jc w:val="both"/>
        <w:rPr>
          <w:rFonts w:ascii="Times New Roman" w:hAnsi="Times New Roman" w:cs="Times New Roman"/>
          <w:sz w:val="28"/>
          <w:szCs w:val="28"/>
        </w:rPr>
      </w:pPr>
      <w:r w:rsidRPr="00925790">
        <w:rPr>
          <w:rFonts w:ascii="Times New Roman" w:hAnsi="Times New Roman" w:cs="Times New Roman"/>
          <w:sz w:val="28"/>
          <w:szCs w:val="28"/>
        </w:rPr>
        <w:t>Применим формулу квадрата суммы двух выражений:</w:t>
      </w:r>
    </w:p>
    <w:p w:rsidR="006F15DA" w:rsidRPr="00925790" w:rsidRDefault="00635CDE" w:rsidP="00131347">
      <w:pPr>
        <w:pStyle w:val="a3"/>
        <w:spacing w:line="360" w:lineRule="auto"/>
        <w:ind w:firstLine="709"/>
        <w:contextualSpacing w:val="0"/>
        <w:jc w:val="both"/>
        <w:rPr>
          <w:rFonts w:ascii="Times New Roman" w:eastAsiaTheme="minorEastAsia" w:hAnsi="Times New Roman" w:cs="Times New Roman"/>
          <w:sz w:val="28"/>
          <w:szCs w:val="28"/>
        </w:rPr>
      </w:pPr>
      <m:oMathPara>
        <m:oMath>
          <m:sSup>
            <m:sSupPr>
              <m:ctrlPr>
                <w:rPr>
                  <w:rFonts w:ascii="Cambria Math" w:hAnsi="Cambria Math" w:cs="Times New Roman"/>
                  <w:i/>
                  <w:sz w:val="28"/>
                  <w:szCs w:val="28"/>
                </w:rPr>
              </m:ctrlPr>
            </m:sSupPr>
            <m:e>
              <m:r>
                <w:rPr>
                  <w:rFonts w:ascii="Cambria Math" w:hAnsi="Cambria Math" w:cs="Times New Roman"/>
                  <w:sz w:val="28"/>
                  <w:szCs w:val="28"/>
                </w:rPr>
                <m:t>(a+b+c+d)</m:t>
              </m:r>
            </m:e>
            <m:sup>
              <m:r>
                <w:rPr>
                  <w:rFonts w:ascii="Cambria Math" w:hAnsi="Cambria Math" w:cs="Times New Roman"/>
                  <w:sz w:val="28"/>
                  <w:szCs w:val="28"/>
                </w:rPr>
                <m:t>2</m:t>
              </m:r>
            </m:sup>
          </m:sSup>
          <m:r>
            <w:rPr>
              <w:rFonts w:ascii="Cambria Math" w:hAnsi="Cambria Math" w:cs="Times New Roman"/>
              <w:sz w:val="28"/>
              <w:szCs w:val="28"/>
            </w:rPr>
            <m:t>=</m:t>
          </m:r>
          <m:sSup>
            <m:sSupPr>
              <m:ctrlPr>
                <w:rPr>
                  <w:rFonts w:ascii="Cambria Math" w:hAnsi="Cambria Math" w:cs="Times New Roman"/>
                  <w:i/>
                  <w:sz w:val="28"/>
                  <w:szCs w:val="28"/>
                </w:rPr>
              </m:ctrlPr>
            </m:sSupPr>
            <m:e>
              <m:r>
                <w:rPr>
                  <w:rFonts w:ascii="Cambria Math" w:hAnsi="Cambria Math" w:cs="Times New Roman"/>
                  <w:sz w:val="28"/>
                  <w:szCs w:val="28"/>
                </w:rPr>
                <m:t>((</m:t>
              </m:r>
              <m:r>
                <w:rPr>
                  <w:rFonts w:ascii="Cambria Math" w:hAnsi="Cambria Math" w:cs="Times New Roman"/>
                  <w:sz w:val="28"/>
                  <w:szCs w:val="28"/>
                  <w:lang w:val="en-US"/>
                </w:rPr>
                <m:t>a+b)</m:t>
              </m:r>
            </m:e>
            <m:sup>
              <m:r>
                <w:rPr>
                  <w:rFonts w:ascii="Cambria Math" w:hAnsi="Cambria Math" w:cs="Times New Roman"/>
                  <w:sz w:val="28"/>
                  <w:szCs w:val="28"/>
                </w:rPr>
                <m:t>2</m:t>
              </m:r>
            </m:sup>
          </m:sSup>
          <m:r>
            <w:rPr>
              <w:rFonts w:ascii="Cambria Math" w:hAnsi="Cambria Math" w:cs="Times New Roman"/>
              <w:sz w:val="28"/>
              <w:szCs w:val="28"/>
            </w:rPr>
            <m:t>+</m:t>
          </m:r>
          <m:sSup>
            <m:sSupPr>
              <m:ctrlPr>
                <w:rPr>
                  <w:rFonts w:ascii="Cambria Math" w:hAnsi="Cambria Math" w:cs="Times New Roman"/>
                  <w:i/>
                  <w:sz w:val="28"/>
                  <w:szCs w:val="28"/>
                </w:rPr>
              </m:ctrlPr>
            </m:sSupPr>
            <m:e>
              <m:r>
                <w:rPr>
                  <w:rFonts w:ascii="Cambria Math" w:hAnsi="Cambria Math" w:cs="Times New Roman"/>
                  <w:sz w:val="28"/>
                  <w:szCs w:val="28"/>
                </w:rPr>
                <m:t>(c+d)</m:t>
              </m:r>
            </m:e>
            <m:sup>
              <m:r>
                <w:rPr>
                  <w:rFonts w:ascii="Cambria Math" w:hAnsi="Cambria Math" w:cs="Times New Roman"/>
                  <w:sz w:val="28"/>
                  <w:szCs w:val="28"/>
                </w:rPr>
                <m:t>2</m:t>
              </m:r>
            </m:sup>
          </m:sSup>
          <m:r>
            <w:rPr>
              <w:rFonts w:ascii="Cambria Math" w:hAnsi="Cambria Math" w:cs="Times New Roman"/>
              <w:sz w:val="28"/>
              <w:szCs w:val="28"/>
            </w:rPr>
            <m:t>)=</m:t>
          </m:r>
          <m:sSup>
            <m:sSupPr>
              <m:ctrlPr>
                <w:rPr>
                  <w:rFonts w:ascii="Cambria Math" w:hAnsi="Cambria Math" w:cs="Times New Roman"/>
                  <w:i/>
                  <w:sz w:val="28"/>
                  <w:szCs w:val="28"/>
                </w:rPr>
              </m:ctrlPr>
            </m:sSupPr>
            <m:e>
              <m:r>
                <w:rPr>
                  <w:rFonts w:ascii="Cambria Math" w:hAnsi="Cambria Math" w:cs="Times New Roman"/>
                  <w:sz w:val="28"/>
                  <w:szCs w:val="28"/>
                </w:rPr>
                <m:t>a</m:t>
              </m:r>
            </m:e>
            <m:sup>
              <m:r>
                <w:rPr>
                  <w:rFonts w:ascii="Cambria Math" w:hAnsi="Cambria Math" w:cs="Times New Roman"/>
                  <w:sz w:val="28"/>
                  <w:szCs w:val="28"/>
                </w:rPr>
                <m:t>2</m:t>
              </m:r>
            </m:sup>
          </m:sSup>
          <m:r>
            <w:rPr>
              <w:rFonts w:ascii="Cambria Math" w:hAnsi="Cambria Math" w:cs="Times New Roman"/>
              <w:sz w:val="28"/>
              <w:szCs w:val="28"/>
            </w:rPr>
            <m:t>+</m:t>
          </m:r>
          <m:sSup>
            <m:sSupPr>
              <m:ctrlPr>
                <w:rPr>
                  <w:rFonts w:ascii="Cambria Math" w:hAnsi="Cambria Math" w:cs="Times New Roman"/>
                  <w:i/>
                  <w:sz w:val="28"/>
                  <w:szCs w:val="28"/>
                </w:rPr>
              </m:ctrlPr>
            </m:sSupPr>
            <m:e>
              <m:r>
                <w:rPr>
                  <w:rFonts w:ascii="Cambria Math" w:hAnsi="Cambria Math" w:cs="Times New Roman"/>
                  <w:sz w:val="28"/>
                  <w:szCs w:val="28"/>
                </w:rPr>
                <m:t>b</m:t>
              </m:r>
            </m:e>
            <m:sup>
              <m:r>
                <w:rPr>
                  <w:rFonts w:ascii="Cambria Math" w:hAnsi="Cambria Math" w:cs="Times New Roman"/>
                  <w:sz w:val="28"/>
                  <w:szCs w:val="28"/>
                </w:rPr>
                <m:t>2</m:t>
              </m:r>
            </m:sup>
          </m:sSup>
          <m:r>
            <w:rPr>
              <w:rFonts w:ascii="Cambria Math" w:hAnsi="Cambria Math" w:cs="Times New Roman"/>
              <w:sz w:val="28"/>
              <w:szCs w:val="28"/>
            </w:rPr>
            <m:t>+</m:t>
          </m:r>
          <m:sSup>
            <m:sSupPr>
              <m:ctrlPr>
                <w:rPr>
                  <w:rFonts w:ascii="Cambria Math" w:hAnsi="Cambria Math" w:cs="Times New Roman"/>
                  <w:i/>
                  <w:sz w:val="28"/>
                  <w:szCs w:val="28"/>
                </w:rPr>
              </m:ctrlPr>
            </m:sSupPr>
            <m:e>
              <m:r>
                <w:rPr>
                  <w:rFonts w:ascii="Cambria Math" w:hAnsi="Cambria Math" w:cs="Times New Roman"/>
                  <w:sz w:val="28"/>
                  <w:szCs w:val="28"/>
                </w:rPr>
                <m:t>c</m:t>
              </m:r>
            </m:e>
            <m:sup>
              <m:r>
                <w:rPr>
                  <w:rFonts w:ascii="Cambria Math" w:hAnsi="Cambria Math" w:cs="Times New Roman"/>
                  <w:sz w:val="28"/>
                  <w:szCs w:val="28"/>
                </w:rPr>
                <m:t>2</m:t>
              </m:r>
            </m:sup>
          </m:sSup>
          <m:r>
            <w:rPr>
              <w:rFonts w:ascii="Cambria Math" w:hAnsi="Cambria Math" w:cs="Times New Roman"/>
              <w:sz w:val="28"/>
              <w:szCs w:val="28"/>
            </w:rPr>
            <m:t>+</m:t>
          </m:r>
          <m:sSup>
            <m:sSupPr>
              <m:ctrlPr>
                <w:rPr>
                  <w:rFonts w:ascii="Cambria Math" w:hAnsi="Cambria Math" w:cs="Times New Roman"/>
                  <w:i/>
                  <w:sz w:val="28"/>
                  <w:szCs w:val="28"/>
                </w:rPr>
              </m:ctrlPr>
            </m:sSupPr>
            <m:e>
              <m:r>
                <w:rPr>
                  <w:rFonts w:ascii="Cambria Math" w:hAnsi="Cambria Math" w:cs="Times New Roman"/>
                  <w:sz w:val="28"/>
                  <w:szCs w:val="28"/>
                </w:rPr>
                <m:t>d</m:t>
              </m:r>
            </m:e>
            <m:sup>
              <m:r>
                <w:rPr>
                  <w:rFonts w:ascii="Cambria Math" w:hAnsi="Cambria Math" w:cs="Times New Roman"/>
                  <w:sz w:val="28"/>
                  <w:szCs w:val="28"/>
                </w:rPr>
                <m:t>2</m:t>
              </m:r>
            </m:sup>
          </m:sSup>
          <m:r>
            <w:rPr>
              <w:rFonts w:ascii="Cambria Math" w:hAnsi="Cambria Math" w:cs="Times New Roman"/>
              <w:sz w:val="28"/>
              <w:szCs w:val="28"/>
            </w:rPr>
            <m:t>+2</m:t>
          </m:r>
          <m:d>
            <m:dPr>
              <m:ctrlPr>
                <w:rPr>
                  <w:rFonts w:ascii="Cambria Math" w:hAnsi="Cambria Math" w:cs="Times New Roman"/>
                  <w:i/>
                  <w:sz w:val="28"/>
                  <w:szCs w:val="28"/>
                </w:rPr>
              </m:ctrlPr>
            </m:dPr>
            <m:e>
              <m:r>
                <w:rPr>
                  <w:rFonts w:ascii="Cambria Math" w:hAnsi="Cambria Math" w:cs="Times New Roman"/>
                  <w:sz w:val="28"/>
                  <w:szCs w:val="28"/>
                </w:rPr>
                <m:t>ab+ac+bc+ad+cd</m:t>
              </m:r>
            </m:e>
          </m:d>
          <m:r>
            <w:rPr>
              <w:rFonts w:ascii="Cambria Math" w:hAnsi="Cambria Math" w:cs="Times New Roman"/>
              <w:sz w:val="28"/>
              <w:szCs w:val="28"/>
            </w:rPr>
            <m:t>.</m:t>
          </m:r>
        </m:oMath>
      </m:oMathPara>
    </w:p>
    <w:p w:rsidR="006F15DA" w:rsidRPr="00925790" w:rsidRDefault="006F15DA" w:rsidP="0017308C">
      <w:pPr>
        <w:pStyle w:val="a3"/>
        <w:spacing w:after="0" w:line="360" w:lineRule="auto"/>
        <w:ind w:left="0" w:firstLine="709"/>
        <w:contextualSpacing w:val="0"/>
        <w:jc w:val="both"/>
        <w:rPr>
          <w:rFonts w:ascii="Times New Roman" w:eastAsiaTheme="minorEastAsia" w:hAnsi="Times New Roman" w:cs="Times New Roman"/>
          <w:sz w:val="28"/>
          <w:szCs w:val="28"/>
        </w:rPr>
      </w:pPr>
      <w:r w:rsidRPr="00925790">
        <w:rPr>
          <w:rFonts w:ascii="Times New Roman" w:eastAsiaTheme="minorEastAsia" w:hAnsi="Times New Roman" w:cs="Times New Roman"/>
          <w:sz w:val="28"/>
          <w:szCs w:val="28"/>
        </w:rPr>
        <w:t>Значит</w:t>
      </w:r>
      <w:r w:rsidR="0017308C">
        <w:rPr>
          <w:rFonts w:ascii="Times New Roman" w:eastAsiaTheme="minorEastAsia" w:hAnsi="Times New Roman" w:cs="Times New Roman"/>
          <w:sz w:val="28"/>
          <w:szCs w:val="28"/>
        </w:rPr>
        <w:t>,</w:t>
      </w:r>
      <w:r w:rsidRPr="00925790">
        <w:rPr>
          <w:rFonts w:ascii="Times New Roman" w:eastAsiaTheme="minorEastAsia" w:hAnsi="Times New Roman" w:cs="Times New Roman"/>
          <w:sz w:val="28"/>
          <w:szCs w:val="28"/>
        </w:rPr>
        <w:t xml:space="preserve"> получаем новую формулу, которую также можно будет применять при вычислениях.</w:t>
      </w:r>
    </w:p>
    <w:p w:rsidR="006F15DA" w:rsidRPr="00925790" w:rsidRDefault="006F15DA" w:rsidP="0017308C">
      <w:pPr>
        <w:pStyle w:val="a3"/>
        <w:spacing w:after="0" w:line="360" w:lineRule="auto"/>
        <w:ind w:left="0" w:firstLine="709"/>
        <w:contextualSpacing w:val="0"/>
        <w:jc w:val="both"/>
        <w:rPr>
          <w:rFonts w:ascii="Times New Roman" w:eastAsiaTheme="minorEastAsia" w:hAnsi="Times New Roman" w:cs="Times New Roman"/>
          <w:sz w:val="28"/>
          <w:szCs w:val="28"/>
        </w:rPr>
      </w:pPr>
      <w:r w:rsidRPr="00925790">
        <w:rPr>
          <w:rFonts w:ascii="Times New Roman" w:eastAsiaTheme="minorEastAsia" w:hAnsi="Times New Roman" w:cs="Times New Roman"/>
          <w:sz w:val="28"/>
          <w:szCs w:val="28"/>
        </w:rPr>
        <w:t xml:space="preserve">Формула квадрата суммы нескольких слагаемых рассматривается только в курсе алгебры в профильных классах по учебнику: Алгебра. 7 класс: учеб.для </w:t>
      </w:r>
      <w:r w:rsidR="00B675E9">
        <w:rPr>
          <w:rFonts w:ascii="Times New Roman" w:eastAsiaTheme="minorEastAsia" w:hAnsi="Times New Roman" w:cs="Times New Roman"/>
          <w:sz w:val="28"/>
          <w:szCs w:val="28"/>
        </w:rPr>
        <w:t>обучающихся</w:t>
      </w:r>
      <w:r w:rsidRPr="00925790">
        <w:rPr>
          <w:rFonts w:ascii="Times New Roman" w:eastAsiaTheme="minorEastAsia" w:hAnsi="Times New Roman" w:cs="Times New Roman"/>
          <w:sz w:val="28"/>
          <w:szCs w:val="28"/>
        </w:rPr>
        <w:t>общеобразоват. учреждений / Ю. Н. Макарычев, Н. Г. Миндюк, К. И. Нешков, И. Е. Феоктистов. – 11 – е изд., стер. – М.: Мнемозина.</w:t>
      </w:r>
    </w:p>
    <w:p w:rsidR="00300DDE" w:rsidRPr="000023D4" w:rsidRDefault="00300DDE" w:rsidP="00300DDE">
      <w:pPr>
        <w:spacing w:after="0" w:line="360" w:lineRule="auto"/>
        <w:ind w:firstLine="709"/>
        <w:jc w:val="both"/>
        <w:rPr>
          <w:rFonts w:ascii="Times New Roman" w:hAnsi="Times New Roman" w:cs="Times New Roman"/>
          <w:sz w:val="28"/>
          <w:szCs w:val="28"/>
        </w:rPr>
      </w:pPr>
      <w:r w:rsidRPr="000023D4">
        <w:rPr>
          <w:rFonts w:ascii="Times New Roman" w:hAnsi="Times New Roman" w:cs="Times New Roman"/>
          <w:sz w:val="28"/>
          <w:szCs w:val="28"/>
        </w:rPr>
        <w:t xml:space="preserve">Данный учебник предназначен для углубленного изучения математики (алгебры) 7-го класса. Его содержание полностью соответствует современным образовательным стандартам и отличается добавлением </w:t>
      </w:r>
      <w:r w:rsidRPr="008B37FC">
        <w:rPr>
          <w:rFonts w:ascii="Times New Roman" w:hAnsi="Times New Roman" w:cs="Times New Roman"/>
          <w:sz w:val="28"/>
          <w:szCs w:val="28"/>
        </w:rPr>
        <w:t>теоретико-множественной, вероятностно-статистической, историко-культурной линий</w:t>
      </w:r>
      <w:r w:rsidRPr="000023D4">
        <w:rPr>
          <w:rFonts w:ascii="Times New Roman" w:hAnsi="Times New Roman" w:cs="Times New Roman"/>
          <w:sz w:val="28"/>
          <w:szCs w:val="28"/>
        </w:rPr>
        <w:t xml:space="preserve"> для расширения и углубления традиционных учебных тем.</w:t>
      </w:r>
    </w:p>
    <w:p w:rsidR="00B41F44" w:rsidRPr="008B37FC" w:rsidRDefault="00B41F44" w:rsidP="00B41F44">
      <w:pPr>
        <w:spacing w:after="0" w:line="360" w:lineRule="auto"/>
        <w:ind w:firstLine="709"/>
        <w:jc w:val="both"/>
        <w:rPr>
          <w:rFonts w:ascii="Times New Roman" w:hAnsi="Times New Roman" w:cs="Times New Roman"/>
          <w:sz w:val="28"/>
          <w:szCs w:val="28"/>
        </w:rPr>
      </w:pPr>
      <w:r w:rsidRPr="008B37FC">
        <w:rPr>
          <w:rFonts w:ascii="Times New Roman" w:hAnsi="Times New Roman" w:cs="Times New Roman"/>
          <w:sz w:val="28"/>
          <w:szCs w:val="28"/>
        </w:rPr>
        <w:t xml:space="preserve">В учебник включены многочисленные тренировочные упражнения и нестандартные творческие задания. Особенностью учебника является включение исторических сведений, а также теоретических текстов, а практической части - заданий, в которых переплетаются сюжеты из далекого прошлого. Как это часто бывает в учебниках по физике, в алгебре принято включать такой материал в качестве дополнения к учебнику. Это делает уроки более увлекательными для учащихся и позволяет учителю обратить внимание учащихся на культурную значимость математики. Учебники содержат упражнения разного уровня сложности. Зная индивидуальные способности учеников, учитель может пропустить некоторые упражнения, а некоторые предложить только более сильным ученикам. После изучения каждого раздела автор предлагает один урок посвятить решению дополнительных упражнений, а другой - подготовке к тесту. К учебнику </w:t>
      </w:r>
      <w:r w:rsidRPr="008B37FC">
        <w:rPr>
          <w:rFonts w:ascii="Times New Roman" w:hAnsi="Times New Roman" w:cs="Times New Roman"/>
          <w:sz w:val="28"/>
          <w:szCs w:val="28"/>
        </w:rPr>
        <w:lastRenderedPageBreak/>
        <w:t>прилагаются методические рекомендации для учителей и дидактический материал для самостоятельных контрольных работ, в ходе которых учителя могут пересмотреть или дополнить свои задания.</w:t>
      </w:r>
    </w:p>
    <w:p w:rsidR="008807EC" w:rsidRPr="00925790" w:rsidRDefault="006F15DA" w:rsidP="0017308C">
      <w:pPr>
        <w:pStyle w:val="a3"/>
        <w:spacing w:after="0" w:line="360" w:lineRule="auto"/>
        <w:ind w:left="0" w:firstLine="709"/>
        <w:contextualSpacing w:val="0"/>
        <w:jc w:val="both"/>
        <w:rPr>
          <w:rFonts w:ascii="Times New Roman" w:eastAsiaTheme="minorEastAsia" w:hAnsi="Times New Roman" w:cs="Times New Roman"/>
          <w:sz w:val="28"/>
          <w:szCs w:val="28"/>
        </w:rPr>
      </w:pPr>
      <w:r w:rsidRPr="00925790">
        <w:rPr>
          <w:rFonts w:ascii="Times New Roman" w:eastAsiaTheme="minorEastAsia" w:hAnsi="Times New Roman" w:cs="Times New Roman"/>
          <w:sz w:val="28"/>
          <w:szCs w:val="28"/>
        </w:rPr>
        <w:t>На изучение главы «Формулы сокращенного умножения» по данному учебнику в программе отведено 28 учебных часов. Так для изуче</w:t>
      </w:r>
      <w:r w:rsidR="0017308C">
        <w:rPr>
          <w:rFonts w:ascii="Times New Roman" w:eastAsiaTheme="minorEastAsia" w:hAnsi="Times New Roman" w:cs="Times New Roman"/>
          <w:sz w:val="28"/>
          <w:szCs w:val="28"/>
        </w:rPr>
        <w:t xml:space="preserve">ния темы «Разность квадратов» </w:t>
      </w:r>
      <w:r w:rsidR="0017308C" w:rsidRPr="00925790">
        <w:rPr>
          <w:rFonts w:ascii="Times New Roman" w:eastAsiaTheme="minorEastAsia" w:hAnsi="Times New Roman" w:cs="Times New Roman"/>
          <w:sz w:val="28"/>
          <w:szCs w:val="28"/>
        </w:rPr>
        <w:t>–</w:t>
      </w:r>
      <w:r w:rsidRPr="00925790">
        <w:rPr>
          <w:rFonts w:ascii="Times New Roman" w:eastAsiaTheme="minorEastAsia" w:hAnsi="Times New Roman" w:cs="Times New Roman"/>
          <w:sz w:val="28"/>
          <w:szCs w:val="28"/>
        </w:rPr>
        <w:t xml:space="preserve">7 часов, «Квадрат суммы и квадрат разности» </w:t>
      </w:r>
      <w:r w:rsidR="0017308C" w:rsidRPr="00925790">
        <w:rPr>
          <w:rFonts w:ascii="Times New Roman" w:eastAsiaTheme="minorEastAsia" w:hAnsi="Times New Roman" w:cs="Times New Roman"/>
          <w:sz w:val="28"/>
          <w:szCs w:val="28"/>
        </w:rPr>
        <w:t>–</w:t>
      </w:r>
      <w:r w:rsidRPr="00925790">
        <w:rPr>
          <w:rFonts w:ascii="Times New Roman" w:eastAsiaTheme="minorEastAsia" w:hAnsi="Times New Roman" w:cs="Times New Roman"/>
          <w:sz w:val="28"/>
          <w:szCs w:val="28"/>
        </w:rPr>
        <w:t xml:space="preserve"> 8 часов, «Куб суммы и куб разности. Сумма и разность кубов» </w:t>
      </w:r>
      <w:r w:rsidR="0017308C" w:rsidRPr="00925790">
        <w:rPr>
          <w:rFonts w:ascii="Times New Roman" w:eastAsiaTheme="minorEastAsia" w:hAnsi="Times New Roman" w:cs="Times New Roman"/>
          <w:sz w:val="28"/>
          <w:szCs w:val="28"/>
        </w:rPr>
        <w:t>–</w:t>
      </w:r>
      <w:r w:rsidRPr="00925790">
        <w:rPr>
          <w:rFonts w:ascii="Times New Roman" w:eastAsiaTheme="minorEastAsia" w:hAnsi="Times New Roman" w:cs="Times New Roman"/>
          <w:sz w:val="28"/>
          <w:szCs w:val="28"/>
        </w:rPr>
        <w:t xml:space="preserve"> 13 часов.</w:t>
      </w:r>
    </w:p>
    <w:p w:rsidR="008807EC" w:rsidRPr="00925790" w:rsidRDefault="006F15DA" w:rsidP="0017308C">
      <w:pPr>
        <w:pStyle w:val="a3"/>
        <w:spacing w:after="0" w:line="360" w:lineRule="auto"/>
        <w:ind w:left="0" w:firstLine="709"/>
        <w:contextualSpacing w:val="0"/>
        <w:jc w:val="both"/>
        <w:rPr>
          <w:rFonts w:ascii="Times New Roman" w:eastAsiaTheme="minorEastAsia" w:hAnsi="Times New Roman" w:cs="Times New Roman"/>
          <w:sz w:val="28"/>
          <w:szCs w:val="28"/>
        </w:rPr>
      </w:pPr>
      <w:r w:rsidRPr="00925790">
        <w:rPr>
          <w:rFonts w:ascii="Times New Roman" w:eastAsiaTheme="minorEastAsia" w:hAnsi="Times New Roman" w:cs="Times New Roman"/>
          <w:sz w:val="28"/>
          <w:szCs w:val="28"/>
        </w:rPr>
        <w:t>В учебнике Ю. Н. Макарычева «Алгебра» 7 класс рассматриваются, как формулы сокращенного умножения,</w:t>
      </w:r>
      <w:r w:rsidR="008807EC" w:rsidRPr="00925790">
        <w:rPr>
          <w:rFonts w:ascii="Times New Roman" w:eastAsiaTheme="minorEastAsia" w:hAnsi="Times New Roman" w:cs="Times New Roman"/>
          <w:sz w:val="28"/>
          <w:szCs w:val="28"/>
        </w:rPr>
        <w:t xml:space="preserve"> так и обратные преобразования.</w:t>
      </w:r>
    </w:p>
    <w:p w:rsidR="008807EC" w:rsidRDefault="006F15DA" w:rsidP="0017308C">
      <w:pPr>
        <w:pStyle w:val="a3"/>
        <w:spacing w:after="0" w:line="360" w:lineRule="auto"/>
        <w:ind w:left="0" w:firstLine="709"/>
        <w:contextualSpacing w:val="0"/>
        <w:jc w:val="both"/>
        <w:rPr>
          <w:rFonts w:ascii="Times New Roman" w:eastAsiaTheme="minorEastAsia" w:hAnsi="Times New Roman" w:cs="Times New Roman"/>
          <w:sz w:val="28"/>
          <w:szCs w:val="28"/>
        </w:rPr>
      </w:pPr>
      <w:r w:rsidRPr="00925790">
        <w:rPr>
          <w:rFonts w:ascii="Times New Roman" w:eastAsiaTheme="minorEastAsia" w:hAnsi="Times New Roman" w:cs="Times New Roman"/>
          <w:sz w:val="28"/>
          <w:szCs w:val="28"/>
        </w:rPr>
        <w:t>Например: сначала рассматривается тема «Возведение в квадрат суммы и разности», а за ней следует тема – «Разложение на множители с помощью формул квадрата суммы и квадрата разности». Это позволит учащимся еще больше закрепить практические навыки по упрощению выражений с помощью форм</w:t>
      </w:r>
      <w:r w:rsidR="008807EC" w:rsidRPr="00925790">
        <w:rPr>
          <w:rFonts w:ascii="Times New Roman" w:eastAsiaTheme="minorEastAsia" w:hAnsi="Times New Roman" w:cs="Times New Roman"/>
          <w:sz w:val="28"/>
          <w:szCs w:val="28"/>
        </w:rPr>
        <w:t>ул сокращенного умножения.</w:t>
      </w:r>
      <w:r w:rsidR="0017308C">
        <w:rPr>
          <w:rFonts w:ascii="Times New Roman" w:eastAsiaTheme="minorEastAsia" w:hAnsi="Times New Roman" w:cs="Times New Roman"/>
          <w:sz w:val="28"/>
          <w:szCs w:val="28"/>
        </w:rPr>
        <w:t>В таблице 1 приведен анализ учебников по математике в 7 классе разных авторов.</w:t>
      </w:r>
    </w:p>
    <w:p w:rsidR="0017308C" w:rsidRDefault="0017308C" w:rsidP="0017308C">
      <w:pPr>
        <w:pStyle w:val="a3"/>
        <w:spacing w:after="0" w:line="360" w:lineRule="auto"/>
        <w:ind w:left="0" w:firstLine="709"/>
        <w:contextualSpacing w:val="0"/>
        <w:jc w:val="both"/>
        <w:rPr>
          <w:rFonts w:ascii="Times New Roman" w:eastAsiaTheme="minorEastAsia" w:hAnsi="Times New Roman" w:cs="Times New Roman"/>
          <w:sz w:val="28"/>
          <w:szCs w:val="28"/>
        </w:rPr>
      </w:pPr>
      <w:r>
        <w:rPr>
          <w:rFonts w:ascii="Times New Roman" w:eastAsiaTheme="minorEastAsia" w:hAnsi="Times New Roman" w:cs="Times New Roman"/>
          <w:sz w:val="28"/>
          <w:szCs w:val="28"/>
        </w:rPr>
        <w:t>Таблица 1 – Сравнительный анализ учебников</w:t>
      </w:r>
    </w:p>
    <w:tbl>
      <w:tblPr>
        <w:tblStyle w:val="aa"/>
        <w:tblW w:w="0" w:type="auto"/>
        <w:tblLook w:val="04A0" w:firstRow="1" w:lastRow="0" w:firstColumn="1" w:lastColumn="0" w:noHBand="0" w:noVBand="1"/>
      </w:tblPr>
      <w:tblGrid>
        <w:gridCol w:w="2273"/>
        <w:gridCol w:w="2705"/>
        <w:gridCol w:w="2296"/>
        <w:gridCol w:w="2296"/>
      </w:tblGrid>
      <w:tr w:rsidR="0017308C" w:rsidTr="00186B8A">
        <w:tc>
          <w:tcPr>
            <w:tcW w:w="2273" w:type="dxa"/>
          </w:tcPr>
          <w:p w:rsidR="0017308C" w:rsidRPr="0017308C" w:rsidRDefault="0017308C" w:rsidP="0017308C">
            <w:pPr>
              <w:pStyle w:val="a3"/>
              <w:ind w:left="0"/>
              <w:contextualSpacing w:val="0"/>
              <w:rPr>
                <w:rFonts w:ascii="Times New Roman" w:hAnsi="Times New Roman" w:cs="Times New Roman"/>
                <w:b/>
                <w:sz w:val="28"/>
                <w:szCs w:val="28"/>
              </w:rPr>
            </w:pPr>
            <w:r w:rsidRPr="0017308C">
              <w:rPr>
                <w:rFonts w:ascii="Times New Roman" w:hAnsi="Times New Roman" w:cs="Times New Roman"/>
                <w:b/>
                <w:sz w:val="28"/>
                <w:szCs w:val="28"/>
              </w:rPr>
              <w:t>Составляющие анализа учебника</w:t>
            </w:r>
          </w:p>
        </w:tc>
        <w:tc>
          <w:tcPr>
            <w:tcW w:w="2705" w:type="dxa"/>
          </w:tcPr>
          <w:p w:rsidR="0017308C" w:rsidRPr="0017308C" w:rsidRDefault="0017308C" w:rsidP="0017308C">
            <w:pPr>
              <w:pStyle w:val="a3"/>
              <w:ind w:left="0"/>
              <w:contextualSpacing w:val="0"/>
              <w:rPr>
                <w:rFonts w:ascii="Times New Roman" w:hAnsi="Times New Roman" w:cs="Times New Roman"/>
                <w:b/>
                <w:sz w:val="28"/>
                <w:szCs w:val="28"/>
              </w:rPr>
            </w:pPr>
            <w:r w:rsidRPr="0017308C">
              <w:rPr>
                <w:rFonts w:ascii="Times New Roman" w:hAnsi="Times New Roman" w:cs="Times New Roman"/>
                <w:b/>
                <w:sz w:val="28"/>
                <w:szCs w:val="28"/>
              </w:rPr>
              <w:t>Алгебра 7 класс Макарычев</w:t>
            </w:r>
          </w:p>
          <w:p w:rsidR="0017308C" w:rsidRPr="0017308C" w:rsidRDefault="0017308C" w:rsidP="0017308C">
            <w:pPr>
              <w:pStyle w:val="a3"/>
              <w:ind w:left="0"/>
              <w:contextualSpacing w:val="0"/>
              <w:rPr>
                <w:rFonts w:ascii="Times New Roman" w:hAnsi="Times New Roman" w:cs="Times New Roman"/>
                <w:sz w:val="28"/>
                <w:szCs w:val="28"/>
              </w:rPr>
            </w:pPr>
            <w:r w:rsidRPr="0017308C">
              <w:rPr>
                <w:rFonts w:ascii="Times New Roman" w:hAnsi="Times New Roman" w:cs="Times New Roman"/>
                <w:b/>
                <w:sz w:val="28"/>
                <w:szCs w:val="28"/>
              </w:rPr>
              <w:t>Ю. Н., Миндюк Н.Г. и др.</w:t>
            </w:r>
          </w:p>
        </w:tc>
        <w:tc>
          <w:tcPr>
            <w:tcW w:w="2296" w:type="dxa"/>
          </w:tcPr>
          <w:p w:rsidR="0017308C" w:rsidRPr="0017308C" w:rsidRDefault="0017308C" w:rsidP="0017308C">
            <w:pPr>
              <w:pStyle w:val="a3"/>
              <w:ind w:left="0"/>
              <w:contextualSpacing w:val="0"/>
              <w:rPr>
                <w:rFonts w:ascii="Times New Roman" w:hAnsi="Times New Roman" w:cs="Times New Roman"/>
                <w:sz w:val="28"/>
                <w:szCs w:val="28"/>
              </w:rPr>
            </w:pPr>
            <w:r w:rsidRPr="0017308C">
              <w:rPr>
                <w:rFonts w:ascii="Times New Roman" w:hAnsi="Times New Roman" w:cs="Times New Roman"/>
                <w:b/>
                <w:sz w:val="28"/>
                <w:szCs w:val="28"/>
              </w:rPr>
              <w:t>Алгебра. 7 класс. Учебник. Никольский С.М., Потапов М.К. и др.</w:t>
            </w:r>
          </w:p>
        </w:tc>
        <w:tc>
          <w:tcPr>
            <w:tcW w:w="2296" w:type="dxa"/>
          </w:tcPr>
          <w:p w:rsidR="0017308C" w:rsidRPr="0017308C" w:rsidRDefault="0017308C" w:rsidP="0017308C">
            <w:pPr>
              <w:pStyle w:val="a3"/>
              <w:ind w:left="0"/>
              <w:contextualSpacing w:val="0"/>
              <w:rPr>
                <w:rFonts w:ascii="Times New Roman" w:hAnsi="Times New Roman" w:cs="Times New Roman"/>
                <w:sz w:val="28"/>
                <w:szCs w:val="28"/>
              </w:rPr>
            </w:pPr>
            <w:r w:rsidRPr="0017308C">
              <w:rPr>
                <w:rFonts w:ascii="Times New Roman" w:hAnsi="Times New Roman" w:cs="Times New Roman"/>
                <w:b/>
                <w:sz w:val="28"/>
                <w:szCs w:val="28"/>
              </w:rPr>
              <w:t>Алгебра. 7 класс. Учебник. Мордкович А.Г., Николаев Н.П.</w:t>
            </w:r>
          </w:p>
        </w:tc>
      </w:tr>
      <w:tr w:rsidR="0017308C" w:rsidTr="00186B8A">
        <w:tc>
          <w:tcPr>
            <w:tcW w:w="2273" w:type="dxa"/>
          </w:tcPr>
          <w:p w:rsidR="0017308C" w:rsidRPr="0017308C" w:rsidRDefault="0017308C" w:rsidP="0017308C">
            <w:pPr>
              <w:pStyle w:val="a3"/>
              <w:ind w:left="0"/>
              <w:contextualSpacing w:val="0"/>
              <w:rPr>
                <w:rFonts w:ascii="Times New Roman" w:hAnsi="Times New Roman" w:cs="Times New Roman"/>
                <w:sz w:val="28"/>
                <w:szCs w:val="28"/>
              </w:rPr>
            </w:pPr>
            <w:r w:rsidRPr="0017308C">
              <w:rPr>
                <w:rFonts w:ascii="Times New Roman" w:hAnsi="Times New Roman" w:cs="Times New Roman"/>
                <w:sz w:val="28"/>
                <w:szCs w:val="28"/>
              </w:rPr>
              <w:t>Общая структура</w:t>
            </w:r>
          </w:p>
        </w:tc>
        <w:tc>
          <w:tcPr>
            <w:tcW w:w="2705" w:type="dxa"/>
          </w:tcPr>
          <w:p w:rsidR="00186B8A" w:rsidRPr="00373A6E" w:rsidRDefault="0017308C" w:rsidP="00186B8A">
            <w:pPr>
              <w:rPr>
                <w:rFonts w:ascii="Times New Roman" w:hAnsi="Times New Roman" w:cs="Times New Roman"/>
                <w:sz w:val="28"/>
                <w:szCs w:val="28"/>
              </w:rPr>
            </w:pPr>
            <w:r w:rsidRPr="0017308C">
              <w:rPr>
                <w:rFonts w:ascii="Times New Roman" w:hAnsi="Times New Roman" w:cs="Times New Roman"/>
                <w:sz w:val="28"/>
                <w:szCs w:val="28"/>
              </w:rPr>
              <w:t xml:space="preserve">а) Материал в учебнике по данной теме представлен в 5 главе в § 12 - 14. </w:t>
            </w:r>
            <w:r w:rsidR="00300DDE">
              <w:rPr>
                <w:rFonts w:ascii="Times New Roman" w:hAnsi="Times New Roman" w:cs="Times New Roman"/>
                <w:color w:val="000000"/>
                <w:sz w:val="28"/>
                <w:szCs w:val="28"/>
              </w:rPr>
              <w:t xml:space="preserve">Весь курс по теме «Формулы сокращенного умножения» </w:t>
            </w:r>
            <w:r w:rsidRPr="0017308C">
              <w:rPr>
                <w:rFonts w:ascii="Times New Roman" w:hAnsi="Times New Roman" w:cs="Times New Roman"/>
                <w:color w:val="000000"/>
                <w:sz w:val="28"/>
                <w:szCs w:val="28"/>
              </w:rPr>
              <w:t xml:space="preserve">строится в систематическом порядке. Степень сложности упражнений и их решения постепенно усиливается. </w:t>
            </w:r>
            <w:r w:rsidR="00186B8A" w:rsidRPr="00373A6E">
              <w:rPr>
                <w:rFonts w:ascii="Times New Roman" w:hAnsi="Times New Roman" w:cs="Times New Roman"/>
                <w:sz w:val="28"/>
                <w:szCs w:val="28"/>
              </w:rPr>
              <w:t xml:space="preserve">Каждый параграф </w:t>
            </w:r>
            <w:r w:rsidR="00186B8A" w:rsidRPr="00373A6E">
              <w:rPr>
                <w:rFonts w:ascii="Times New Roman" w:hAnsi="Times New Roman" w:cs="Times New Roman"/>
                <w:sz w:val="28"/>
                <w:szCs w:val="28"/>
              </w:rPr>
              <w:lastRenderedPageBreak/>
              <w:t>содержит примеры с развернутыми ответами, которые могут либо поддерживать введение теоретического материала, либо быть примерами применения теории.</w:t>
            </w:r>
          </w:p>
          <w:p w:rsidR="00186B8A" w:rsidRPr="00373A6E" w:rsidRDefault="00186B8A" w:rsidP="00186B8A">
            <w:pPr>
              <w:rPr>
                <w:rFonts w:ascii="Times New Roman" w:hAnsi="Times New Roman" w:cs="Times New Roman"/>
                <w:sz w:val="28"/>
                <w:szCs w:val="28"/>
              </w:rPr>
            </w:pPr>
            <w:r w:rsidRPr="00373A6E">
              <w:rPr>
                <w:rFonts w:ascii="Times New Roman" w:hAnsi="Times New Roman" w:cs="Times New Roman"/>
                <w:sz w:val="28"/>
                <w:szCs w:val="28"/>
              </w:rPr>
              <w:t>б) Каждый параграф содержит примеры, которые являются либо теоретическим материалом, либо поддержкой для введения теоретического материала, либо образцами применения теории. Новый учебный материал вводится через систему учебных заданий. Некоторые задания предназначены для проверки знаний. Есть задания разной степени сложности.</w:t>
            </w:r>
          </w:p>
          <w:p w:rsidR="0017308C" w:rsidRPr="0017308C" w:rsidRDefault="0017308C" w:rsidP="0017308C">
            <w:pPr>
              <w:pStyle w:val="a3"/>
              <w:ind w:left="0"/>
              <w:contextualSpacing w:val="0"/>
              <w:rPr>
                <w:rFonts w:ascii="Times New Roman" w:hAnsi="Times New Roman" w:cs="Times New Roman"/>
                <w:sz w:val="28"/>
                <w:szCs w:val="28"/>
              </w:rPr>
            </w:pPr>
          </w:p>
        </w:tc>
        <w:tc>
          <w:tcPr>
            <w:tcW w:w="2296" w:type="dxa"/>
          </w:tcPr>
          <w:p w:rsidR="0017308C" w:rsidRPr="0017308C" w:rsidRDefault="0017308C" w:rsidP="0017308C">
            <w:pPr>
              <w:rPr>
                <w:rFonts w:ascii="Times New Roman" w:hAnsi="Times New Roman" w:cs="Times New Roman"/>
                <w:sz w:val="28"/>
                <w:szCs w:val="28"/>
              </w:rPr>
            </w:pPr>
            <w:r w:rsidRPr="0017308C">
              <w:rPr>
                <w:rFonts w:ascii="Times New Roman" w:hAnsi="Times New Roman" w:cs="Times New Roman"/>
                <w:sz w:val="28"/>
                <w:szCs w:val="28"/>
              </w:rPr>
              <w:lastRenderedPageBreak/>
              <w:t>а) Материал в учебнике по данной теме представлен в отдельном  § 6; который состоит из пунктов.</w:t>
            </w:r>
          </w:p>
          <w:p w:rsidR="0017308C" w:rsidRPr="0017308C" w:rsidRDefault="0017308C" w:rsidP="0017308C">
            <w:pPr>
              <w:pStyle w:val="a3"/>
              <w:ind w:left="0"/>
              <w:contextualSpacing w:val="0"/>
              <w:rPr>
                <w:rFonts w:ascii="Times New Roman" w:hAnsi="Times New Roman" w:cs="Times New Roman"/>
                <w:sz w:val="28"/>
                <w:szCs w:val="28"/>
              </w:rPr>
            </w:pPr>
            <w:r w:rsidRPr="0017308C">
              <w:rPr>
                <w:rFonts w:ascii="Times New Roman" w:hAnsi="Times New Roman" w:cs="Times New Roman"/>
                <w:sz w:val="28"/>
                <w:szCs w:val="28"/>
              </w:rPr>
              <w:t>б) каждый пункт содержит теоретический материал, примеры и задания.</w:t>
            </w:r>
          </w:p>
        </w:tc>
        <w:tc>
          <w:tcPr>
            <w:tcW w:w="2296" w:type="dxa"/>
          </w:tcPr>
          <w:p w:rsidR="0017308C" w:rsidRPr="0017308C" w:rsidRDefault="0017308C" w:rsidP="0017308C">
            <w:pPr>
              <w:pStyle w:val="a3"/>
              <w:ind w:left="0"/>
              <w:contextualSpacing w:val="0"/>
              <w:rPr>
                <w:rFonts w:ascii="Times New Roman" w:hAnsi="Times New Roman" w:cs="Times New Roman"/>
                <w:sz w:val="28"/>
                <w:szCs w:val="28"/>
              </w:rPr>
            </w:pPr>
            <w:r w:rsidRPr="0017308C">
              <w:rPr>
                <w:rFonts w:ascii="Times New Roman" w:hAnsi="Times New Roman" w:cs="Times New Roman"/>
                <w:sz w:val="28"/>
                <w:szCs w:val="28"/>
              </w:rPr>
              <w:t>Материал  в учебнике представлен в  §24 и  §30  в части 1 . В данных параграфах изложен теоретический материал и примеры выполнения заданий.</w:t>
            </w:r>
            <w:r w:rsidRPr="0017308C">
              <w:rPr>
                <w:rFonts w:ascii="Times New Roman" w:hAnsi="Times New Roman" w:cs="Times New Roman"/>
                <w:color w:val="000000"/>
                <w:sz w:val="28"/>
                <w:szCs w:val="28"/>
              </w:rPr>
              <w:t xml:space="preserve"> Примеры представлены  с подробным </w:t>
            </w:r>
            <w:r w:rsidRPr="0017308C">
              <w:rPr>
                <w:rFonts w:ascii="Times New Roman" w:hAnsi="Times New Roman" w:cs="Times New Roman"/>
                <w:color w:val="000000"/>
                <w:sz w:val="28"/>
                <w:szCs w:val="28"/>
              </w:rPr>
              <w:lastRenderedPageBreak/>
              <w:t>решением, которые являются либо опорой для введения теоретического материала, либо образцами применения теории.</w:t>
            </w:r>
            <w:r w:rsidRPr="0017308C">
              <w:rPr>
                <w:rFonts w:ascii="Times New Roman" w:hAnsi="Times New Roman" w:cs="Times New Roman"/>
                <w:sz w:val="28"/>
                <w:szCs w:val="28"/>
              </w:rPr>
              <w:t xml:space="preserve"> Практические задания представлены в части 2 (§28, §30)</w:t>
            </w:r>
          </w:p>
        </w:tc>
      </w:tr>
      <w:tr w:rsidR="0017308C" w:rsidTr="00186B8A">
        <w:tc>
          <w:tcPr>
            <w:tcW w:w="2273" w:type="dxa"/>
          </w:tcPr>
          <w:p w:rsidR="0017308C" w:rsidRPr="0017308C" w:rsidRDefault="0017308C" w:rsidP="0017308C">
            <w:pPr>
              <w:rPr>
                <w:rFonts w:ascii="Times New Roman" w:hAnsi="Times New Roman" w:cs="Times New Roman"/>
                <w:sz w:val="28"/>
                <w:szCs w:val="28"/>
              </w:rPr>
            </w:pPr>
            <w:r w:rsidRPr="0017308C">
              <w:rPr>
                <w:rFonts w:ascii="Times New Roman" w:hAnsi="Times New Roman" w:cs="Times New Roman"/>
                <w:sz w:val="28"/>
                <w:szCs w:val="28"/>
              </w:rPr>
              <w:lastRenderedPageBreak/>
              <w:t>Методические особенности,</w:t>
            </w:r>
          </w:p>
          <w:p w:rsidR="0017308C" w:rsidRPr="0017308C" w:rsidRDefault="0017308C" w:rsidP="0017308C">
            <w:pPr>
              <w:pStyle w:val="a3"/>
              <w:ind w:left="0"/>
              <w:contextualSpacing w:val="0"/>
              <w:rPr>
                <w:rFonts w:ascii="Times New Roman" w:hAnsi="Times New Roman" w:cs="Times New Roman"/>
                <w:sz w:val="28"/>
                <w:szCs w:val="28"/>
              </w:rPr>
            </w:pPr>
            <w:r w:rsidRPr="0017308C">
              <w:rPr>
                <w:rFonts w:ascii="Times New Roman" w:hAnsi="Times New Roman" w:cs="Times New Roman"/>
                <w:sz w:val="28"/>
                <w:szCs w:val="28"/>
              </w:rPr>
              <w:t>характер изложения</w:t>
            </w:r>
          </w:p>
        </w:tc>
        <w:tc>
          <w:tcPr>
            <w:tcW w:w="2705" w:type="dxa"/>
          </w:tcPr>
          <w:p w:rsidR="00186B8A" w:rsidRPr="00373A6E" w:rsidRDefault="00186B8A" w:rsidP="00186B8A">
            <w:pPr>
              <w:rPr>
                <w:rFonts w:ascii="Times New Roman" w:hAnsi="Times New Roman" w:cs="Times New Roman"/>
                <w:sz w:val="28"/>
                <w:szCs w:val="28"/>
              </w:rPr>
            </w:pPr>
            <w:r w:rsidRPr="00373A6E">
              <w:rPr>
                <w:rFonts w:ascii="Times New Roman" w:hAnsi="Times New Roman" w:cs="Times New Roman"/>
                <w:sz w:val="28"/>
                <w:szCs w:val="28"/>
              </w:rPr>
              <w:t>Теоретическое содержание сначала рассматривается на конкретных примерах, а затем обобщается.</w:t>
            </w:r>
          </w:p>
          <w:p w:rsidR="0017308C" w:rsidRPr="0017308C" w:rsidRDefault="0017308C" w:rsidP="0017308C">
            <w:pPr>
              <w:pStyle w:val="a3"/>
              <w:ind w:left="0"/>
              <w:contextualSpacing w:val="0"/>
              <w:rPr>
                <w:rFonts w:ascii="Times New Roman" w:hAnsi="Times New Roman" w:cs="Times New Roman"/>
                <w:sz w:val="28"/>
                <w:szCs w:val="28"/>
              </w:rPr>
            </w:pPr>
          </w:p>
        </w:tc>
        <w:tc>
          <w:tcPr>
            <w:tcW w:w="2296" w:type="dxa"/>
          </w:tcPr>
          <w:p w:rsidR="0017308C" w:rsidRPr="0017308C" w:rsidRDefault="00186B8A" w:rsidP="00186B8A">
            <w:pPr>
              <w:rPr>
                <w:rFonts w:ascii="Times New Roman" w:hAnsi="Times New Roman" w:cs="Times New Roman"/>
                <w:sz w:val="28"/>
                <w:szCs w:val="28"/>
              </w:rPr>
            </w:pPr>
            <w:r w:rsidRPr="00373A6E">
              <w:rPr>
                <w:rFonts w:ascii="Times New Roman" w:hAnsi="Times New Roman" w:cs="Times New Roman"/>
                <w:sz w:val="28"/>
                <w:szCs w:val="28"/>
              </w:rPr>
              <w:t>Теоретическое содержание сначала рассматривается на конкретных примерах, а затем обобщается.</w:t>
            </w:r>
          </w:p>
        </w:tc>
        <w:tc>
          <w:tcPr>
            <w:tcW w:w="2296" w:type="dxa"/>
          </w:tcPr>
          <w:p w:rsidR="00186B8A" w:rsidRPr="00373A6E" w:rsidRDefault="00186B8A" w:rsidP="00186B8A">
            <w:pPr>
              <w:rPr>
                <w:rFonts w:ascii="Times New Roman" w:hAnsi="Times New Roman" w:cs="Times New Roman"/>
                <w:sz w:val="28"/>
                <w:szCs w:val="28"/>
              </w:rPr>
            </w:pPr>
            <w:r w:rsidRPr="00373A6E">
              <w:rPr>
                <w:rFonts w:ascii="Times New Roman" w:hAnsi="Times New Roman" w:cs="Times New Roman"/>
                <w:sz w:val="28"/>
                <w:szCs w:val="28"/>
              </w:rPr>
              <w:t>Теоретическое содержание сначала рассматривается на конкретных примерах, а затем обобщается.</w:t>
            </w:r>
          </w:p>
          <w:p w:rsidR="0017308C" w:rsidRPr="0017308C" w:rsidRDefault="0017308C" w:rsidP="0017308C">
            <w:pPr>
              <w:pStyle w:val="a3"/>
              <w:ind w:left="0"/>
              <w:contextualSpacing w:val="0"/>
              <w:rPr>
                <w:rFonts w:ascii="Times New Roman" w:hAnsi="Times New Roman" w:cs="Times New Roman"/>
                <w:sz w:val="28"/>
                <w:szCs w:val="28"/>
              </w:rPr>
            </w:pPr>
          </w:p>
        </w:tc>
      </w:tr>
      <w:tr w:rsidR="0017308C" w:rsidTr="00186B8A">
        <w:tc>
          <w:tcPr>
            <w:tcW w:w="2273" w:type="dxa"/>
          </w:tcPr>
          <w:p w:rsidR="0017308C" w:rsidRPr="0017308C" w:rsidRDefault="0017308C" w:rsidP="0017308C">
            <w:pPr>
              <w:pStyle w:val="a3"/>
              <w:ind w:left="0"/>
              <w:contextualSpacing w:val="0"/>
              <w:rPr>
                <w:rFonts w:ascii="Times New Roman" w:hAnsi="Times New Roman" w:cs="Times New Roman"/>
                <w:sz w:val="28"/>
                <w:szCs w:val="28"/>
              </w:rPr>
            </w:pPr>
            <w:r w:rsidRPr="0017308C">
              <w:rPr>
                <w:rFonts w:ascii="Times New Roman" w:hAnsi="Times New Roman" w:cs="Times New Roman"/>
                <w:sz w:val="28"/>
                <w:szCs w:val="28"/>
              </w:rPr>
              <w:t>Структурные   особенности</w:t>
            </w:r>
          </w:p>
        </w:tc>
        <w:tc>
          <w:tcPr>
            <w:tcW w:w="2705" w:type="dxa"/>
          </w:tcPr>
          <w:p w:rsidR="00186B8A" w:rsidRPr="00373A6E" w:rsidRDefault="00186B8A" w:rsidP="00186B8A">
            <w:pPr>
              <w:rPr>
                <w:rFonts w:ascii="Times New Roman" w:hAnsi="Times New Roman" w:cs="Times New Roman"/>
                <w:sz w:val="28"/>
                <w:szCs w:val="28"/>
              </w:rPr>
            </w:pPr>
            <w:r w:rsidRPr="00373A6E">
              <w:rPr>
                <w:rFonts w:ascii="Times New Roman" w:hAnsi="Times New Roman" w:cs="Times New Roman"/>
                <w:sz w:val="28"/>
                <w:szCs w:val="28"/>
              </w:rPr>
              <w:t xml:space="preserve">В изложении используются различные цвета и шрифты, а также разнообразные </w:t>
            </w:r>
            <w:r w:rsidRPr="00373A6E">
              <w:rPr>
                <w:rFonts w:ascii="Times New Roman" w:hAnsi="Times New Roman" w:cs="Times New Roman"/>
                <w:sz w:val="28"/>
                <w:szCs w:val="28"/>
              </w:rPr>
              <w:lastRenderedPageBreak/>
              <w:t>значки (информация, на которую нужно обратить внимание, запомнить, заучить, остановиться и подумать над прочитанным).</w:t>
            </w:r>
          </w:p>
          <w:p w:rsidR="0017308C" w:rsidRPr="0017308C" w:rsidRDefault="0017308C" w:rsidP="0017308C">
            <w:pPr>
              <w:pStyle w:val="a3"/>
              <w:ind w:left="0"/>
              <w:contextualSpacing w:val="0"/>
              <w:rPr>
                <w:rFonts w:ascii="Times New Roman" w:hAnsi="Times New Roman" w:cs="Times New Roman"/>
                <w:sz w:val="28"/>
                <w:szCs w:val="28"/>
              </w:rPr>
            </w:pPr>
          </w:p>
        </w:tc>
        <w:tc>
          <w:tcPr>
            <w:tcW w:w="2296" w:type="dxa"/>
          </w:tcPr>
          <w:p w:rsidR="0017308C" w:rsidRPr="0017308C" w:rsidRDefault="0017308C" w:rsidP="0017308C">
            <w:pPr>
              <w:pStyle w:val="a3"/>
              <w:ind w:left="0"/>
              <w:contextualSpacing w:val="0"/>
              <w:rPr>
                <w:rFonts w:ascii="Times New Roman" w:hAnsi="Times New Roman" w:cs="Times New Roman"/>
                <w:sz w:val="28"/>
                <w:szCs w:val="28"/>
              </w:rPr>
            </w:pPr>
            <w:r w:rsidRPr="0017308C">
              <w:rPr>
                <w:rFonts w:ascii="Times New Roman" w:hAnsi="Times New Roman" w:cs="Times New Roman"/>
                <w:sz w:val="28"/>
                <w:szCs w:val="28"/>
              </w:rPr>
              <w:lastRenderedPageBreak/>
              <w:t>При изложении материала используются разный цвет и шрифт</w:t>
            </w:r>
          </w:p>
        </w:tc>
        <w:tc>
          <w:tcPr>
            <w:tcW w:w="2296" w:type="dxa"/>
          </w:tcPr>
          <w:p w:rsidR="0017308C" w:rsidRPr="0017308C" w:rsidRDefault="0017308C" w:rsidP="0017308C">
            <w:pPr>
              <w:pStyle w:val="a3"/>
              <w:ind w:left="0"/>
              <w:contextualSpacing w:val="0"/>
              <w:rPr>
                <w:rFonts w:ascii="Times New Roman" w:hAnsi="Times New Roman" w:cs="Times New Roman"/>
                <w:sz w:val="28"/>
                <w:szCs w:val="28"/>
              </w:rPr>
            </w:pPr>
            <w:r w:rsidRPr="0017308C">
              <w:rPr>
                <w:rFonts w:ascii="Times New Roman" w:hAnsi="Times New Roman" w:cs="Times New Roman"/>
                <w:sz w:val="28"/>
                <w:szCs w:val="28"/>
              </w:rPr>
              <w:t>При изложении материала используются различные значки</w:t>
            </w:r>
          </w:p>
        </w:tc>
      </w:tr>
      <w:tr w:rsidR="0017308C" w:rsidTr="00186B8A">
        <w:tc>
          <w:tcPr>
            <w:tcW w:w="2273" w:type="dxa"/>
          </w:tcPr>
          <w:p w:rsidR="0017308C" w:rsidRPr="0017308C" w:rsidRDefault="0017308C" w:rsidP="0017308C">
            <w:pPr>
              <w:pStyle w:val="a3"/>
              <w:ind w:left="0"/>
              <w:contextualSpacing w:val="0"/>
              <w:rPr>
                <w:rFonts w:ascii="Times New Roman" w:hAnsi="Times New Roman" w:cs="Times New Roman"/>
                <w:sz w:val="28"/>
                <w:szCs w:val="28"/>
              </w:rPr>
            </w:pPr>
            <w:r w:rsidRPr="0017308C">
              <w:rPr>
                <w:rFonts w:ascii="Times New Roman" w:hAnsi="Times New Roman" w:cs="Times New Roman"/>
                <w:sz w:val="28"/>
                <w:szCs w:val="28"/>
              </w:rPr>
              <w:lastRenderedPageBreak/>
              <w:t>Использование цвета, особых выделений главного</w:t>
            </w:r>
          </w:p>
        </w:tc>
        <w:tc>
          <w:tcPr>
            <w:tcW w:w="2705" w:type="dxa"/>
          </w:tcPr>
          <w:p w:rsidR="00186B8A" w:rsidRPr="00373A6E" w:rsidRDefault="00186B8A" w:rsidP="00186B8A">
            <w:pPr>
              <w:rPr>
                <w:rFonts w:ascii="Times New Roman" w:hAnsi="Times New Roman" w:cs="Times New Roman"/>
                <w:sz w:val="28"/>
                <w:szCs w:val="28"/>
              </w:rPr>
            </w:pPr>
            <w:r w:rsidRPr="00373A6E">
              <w:rPr>
                <w:rFonts w:ascii="Times New Roman" w:hAnsi="Times New Roman" w:cs="Times New Roman"/>
                <w:sz w:val="28"/>
                <w:szCs w:val="28"/>
              </w:rPr>
              <w:t>Материал, который необходимо запомнить, выделен жирным шрифтом, а рядом с ним написаны символы. Информация, требующая внимания, также помечена. Текст, который необходимо запомнить, выделен заштрихованными рамками, а информация, которую важно знать, выделена незаштрихованными рамками. Начало и конец вопросов выделяются заштрихованными и незаштрихованными прямоугольными треугольниками. Повторяющееся содержание выделяется цветной буквой P. Все это дополняется хорошо читаемым текстом учебника.</w:t>
            </w:r>
          </w:p>
          <w:p w:rsidR="0017308C" w:rsidRPr="0017308C" w:rsidRDefault="0017308C" w:rsidP="0017308C">
            <w:pPr>
              <w:pStyle w:val="a3"/>
              <w:ind w:left="0"/>
              <w:contextualSpacing w:val="0"/>
              <w:rPr>
                <w:rFonts w:ascii="Times New Roman" w:hAnsi="Times New Roman" w:cs="Times New Roman"/>
                <w:sz w:val="28"/>
                <w:szCs w:val="28"/>
              </w:rPr>
            </w:pPr>
          </w:p>
        </w:tc>
        <w:tc>
          <w:tcPr>
            <w:tcW w:w="2296" w:type="dxa"/>
          </w:tcPr>
          <w:p w:rsidR="00186B8A" w:rsidRPr="00373A6E" w:rsidRDefault="00186B8A" w:rsidP="00186B8A">
            <w:pPr>
              <w:rPr>
                <w:rFonts w:ascii="Times New Roman" w:hAnsi="Times New Roman" w:cs="Times New Roman"/>
                <w:sz w:val="28"/>
                <w:szCs w:val="28"/>
              </w:rPr>
            </w:pPr>
            <w:r w:rsidRPr="00373A6E">
              <w:rPr>
                <w:rFonts w:ascii="Times New Roman" w:hAnsi="Times New Roman" w:cs="Times New Roman"/>
                <w:sz w:val="28"/>
                <w:szCs w:val="28"/>
              </w:rPr>
              <w:t>В теоретическом разделе правила и формулы, которые необходимо запомнить, выделены цветом и шрифтом.</w:t>
            </w:r>
          </w:p>
          <w:p w:rsidR="0017308C" w:rsidRPr="0017308C" w:rsidRDefault="0017308C" w:rsidP="0017308C">
            <w:pPr>
              <w:pStyle w:val="a3"/>
              <w:ind w:left="0"/>
              <w:contextualSpacing w:val="0"/>
              <w:rPr>
                <w:rFonts w:ascii="Times New Roman" w:hAnsi="Times New Roman" w:cs="Times New Roman"/>
                <w:sz w:val="28"/>
                <w:szCs w:val="28"/>
              </w:rPr>
            </w:pPr>
          </w:p>
        </w:tc>
        <w:tc>
          <w:tcPr>
            <w:tcW w:w="2296" w:type="dxa"/>
          </w:tcPr>
          <w:p w:rsidR="009C2439" w:rsidRPr="00B226D9" w:rsidRDefault="00186B8A" w:rsidP="009C2439">
            <w:pPr>
              <w:rPr>
                <w:rFonts w:ascii="Times New Roman" w:hAnsi="Times New Roman" w:cs="Times New Roman"/>
                <w:sz w:val="28"/>
                <w:szCs w:val="28"/>
              </w:rPr>
            </w:pPr>
            <w:r w:rsidRPr="00373A6E">
              <w:rPr>
                <w:rFonts w:ascii="Times New Roman" w:hAnsi="Times New Roman" w:cs="Times New Roman"/>
                <w:sz w:val="28"/>
                <w:szCs w:val="28"/>
              </w:rPr>
              <w:t xml:space="preserve">Информация, на которую следует обратить внимание, выделена жирным шрифтом. </w:t>
            </w:r>
            <w:r w:rsidR="009C2439" w:rsidRPr="00B226D9">
              <w:rPr>
                <w:rFonts w:ascii="Times New Roman" w:hAnsi="Times New Roman" w:cs="Times New Roman"/>
                <w:sz w:val="28"/>
                <w:szCs w:val="28"/>
              </w:rPr>
              <w:t>Формулы, которые необходимо запомнить, заключены в рамки.</w:t>
            </w:r>
          </w:p>
          <w:p w:rsidR="009C2439" w:rsidRPr="00B226D9" w:rsidRDefault="009C2439" w:rsidP="009C2439">
            <w:pPr>
              <w:rPr>
                <w:rFonts w:ascii="Times New Roman" w:hAnsi="Times New Roman" w:cs="Times New Roman"/>
                <w:sz w:val="28"/>
                <w:szCs w:val="28"/>
              </w:rPr>
            </w:pPr>
            <w:r w:rsidRPr="00B226D9">
              <w:rPr>
                <w:rFonts w:ascii="Times New Roman" w:hAnsi="Times New Roman" w:cs="Times New Roman"/>
                <w:sz w:val="28"/>
                <w:szCs w:val="28"/>
              </w:rPr>
              <w:t>Упражнения разделены линиями на два блока. Первый блок содержит задания устного и среднего уровня, второй блок - задания среднего и продвинутого уровня.</w:t>
            </w:r>
          </w:p>
          <w:p w:rsidR="0017308C" w:rsidRPr="0017308C" w:rsidRDefault="0017308C" w:rsidP="0017308C">
            <w:pPr>
              <w:pStyle w:val="a3"/>
              <w:ind w:left="0"/>
              <w:contextualSpacing w:val="0"/>
              <w:rPr>
                <w:rFonts w:ascii="Times New Roman" w:hAnsi="Times New Roman" w:cs="Times New Roman"/>
                <w:sz w:val="28"/>
                <w:szCs w:val="28"/>
              </w:rPr>
            </w:pPr>
          </w:p>
        </w:tc>
      </w:tr>
      <w:tr w:rsidR="0017308C" w:rsidTr="00186B8A">
        <w:tc>
          <w:tcPr>
            <w:tcW w:w="2273" w:type="dxa"/>
          </w:tcPr>
          <w:p w:rsidR="0017308C" w:rsidRPr="0017308C" w:rsidRDefault="0017308C" w:rsidP="0017308C">
            <w:pPr>
              <w:pStyle w:val="a3"/>
              <w:ind w:left="0"/>
              <w:contextualSpacing w:val="0"/>
              <w:rPr>
                <w:rFonts w:ascii="Times New Roman" w:hAnsi="Times New Roman" w:cs="Times New Roman"/>
                <w:sz w:val="28"/>
                <w:szCs w:val="28"/>
              </w:rPr>
            </w:pPr>
            <w:r w:rsidRPr="0017308C">
              <w:rPr>
                <w:rFonts w:ascii="Times New Roman" w:hAnsi="Times New Roman" w:cs="Times New Roman"/>
                <w:sz w:val="28"/>
                <w:szCs w:val="28"/>
              </w:rPr>
              <w:t>Наглядность</w:t>
            </w:r>
          </w:p>
        </w:tc>
        <w:tc>
          <w:tcPr>
            <w:tcW w:w="2705" w:type="dxa"/>
          </w:tcPr>
          <w:p w:rsidR="0017308C" w:rsidRPr="0017308C" w:rsidRDefault="0017308C" w:rsidP="0017308C">
            <w:pPr>
              <w:pStyle w:val="a3"/>
              <w:ind w:left="0"/>
              <w:contextualSpacing w:val="0"/>
              <w:rPr>
                <w:rFonts w:ascii="Times New Roman" w:hAnsi="Times New Roman" w:cs="Times New Roman"/>
                <w:sz w:val="28"/>
                <w:szCs w:val="28"/>
              </w:rPr>
            </w:pPr>
            <w:r w:rsidRPr="0017308C">
              <w:rPr>
                <w:rFonts w:ascii="Times New Roman" w:hAnsi="Times New Roman" w:cs="Times New Roman"/>
                <w:sz w:val="28"/>
                <w:szCs w:val="28"/>
              </w:rPr>
              <w:t xml:space="preserve">В данной теме использование </w:t>
            </w:r>
            <w:r w:rsidRPr="0017308C">
              <w:rPr>
                <w:rFonts w:ascii="Times New Roman" w:hAnsi="Times New Roman" w:cs="Times New Roman"/>
                <w:sz w:val="28"/>
                <w:szCs w:val="28"/>
              </w:rPr>
              <w:lastRenderedPageBreak/>
              <w:t>иллюстраций ограничено.</w:t>
            </w:r>
          </w:p>
        </w:tc>
        <w:tc>
          <w:tcPr>
            <w:tcW w:w="2296" w:type="dxa"/>
          </w:tcPr>
          <w:p w:rsidR="0017308C" w:rsidRPr="0017308C" w:rsidRDefault="0017308C" w:rsidP="0017308C">
            <w:pPr>
              <w:pStyle w:val="a3"/>
              <w:ind w:left="0"/>
              <w:contextualSpacing w:val="0"/>
              <w:rPr>
                <w:rFonts w:ascii="Times New Roman" w:hAnsi="Times New Roman" w:cs="Times New Roman"/>
                <w:sz w:val="28"/>
                <w:szCs w:val="28"/>
              </w:rPr>
            </w:pPr>
            <w:r w:rsidRPr="0017308C">
              <w:rPr>
                <w:rFonts w:ascii="Times New Roman" w:hAnsi="Times New Roman" w:cs="Times New Roman"/>
                <w:sz w:val="28"/>
                <w:szCs w:val="28"/>
              </w:rPr>
              <w:lastRenderedPageBreak/>
              <w:t xml:space="preserve">В данной теме отсутствуют </w:t>
            </w:r>
            <w:r w:rsidRPr="0017308C">
              <w:rPr>
                <w:rFonts w:ascii="Times New Roman" w:hAnsi="Times New Roman" w:cs="Times New Roman"/>
                <w:sz w:val="28"/>
                <w:szCs w:val="28"/>
              </w:rPr>
              <w:lastRenderedPageBreak/>
              <w:t>иллюстрации</w:t>
            </w:r>
          </w:p>
        </w:tc>
        <w:tc>
          <w:tcPr>
            <w:tcW w:w="2296" w:type="dxa"/>
          </w:tcPr>
          <w:p w:rsidR="0017308C" w:rsidRPr="0017308C" w:rsidRDefault="0017308C" w:rsidP="0017308C">
            <w:pPr>
              <w:pStyle w:val="a3"/>
              <w:ind w:left="0"/>
              <w:contextualSpacing w:val="0"/>
              <w:rPr>
                <w:rFonts w:ascii="Times New Roman" w:hAnsi="Times New Roman" w:cs="Times New Roman"/>
                <w:sz w:val="28"/>
                <w:szCs w:val="28"/>
              </w:rPr>
            </w:pPr>
            <w:r w:rsidRPr="0017308C">
              <w:rPr>
                <w:rFonts w:ascii="Times New Roman" w:hAnsi="Times New Roman" w:cs="Times New Roman"/>
                <w:sz w:val="28"/>
                <w:szCs w:val="28"/>
              </w:rPr>
              <w:lastRenderedPageBreak/>
              <w:t xml:space="preserve">В данной теме отсутствуют </w:t>
            </w:r>
            <w:r w:rsidRPr="0017308C">
              <w:rPr>
                <w:rFonts w:ascii="Times New Roman" w:hAnsi="Times New Roman" w:cs="Times New Roman"/>
                <w:sz w:val="28"/>
                <w:szCs w:val="28"/>
              </w:rPr>
              <w:lastRenderedPageBreak/>
              <w:t>иллюстрации</w:t>
            </w:r>
          </w:p>
        </w:tc>
      </w:tr>
      <w:tr w:rsidR="0017308C" w:rsidTr="00186B8A">
        <w:tc>
          <w:tcPr>
            <w:tcW w:w="2273" w:type="dxa"/>
          </w:tcPr>
          <w:p w:rsidR="0017308C" w:rsidRPr="0017308C" w:rsidRDefault="0017308C" w:rsidP="0017308C">
            <w:pPr>
              <w:pStyle w:val="a3"/>
              <w:ind w:left="0"/>
              <w:contextualSpacing w:val="0"/>
              <w:rPr>
                <w:rFonts w:ascii="Times New Roman" w:hAnsi="Times New Roman" w:cs="Times New Roman"/>
                <w:sz w:val="28"/>
                <w:szCs w:val="28"/>
              </w:rPr>
            </w:pPr>
            <w:r w:rsidRPr="0017308C">
              <w:rPr>
                <w:rFonts w:ascii="Times New Roman" w:hAnsi="Times New Roman" w:cs="Times New Roman"/>
                <w:sz w:val="28"/>
                <w:szCs w:val="28"/>
              </w:rPr>
              <w:lastRenderedPageBreak/>
              <w:t>Повторение</w:t>
            </w:r>
          </w:p>
        </w:tc>
        <w:tc>
          <w:tcPr>
            <w:tcW w:w="2705" w:type="dxa"/>
          </w:tcPr>
          <w:p w:rsidR="0017308C" w:rsidRPr="0017308C" w:rsidRDefault="0017308C" w:rsidP="0017308C">
            <w:pPr>
              <w:pStyle w:val="a3"/>
              <w:ind w:left="0"/>
              <w:contextualSpacing w:val="0"/>
              <w:rPr>
                <w:rFonts w:ascii="Times New Roman" w:hAnsi="Times New Roman" w:cs="Times New Roman"/>
                <w:sz w:val="28"/>
                <w:szCs w:val="28"/>
              </w:rPr>
            </w:pPr>
            <w:r w:rsidRPr="0017308C">
              <w:rPr>
                <w:rFonts w:ascii="Times New Roman" w:hAnsi="Times New Roman" w:cs="Times New Roman"/>
                <w:sz w:val="28"/>
                <w:szCs w:val="28"/>
              </w:rPr>
              <w:t>Материал для повторения сформулирован в виде контрольных заданий к каждому параграфу.</w:t>
            </w:r>
          </w:p>
        </w:tc>
        <w:tc>
          <w:tcPr>
            <w:tcW w:w="2296" w:type="dxa"/>
          </w:tcPr>
          <w:p w:rsidR="0017308C" w:rsidRPr="0017308C" w:rsidRDefault="0017308C" w:rsidP="0017308C">
            <w:pPr>
              <w:pStyle w:val="a3"/>
              <w:ind w:left="0"/>
              <w:contextualSpacing w:val="0"/>
              <w:rPr>
                <w:rFonts w:ascii="Times New Roman" w:hAnsi="Times New Roman" w:cs="Times New Roman"/>
                <w:sz w:val="28"/>
                <w:szCs w:val="28"/>
              </w:rPr>
            </w:pPr>
            <w:r w:rsidRPr="0017308C">
              <w:rPr>
                <w:rFonts w:ascii="Times New Roman" w:hAnsi="Times New Roman" w:cs="Times New Roman"/>
                <w:sz w:val="28"/>
                <w:szCs w:val="28"/>
              </w:rPr>
              <w:t>Отсутствуют задания для повторений</w:t>
            </w:r>
          </w:p>
        </w:tc>
        <w:tc>
          <w:tcPr>
            <w:tcW w:w="2296" w:type="dxa"/>
          </w:tcPr>
          <w:p w:rsidR="0017308C" w:rsidRPr="0017308C" w:rsidRDefault="0017308C" w:rsidP="0017308C">
            <w:pPr>
              <w:pStyle w:val="a3"/>
              <w:ind w:left="0"/>
              <w:contextualSpacing w:val="0"/>
              <w:rPr>
                <w:rFonts w:ascii="Times New Roman" w:hAnsi="Times New Roman" w:cs="Times New Roman"/>
                <w:sz w:val="28"/>
                <w:szCs w:val="28"/>
              </w:rPr>
            </w:pPr>
            <w:r w:rsidRPr="0017308C">
              <w:rPr>
                <w:rFonts w:ascii="Times New Roman" w:hAnsi="Times New Roman" w:cs="Times New Roman"/>
                <w:sz w:val="28"/>
                <w:szCs w:val="28"/>
              </w:rPr>
              <w:t>Задания для повторения не выделены</w:t>
            </w:r>
          </w:p>
        </w:tc>
      </w:tr>
      <w:tr w:rsidR="0017308C" w:rsidTr="00186B8A">
        <w:tc>
          <w:tcPr>
            <w:tcW w:w="2273" w:type="dxa"/>
          </w:tcPr>
          <w:p w:rsidR="0017308C" w:rsidRPr="0017308C" w:rsidRDefault="0017308C" w:rsidP="0017308C">
            <w:pPr>
              <w:pStyle w:val="a3"/>
              <w:ind w:left="0"/>
              <w:contextualSpacing w:val="0"/>
              <w:rPr>
                <w:rFonts w:ascii="Times New Roman" w:hAnsi="Times New Roman" w:cs="Times New Roman"/>
                <w:sz w:val="28"/>
                <w:szCs w:val="28"/>
              </w:rPr>
            </w:pPr>
            <w:r w:rsidRPr="0017308C">
              <w:rPr>
                <w:rFonts w:ascii="Times New Roman" w:hAnsi="Times New Roman" w:cs="Times New Roman"/>
                <w:sz w:val="28"/>
                <w:szCs w:val="28"/>
              </w:rPr>
              <w:t>Выводы, достоинства</w:t>
            </w:r>
          </w:p>
        </w:tc>
        <w:tc>
          <w:tcPr>
            <w:tcW w:w="2705" w:type="dxa"/>
          </w:tcPr>
          <w:p w:rsidR="0017308C" w:rsidRPr="0017308C" w:rsidRDefault="0017308C" w:rsidP="0017308C">
            <w:pPr>
              <w:pStyle w:val="a3"/>
              <w:ind w:left="0"/>
              <w:contextualSpacing w:val="0"/>
              <w:rPr>
                <w:rFonts w:ascii="Times New Roman" w:hAnsi="Times New Roman" w:cs="Times New Roman"/>
                <w:sz w:val="28"/>
                <w:szCs w:val="28"/>
              </w:rPr>
            </w:pPr>
            <w:r w:rsidRPr="0017308C">
              <w:rPr>
                <w:rFonts w:ascii="Times New Roman" w:hAnsi="Times New Roman" w:cs="Times New Roman"/>
                <w:sz w:val="28"/>
                <w:szCs w:val="28"/>
              </w:rPr>
              <w:t>В учебнике выделен текст для запоминания. Задания базового уровня сложности и повышенного уровня сложности выделены значками.</w:t>
            </w:r>
          </w:p>
        </w:tc>
        <w:tc>
          <w:tcPr>
            <w:tcW w:w="2296" w:type="dxa"/>
          </w:tcPr>
          <w:p w:rsidR="0017308C" w:rsidRPr="0017308C" w:rsidRDefault="0017308C" w:rsidP="0017308C">
            <w:pPr>
              <w:pStyle w:val="a3"/>
              <w:ind w:left="0"/>
              <w:contextualSpacing w:val="0"/>
              <w:rPr>
                <w:rFonts w:ascii="Times New Roman" w:hAnsi="Times New Roman" w:cs="Times New Roman"/>
                <w:sz w:val="28"/>
                <w:szCs w:val="28"/>
              </w:rPr>
            </w:pPr>
            <w:r w:rsidRPr="0017308C">
              <w:rPr>
                <w:rFonts w:ascii="Times New Roman" w:hAnsi="Times New Roman" w:cs="Times New Roman"/>
                <w:sz w:val="28"/>
                <w:szCs w:val="28"/>
              </w:rPr>
              <w:t>В учебнике выделен текст для запоминания.</w:t>
            </w:r>
          </w:p>
        </w:tc>
        <w:tc>
          <w:tcPr>
            <w:tcW w:w="2296" w:type="dxa"/>
          </w:tcPr>
          <w:p w:rsidR="0017308C" w:rsidRPr="0017308C" w:rsidRDefault="0017308C" w:rsidP="0017308C">
            <w:pPr>
              <w:pStyle w:val="a3"/>
              <w:ind w:left="0"/>
              <w:contextualSpacing w:val="0"/>
              <w:rPr>
                <w:rFonts w:ascii="Times New Roman" w:hAnsi="Times New Roman" w:cs="Times New Roman"/>
                <w:sz w:val="28"/>
                <w:szCs w:val="28"/>
              </w:rPr>
            </w:pPr>
            <w:r w:rsidRPr="0017308C">
              <w:rPr>
                <w:rFonts w:ascii="Times New Roman" w:hAnsi="Times New Roman" w:cs="Times New Roman"/>
                <w:sz w:val="28"/>
                <w:szCs w:val="28"/>
              </w:rPr>
              <w:t>В учебнике выделен текст для запоминания. Задания базового уровня сложности и повышенного уровня сложности выделены значками.</w:t>
            </w:r>
          </w:p>
        </w:tc>
      </w:tr>
      <w:tr w:rsidR="0017308C" w:rsidTr="00186B8A">
        <w:tc>
          <w:tcPr>
            <w:tcW w:w="2273" w:type="dxa"/>
          </w:tcPr>
          <w:p w:rsidR="0017308C" w:rsidRPr="0017308C" w:rsidRDefault="0017308C" w:rsidP="0017308C">
            <w:pPr>
              <w:pStyle w:val="a3"/>
              <w:ind w:left="0"/>
              <w:contextualSpacing w:val="0"/>
              <w:rPr>
                <w:rFonts w:ascii="Times New Roman" w:hAnsi="Times New Roman" w:cs="Times New Roman"/>
                <w:sz w:val="28"/>
                <w:szCs w:val="28"/>
              </w:rPr>
            </w:pPr>
            <w:r w:rsidRPr="0017308C">
              <w:rPr>
                <w:rFonts w:ascii="Times New Roman" w:hAnsi="Times New Roman" w:cs="Times New Roman"/>
                <w:sz w:val="28"/>
                <w:szCs w:val="28"/>
              </w:rPr>
              <w:t>Недостатки</w:t>
            </w:r>
          </w:p>
        </w:tc>
        <w:tc>
          <w:tcPr>
            <w:tcW w:w="2705" w:type="dxa"/>
          </w:tcPr>
          <w:p w:rsidR="00186B8A" w:rsidRPr="00A61CF4" w:rsidRDefault="00186B8A" w:rsidP="00186B8A">
            <w:pPr>
              <w:rPr>
                <w:rFonts w:ascii="Times New Roman" w:hAnsi="Times New Roman" w:cs="Times New Roman"/>
                <w:sz w:val="28"/>
                <w:szCs w:val="28"/>
              </w:rPr>
            </w:pPr>
            <w:r w:rsidRPr="00A61CF4">
              <w:rPr>
                <w:rFonts w:ascii="Times New Roman" w:hAnsi="Times New Roman" w:cs="Times New Roman"/>
                <w:sz w:val="28"/>
                <w:szCs w:val="28"/>
              </w:rPr>
              <w:t>Отсутствие исторической информации, развлекательных заданий.</w:t>
            </w:r>
          </w:p>
          <w:p w:rsidR="0017308C" w:rsidRPr="0017308C" w:rsidRDefault="0017308C" w:rsidP="0017308C">
            <w:pPr>
              <w:pStyle w:val="a3"/>
              <w:ind w:left="0"/>
              <w:contextualSpacing w:val="0"/>
              <w:rPr>
                <w:rFonts w:ascii="Times New Roman" w:hAnsi="Times New Roman" w:cs="Times New Roman"/>
                <w:sz w:val="28"/>
                <w:szCs w:val="28"/>
              </w:rPr>
            </w:pPr>
          </w:p>
        </w:tc>
        <w:tc>
          <w:tcPr>
            <w:tcW w:w="2296" w:type="dxa"/>
          </w:tcPr>
          <w:p w:rsidR="00186B8A" w:rsidRPr="00A61CF4" w:rsidRDefault="00186B8A" w:rsidP="00186B8A">
            <w:pPr>
              <w:rPr>
                <w:rFonts w:ascii="Times New Roman" w:hAnsi="Times New Roman" w:cs="Times New Roman"/>
                <w:sz w:val="28"/>
                <w:szCs w:val="28"/>
              </w:rPr>
            </w:pPr>
            <w:r w:rsidRPr="00A61CF4">
              <w:rPr>
                <w:rFonts w:ascii="Times New Roman" w:hAnsi="Times New Roman" w:cs="Times New Roman"/>
                <w:sz w:val="28"/>
                <w:szCs w:val="28"/>
              </w:rPr>
              <w:t>Отсутствие повторяющихся задач и разделения сложности задач</w:t>
            </w:r>
          </w:p>
          <w:p w:rsidR="0017308C" w:rsidRPr="0017308C" w:rsidRDefault="0017308C" w:rsidP="0017308C">
            <w:pPr>
              <w:pStyle w:val="a3"/>
              <w:ind w:left="0"/>
              <w:contextualSpacing w:val="0"/>
              <w:rPr>
                <w:rFonts w:ascii="Times New Roman" w:hAnsi="Times New Roman" w:cs="Times New Roman"/>
                <w:sz w:val="28"/>
                <w:szCs w:val="28"/>
              </w:rPr>
            </w:pPr>
          </w:p>
        </w:tc>
        <w:tc>
          <w:tcPr>
            <w:tcW w:w="2296" w:type="dxa"/>
          </w:tcPr>
          <w:p w:rsidR="00186B8A" w:rsidRPr="00A61CF4" w:rsidRDefault="00186B8A" w:rsidP="00186B8A">
            <w:pPr>
              <w:rPr>
                <w:rFonts w:ascii="Times New Roman" w:hAnsi="Times New Roman" w:cs="Times New Roman"/>
                <w:sz w:val="28"/>
                <w:szCs w:val="28"/>
              </w:rPr>
            </w:pPr>
            <w:r>
              <w:rPr>
                <w:rFonts w:ascii="Times New Roman" w:hAnsi="Times New Roman" w:cs="Times New Roman"/>
                <w:sz w:val="28"/>
                <w:szCs w:val="28"/>
              </w:rPr>
              <w:t>К</w:t>
            </w:r>
            <w:r w:rsidRPr="00A61CF4">
              <w:rPr>
                <w:rFonts w:ascii="Times New Roman" w:hAnsi="Times New Roman" w:cs="Times New Roman"/>
                <w:sz w:val="28"/>
                <w:szCs w:val="28"/>
              </w:rPr>
              <w:t>нига разделена на две части, т.е. теоретический раздел и набор задач. Отсутствие исторической информации, занимательных вопросов.</w:t>
            </w:r>
          </w:p>
          <w:p w:rsidR="0017308C" w:rsidRPr="0017308C" w:rsidRDefault="0017308C" w:rsidP="0017308C">
            <w:pPr>
              <w:pStyle w:val="a3"/>
              <w:ind w:left="0"/>
              <w:contextualSpacing w:val="0"/>
              <w:rPr>
                <w:rFonts w:ascii="Times New Roman" w:hAnsi="Times New Roman" w:cs="Times New Roman"/>
                <w:sz w:val="28"/>
                <w:szCs w:val="28"/>
              </w:rPr>
            </w:pPr>
            <w:r w:rsidRPr="0017308C">
              <w:rPr>
                <w:rFonts w:ascii="Times New Roman" w:hAnsi="Times New Roman" w:cs="Times New Roman"/>
                <w:sz w:val="28"/>
                <w:szCs w:val="28"/>
              </w:rPr>
              <w:t>характера</w:t>
            </w:r>
          </w:p>
        </w:tc>
      </w:tr>
    </w:tbl>
    <w:p w:rsidR="00C913C4" w:rsidRDefault="00C913C4" w:rsidP="00186B8A">
      <w:pPr>
        <w:pStyle w:val="a3"/>
        <w:spacing w:after="0" w:line="360" w:lineRule="auto"/>
        <w:ind w:left="0" w:firstLine="709"/>
        <w:jc w:val="both"/>
        <w:rPr>
          <w:rFonts w:ascii="Times New Roman" w:hAnsi="Times New Roman" w:cs="Times New Roman"/>
          <w:sz w:val="28"/>
          <w:szCs w:val="28"/>
        </w:rPr>
      </w:pPr>
    </w:p>
    <w:p w:rsidR="00186B8A" w:rsidRPr="00186B8A" w:rsidRDefault="00186B8A" w:rsidP="00186B8A">
      <w:pPr>
        <w:pStyle w:val="a3"/>
        <w:spacing w:after="0" w:line="360" w:lineRule="auto"/>
        <w:ind w:left="0" w:firstLine="709"/>
        <w:jc w:val="both"/>
        <w:rPr>
          <w:rFonts w:ascii="Times New Roman" w:hAnsi="Times New Roman" w:cs="Times New Roman"/>
          <w:sz w:val="28"/>
          <w:szCs w:val="28"/>
        </w:rPr>
      </w:pPr>
      <w:r w:rsidRPr="00186B8A">
        <w:rPr>
          <w:rFonts w:ascii="Times New Roman" w:hAnsi="Times New Roman" w:cs="Times New Roman"/>
          <w:sz w:val="28"/>
          <w:szCs w:val="28"/>
        </w:rPr>
        <w:t>При контроле знаний по теме «Формулы сокращенного умножения» вопросы задаются фронтально и письменно, через ежедневную проверку в тетрадях, тесты по математике, математические диктанты, самостоятельное изучение и тесты по теме.</w:t>
      </w:r>
    </w:p>
    <w:p w:rsidR="0017308C" w:rsidRPr="0017308C" w:rsidRDefault="0017308C" w:rsidP="00186B8A">
      <w:pPr>
        <w:pStyle w:val="a3"/>
        <w:tabs>
          <w:tab w:val="left" w:pos="1134"/>
        </w:tabs>
        <w:spacing w:after="0" w:line="360" w:lineRule="auto"/>
        <w:ind w:left="0" w:firstLine="709"/>
        <w:jc w:val="both"/>
        <w:rPr>
          <w:rFonts w:ascii="Times New Roman" w:hAnsi="Times New Roman" w:cs="Times New Roman"/>
          <w:sz w:val="28"/>
          <w:szCs w:val="28"/>
        </w:rPr>
      </w:pPr>
      <w:r w:rsidRPr="0017308C">
        <w:rPr>
          <w:rFonts w:ascii="Times New Roman" w:hAnsi="Times New Roman" w:cs="Times New Roman"/>
          <w:sz w:val="28"/>
          <w:szCs w:val="28"/>
        </w:rPr>
        <w:t xml:space="preserve">Фронтальный опрос. При проведении фронтального опроса выясняются знания основных определений формул. </w:t>
      </w:r>
    </w:p>
    <w:p w:rsidR="0017308C" w:rsidRPr="0017308C" w:rsidRDefault="0017308C" w:rsidP="00356976">
      <w:pPr>
        <w:pStyle w:val="a3"/>
        <w:numPr>
          <w:ilvl w:val="0"/>
          <w:numId w:val="6"/>
        </w:numPr>
        <w:tabs>
          <w:tab w:val="left" w:pos="1134"/>
        </w:tabs>
        <w:spacing w:after="0" w:line="360" w:lineRule="auto"/>
        <w:ind w:left="0" w:firstLine="709"/>
        <w:jc w:val="both"/>
        <w:rPr>
          <w:rFonts w:ascii="Times New Roman" w:hAnsi="Times New Roman" w:cs="Times New Roman"/>
          <w:sz w:val="28"/>
          <w:szCs w:val="28"/>
        </w:rPr>
      </w:pPr>
      <w:r w:rsidRPr="0017308C">
        <w:rPr>
          <w:rFonts w:ascii="Times New Roman" w:hAnsi="Times New Roman" w:cs="Times New Roman"/>
          <w:sz w:val="28"/>
          <w:szCs w:val="28"/>
        </w:rPr>
        <w:lastRenderedPageBreak/>
        <w:t>Ежедневная проверка тетрадей учеников. Проверка тетрадей осуществляется для установления обратной связи с целью выяснения усвоения знаний.</w:t>
      </w:r>
    </w:p>
    <w:p w:rsidR="0017308C" w:rsidRPr="0017308C" w:rsidRDefault="0017308C" w:rsidP="00356976">
      <w:pPr>
        <w:pStyle w:val="a3"/>
        <w:numPr>
          <w:ilvl w:val="0"/>
          <w:numId w:val="6"/>
        </w:numPr>
        <w:tabs>
          <w:tab w:val="left" w:pos="1134"/>
        </w:tabs>
        <w:spacing w:after="0" w:line="360" w:lineRule="auto"/>
        <w:ind w:left="0" w:firstLine="709"/>
        <w:jc w:val="both"/>
        <w:rPr>
          <w:rFonts w:ascii="Times New Roman" w:hAnsi="Times New Roman" w:cs="Times New Roman"/>
          <w:sz w:val="28"/>
          <w:szCs w:val="28"/>
        </w:rPr>
      </w:pPr>
      <w:r w:rsidRPr="0017308C">
        <w:rPr>
          <w:rFonts w:ascii="Times New Roman" w:hAnsi="Times New Roman" w:cs="Times New Roman"/>
          <w:sz w:val="28"/>
          <w:szCs w:val="28"/>
        </w:rPr>
        <w:t xml:space="preserve">Математический тест. </w:t>
      </w:r>
    </w:p>
    <w:p w:rsidR="00186B8A" w:rsidRPr="00A61CF4" w:rsidRDefault="00E3606E" w:rsidP="00186B8A">
      <w:pPr>
        <w:spacing w:after="0" w:line="360" w:lineRule="auto"/>
        <w:ind w:firstLine="709"/>
        <w:jc w:val="both"/>
        <w:rPr>
          <w:rFonts w:ascii="Times New Roman" w:hAnsi="Times New Roman" w:cs="Times New Roman"/>
          <w:sz w:val="28"/>
          <w:szCs w:val="28"/>
        </w:rPr>
      </w:pPr>
      <w:r w:rsidRPr="00925790">
        <w:rPr>
          <w:rFonts w:ascii="Times New Roman" w:eastAsiaTheme="minorEastAsia" w:hAnsi="Times New Roman" w:cs="Times New Roman"/>
          <w:sz w:val="28"/>
          <w:szCs w:val="28"/>
        </w:rPr>
        <w:t xml:space="preserve">Главный работник на уроке в современной школе, которая стремится соответствовать новым стандартам, не педагог, а ученик. </w:t>
      </w:r>
      <w:r w:rsidR="00186B8A" w:rsidRPr="00A61CF4">
        <w:rPr>
          <w:rFonts w:ascii="Times New Roman" w:hAnsi="Times New Roman" w:cs="Times New Roman"/>
          <w:sz w:val="28"/>
          <w:szCs w:val="28"/>
        </w:rPr>
        <w:t>Учителя должны стремиться заменить традиционный метод «объяснения» на более продуктивный метод «открытия» новых знаний для себя. Только тогда перед глазами детей откроется удивительный мир знаний, и они поймут, что в мире нет такой проблемы, которую они не могли бы решить.</w:t>
      </w:r>
    </w:p>
    <w:p w:rsidR="006F15DA" w:rsidRDefault="00E3606E" w:rsidP="0017308C">
      <w:pPr>
        <w:pStyle w:val="a3"/>
        <w:spacing w:after="0" w:line="360" w:lineRule="auto"/>
        <w:ind w:left="0" w:firstLine="709"/>
        <w:contextualSpacing w:val="0"/>
        <w:jc w:val="both"/>
        <w:rPr>
          <w:rFonts w:ascii="Times New Roman" w:eastAsiaTheme="minorEastAsia" w:hAnsi="Times New Roman" w:cs="Times New Roman"/>
          <w:sz w:val="28"/>
          <w:szCs w:val="28"/>
          <w:lang w:val="en-US"/>
        </w:rPr>
      </w:pPr>
      <w:r w:rsidRPr="00925790">
        <w:rPr>
          <w:rFonts w:ascii="Times New Roman" w:eastAsiaTheme="minorEastAsia" w:hAnsi="Times New Roman" w:cs="Times New Roman"/>
          <w:sz w:val="28"/>
          <w:szCs w:val="28"/>
        </w:rPr>
        <w:t>Сегодня мало обладать определенной суммой знаний, их необходимо уметь еще и применить. Выпускник школы должен быть уверенным в себе, быть активной творческой индивидуальностью, умеющей ставить умения перед собой цели и задачи. Только через активность постигаются новые знания.</w:t>
      </w:r>
    </w:p>
    <w:p w:rsidR="00DF5D67" w:rsidRPr="0011789F" w:rsidRDefault="00DF5D67" w:rsidP="00356976">
      <w:pPr>
        <w:pStyle w:val="1"/>
        <w:numPr>
          <w:ilvl w:val="1"/>
          <w:numId w:val="5"/>
        </w:numPr>
        <w:spacing w:before="0" w:line="360" w:lineRule="auto"/>
        <w:ind w:left="0" w:right="0" w:firstLine="709"/>
        <w:rPr>
          <w:i w:val="0"/>
        </w:rPr>
      </w:pPr>
      <w:bookmarkStart w:id="7" w:name="_Toc136885874"/>
      <w:r w:rsidRPr="0011789F">
        <w:rPr>
          <w:rStyle w:val="20"/>
          <w:b/>
          <w:i w:val="0"/>
        </w:rPr>
        <w:t>Интерактивные методы обучения: определение, классификация, особенности</w:t>
      </w:r>
      <w:bookmarkEnd w:id="7"/>
    </w:p>
    <w:p w:rsidR="009C2439" w:rsidRPr="009C2439" w:rsidRDefault="009C2439" w:rsidP="009C2439">
      <w:pPr>
        <w:pStyle w:val="a3"/>
        <w:spacing w:after="0" w:line="360" w:lineRule="auto"/>
        <w:ind w:left="0" w:firstLine="709"/>
        <w:jc w:val="both"/>
        <w:rPr>
          <w:rFonts w:ascii="Times New Roman" w:hAnsi="Times New Roman" w:cs="Times New Roman"/>
          <w:sz w:val="28"/>
          <w:szCs w:val="28"/>
        </w:rPr>
      </w:pPr>
      <w:r w:rsidRPr="009C2439">
        <w:rPr>
          <w:rFonts w:ascii="Times New Roman" w:hAnsi="Times New Roman" w:cs="Times New Roman"/>
          <w:sz w:val="28"/>
          <w:szCs w:val="28"/>
        </w:rPr>
        <w:t>Помимо активных методов обучения, в процессе обучения используются и интерактивные методы. Хотя многие люди приравнивают активные и интерактивные методы, между ними есть различия. Интерактивные методы обучения можно рассматривать как наиболее современную форму активных методов обучения.</w:t>
      </w:r>
    </w:p>
    <w:p w:rsidR="000A5DAA" w:rsidRPr="000A5DAA" w:rsidRDefault="000A5DAA" w:rsidP="000A5DAA">
      <w:pPr>
        <w:pStyle w:val="a3"/>
        <w:spacing w:after="0" w:line="360" w:lineRule="auto"/>
        <w:ind w:left="0" w:firstLine="709"/>
        <w:jc w:val="both"/>
        <w:rPr>
          <w:rFonts w:ascii="Times New Roman" w:hAnsi="Times New Roman" w:cs="Times New Roman"/>
          <w:sz w:val="28"/>
          <w:szCs w:val="28"/>
        </w:rPr>
      </w:pPr>
      <w:r w:rsidRPr="000A5DAA">
        <w:rPr>
          <w:rFonts w:ascii="Times New Roman" w:hAnsi="Times New Roman" w:cs="Times New Roman"/>
          <w:sz w:val="28"/>
          <w:szCs w:val="28"/>
        </w:rPr>
        <w:t>Сегодня преподаватели не только вовлекают учащихся в процесс обучения, но и сами учащиеся влияют друг на друга и влияют на мотивацию каждого. Преподаватель выступает лишь в роли фасилитатора. Его главная задача - создать условия для спонтанности ученика.</w:t>
      </w:r>
    </w:p>
    <w:p w:rsidR="000A5DAA" w:rsidRPr="000A5DAA" w:rsidRDefault="000A5DAA" w:rsidP="000A5DAA">
      <w:pPr>
        <w:pStyle w:val="a3"/>
        <w:spacing w:after="0" w:line="360" w:lineRule="auto"/>
        <w:ind w:left="0" w:firstLine="709"/>
        <w:jc w:val="both"/>
        <w:rPr>
          <w:rFonts w:ascii="Times New Roman" w:hAnsi="Times New Roman" w:cs="Times New Roman"/>
          <w:sz w:val="28"/>
          <w:szCs w:val="28"/>
        </w:rPr>
      </w:pPr>
      <w:r w:rsidRPr="000A5DAA">
        <w:rPr>
          <w:rFonts w:ascii="Times New Roman" w:hAnsi="Times New Roman" w:cs="Times New Roman"/>
          <w:sz w:val="28"/>
          <w:szCs w:val="28"/>
        </w:rPr>
        <w:t xml:space="preserve">Слово «интерактивный» происходит от interact (inter - друг с другом, act - действовать). Интерактивное обучение – это особая форма организации познавательной деятельности. Она предполагает достаточно конкретные и предсказуемые цели. Одна из его целей – создание  комфортных условий для </w:t>
      </w:r>
      <w:r w:rsidRPr="000A5DAA">
        <w:rPr>
          <w:rFonts w:ascii="Times New Roman" w:hAnsi="Times New Roman" w:cs="Times New Roman"/>
          <w:sz w:val="28"/>
          <w:szCs w:val="28"/>
        </w:rPr>
        <w:lastRenderedPageBreak/>
        <w:t>обучения, в которых учащиеся могут ощутить собственную успешность и интеллектуальную независимость, что делает процесс обучения продуктивным.</w:t>
      </w:r>
    </w:p>
    <w:p w:rsidR="000A5DAA" w:rsidRPr="000A5DAA" w:rsidRDefault="000A5DAA" w:rsidP="000A5DAA">
      <w:pPr>
        <w:pStyle w:val="a3"/>
        <w:spacing w:after="0" w:line="360" w:lineRule="auto"/>
        <w:ind w:left="0" w:firstLine="709"/>
        <w:jc w:val="both"/>
        <w:rPr>
          <w:rFonts w:ascii="Times New Roman" w:hAnsi="Times New Roman" w:cs="Times New Roman"/>
          <w:sz w:val="28"/>
          <w:szCs w:val="28"/>
        </w:rPr>
      </w:pPr>
      <w:r w:rsidRPr="000A5DAA">
        <w:rPr>
          <w:rFonts w:ascii="Times New Roman" w:hAnsi="Times New Roman" w:cs="Times New Roman"/>
          <w:sz w:val="28"/>
          <w:szCs w:val="28"/>
        </w:rPr>
        <w:t>Интерактивные методы обучения (ИМО) - это методы, при которых преподаватель и обучающийся взаимодействуют в режиме диалога или беседы. Суть этих методов заключается как во взаимодействии учителя и ученика, так и ученика и ученика. Интерактивные методы основаны на схеме взаимодействия преподавателя и учащегося. Это означает, что учитель не только вовлекает детей в процесс обучения, но и сами ученики влияют друг на друга и на мотивацию каждого ученика. Учителя оказывают поддержку. Роль учителя заключается в том, чтобы создать условия для спонтанных действий детей.</w:t>
      </w:r>
    </w:p>
    <w:p w:rsidR="00DF5D67" w:rsidRPr="0092190B" w:rsidRDefault="00DF5D67" w:rsidP="00DF5D67">
      <w:pPr>
        <w:spacing w:after="0" w:line="360" w:lineRule="auto"/>
        <w:ind w:firstLine="709"/>
        <w:jc w:val="both"/>
        <w:rPr>
          <w:rFonts w:ascii="Times New Roman" w:eastAsia="Times New Roman" w:hAnsi="Times New Roman" w:cs="Times New Roman"/>
          <w:sz w:val="28"/>
          <w:szCs w:val="28"/>
          <w:lang w:eastAsia="ru-RU"/>
        </w:rPr>
      </w:pPr>
      <w:r w:rsidRPr="0092190B">
        <w:rPr>
          <w:rFonts w:ascii="Times New Roman" w:eastAsia="Times New Roman" w:hAnsi="Times New Roman" w:cs="Times New Roman"/>
          <w:sz w:val="28"/>
          <w:szCs w:val="28"/>
          <w:lang w:eastAsia="ru-RU"/>
        </w:rPr>
        <w:t>Компьютерные технологии создают большие возможности для активизации познавательной деятельности. Информационные технологии помогают отправляться в различные «путешествия», в которых ученики превращаются в любознательных искателей знаний. Работа с компьютером вызывает повышенный интерес у детей и повышает мотивацию к обучению. Использование компьютерных технологий создает возможность получить доступ к современной, свежей информации, вести «диалог» с источником знаний, к новой форме оценки знаний. Мультимедийные средства позволяют обеспечить наилучшую, по сравнению с другими техническими средствами обучения, реализацию принципа наглядности. Успех, как один из главных мотивов, обеспечивается тем фактом, что компьютерные программы делают обучение интересным и разнообразным по форме.</w:t>
      </w:r>
    </w:p>
    <w:p w:rsidR="00DF5D67" w:rsidRPr="00B96AD1" w:rsidRDefault="00DF5D67" w:rsidP="00DF5D67">
      <w:pPr>
        <w:spacing w:after="0" w:line="360" w:lineRule="auto"/>
        <w:ind w:firstLine="709"/>
        <w:jc w:val="both"/>
        <w:rPr>
          <w:rFonts w:ascii="Times New Roman" w:hAnsi="Times New Roman" w:cs="Times New Roman"/>
          <w:sz w:val="28"/>
          <w:szCs w:val="28"/>
        </w:rPr>
      </w:pPr>
      <w:r w:rsidRPr="00B96AD1">
        <w:rPr>
          <w:rFonts w:ascii="Times New Roman" w:hAnsi="Times New Roman" w:cs="Times New Roman"/>
          <w:sz w:val="28"/>
          <w:szCs w:val="28"/>
        </w:rPr>
        <w:t>Задачи</w:t>
      </w:r>
      <w:r>
        <w:rPr>
          <w:rFonts w:ascii="Times New Roman" w:hAnsi="Times New Roman" w:cs="Times New Roman"/>
          <w:sz w:val="28"/>
          <w:szCs w:val="28"/>
        </w:rPr>
        <w:t xml:space="preserve"> интерактивных методов обучения:</w:t>
      </w:r>
    </w:p>
    <w:p w:rsidR="00DF5D67" w:rsidRPr="00B96AD1" w:rsidRDefault="00DF5D67" w:rsidP="00356976">
      <w:pPr>
        <w:pStyle w:val="a3"/>
        <w:numPr>
          <w:ilvl w:val="0"/>
          <w:numId w:val="14"/>
        </w:numPr>
        <w:spacing w:after="0" w:line="360" w:lineRule="auto"/>
        <w:ind w:left="0" w:firstLine="0"/>
        <w:contextualSpacing w:val="0"/>
        <w:jc w:val="both"/>
        <w:rPr>
          <w:rFonts w:ascii="Times New Roman" w:hAnsi="Times New Roman" w:cs="Times New Roman"/>
          <w:sz w:val="28"/>
          <w:szCs w:val="28"/>
        </w:rPr>
      </w:pPr>
      <w:r w:rsidRPr="00B96AD1">
        <w:rPr>
          <w:rFonts w:ascii="Times New Roman" w:hAnsi="Times New Roman" w:cs="Times New Roman"/>
          <w:sz w:val="28"/>
          <w:szCs w:val="28"/>
        </w:rPr>
        <w:t>научить самостоятельному поиску, анализу информации и выработ</w:t>
      </w:r>
      <w:r>
        <w:rPr>
          <w:rFonts w:ascii="Times New Roman" w:hAnsi="Times New Roman" w:cs="Times New Roman"/>
          <w:sz w:val="28"/>
          <w:szCs w:val="28"/>
        </w:rPr>
        <w:t>ке правильного решения ситуации;</w:t>
      </w:r>
    </w:p>
    <w:p w:rsidR="00DF5D67" w:rsidRPr="00B96AD1" w:rsidRDefault="00DF5D67" w:rsidP="00356976">
      <w:pPr>
        <w:pStyle w:val="a3"/>
        <w:numPr>
          <w:ilvl w:val="0"/>
          <w:numId w:val="14"/>
        </w:numPr>
        <w:spacing w:after="0" w:line="360" w:lineRule="auto"/>
        <w:ind w:left="0" w:firstLine="0"/>
        <w:contextualSpacing w:val="0"/>
        <w:jc w:val="both"/>
        <w:rPr>
          <w:rFonts w:ascii="Times New Roman" w:hAnsi="Times New Roman" w:cs="Times New Roman"/>
          <w:sz w:val="28"/>
          <w:szCs w:val="28"/>
        </w:rPr>
      </w:pPr>
      <w:r w:rsidRPr="00B96AD1">
        <w:rPr>
          <w:rFonts w:ascii="Times New Roman" w:hAnsi="Times New Roman" w:cs="Times New Roman"/>
          <w:sz w:val="28"/>
          <w:szCs w:val="28"/>
        </w:rPr>
        <w:t>научить работе в команде: уважать чужое мнение, проявлять толерантность к другой точке зрения</w:t>
      </w:r>
      <w:r>
        <w:rPr>
          <w:rFonts w:ascii="Times New Roman" w:hAnsi="Times New Roman" w:cs="Times New Roman"/>
          <w:sz w:val="28"/>
          <w:szCs w:val="28"/>
        </w:rPr>
        <w:t>;</w:t>
      </w:r>
    </w:p>
    <w:p w:rsidR="00DF5D67" w:rsidRDefault="00DF5D67" w:rsidP="00356976">
      <w:pPr>
        <w:pStyle w:val="a3"/>
        <w:numPr>
          <w:ilvl w:val="0"/>
          <w:numId w:val="14"/>
        </w:numPr>
        <w:spacing w:after="0" w:line="360" w:lineRule="auto"/>
        <w:ind w:left="0" w:firstLine="0"/>
        <w:contextualSpacing w:val="0"/>
        <w:jc w:val="both"/>
        <w:rPr>
          <w:rFonts w:ascii="Times New Roman" w:hAnsi="Times New Roman" w:cs="Times New Roman"/>
          <w:sz w:val="28"/>
          <w:szCs w:val="28"/>
        </w:rPr>
      </w:pPr>
      <w:r w:rsidRPr="00B96AD1">
        <w:rPr>
          <w:rFonts w:ascii="Times New Roman" w:hAnsi="Times New Roman" w:cs="Times New Roman"/>
          <w:sz w:val="28"/>
          <w:szCs w:val="28"/>
        </w:rPr>
        <w:lastRenderedPageBreak/>
        <w:t>научить формировать собственное мнение, опирающееся на определенные факты.</w:t>
      </w:r>
    </w:p>
    <w:p w:rsidR="00186B8A" w:rsidRPr="00186B8A" w:rsidRDefault="00186B8A" w:rsidP="00186B8A">
      <w:pPr>
        <w:pStyle w:val="a3"/>
        <w:spacing w:after="0" w:line="360" w:lineRule="auto"/>
        <w:ind w:left="0" w:firstLine="709"/>
        <w:jc w:val="both"/>
        <w:rPr>
          <w:rFonts w:ascii="Times New Roman" w:hAnsi="Times New Roman" w:cs="Times New Roman"/>
          <w:sz w:val="28"/>
          <w:szCs w:val="28"/>
        </w:rPr>
      </w:pPr>
      <w:r w:rsidRPr="00186B8A">
        <w:rPr>
          <w:rFonts w:ascii="Times New Roman" w:hAnsi="Times New Roman" w:cs="Times New Roman"/>
          <w:sz w:val="28"/>
          <w:szCs w:val="28"/>
        </w:rPr>
        <w:t>В процессе использования интерактивных методов обучения учащиеся формируют знания в парах, группах и межгрупповом общении, включая собственные мнения о конкретных событиях, явлениях, активные жизненные позиции и творчество, развивают чувство ответственности за речь, общие дела, систематизируют, анализируют идеи, понятия, устанавливают конкретные и модифицированные логические связи, способствуют пониманию закономерностей и идеологических идей.</w:t>
      </w:r>
    </w:p>
    <w:p w:rsidR="000C162B" w:rsidRPr="00956813" w:rsidRDefault="000C162B" w:rsidP="000C162B">
      <w:pPr>
        <w:spacing w:after="0" w:line="360" w:lineRule="auto"/>
        <w:ind w:firstLine="709"/>
        <w:jc w:val="both"/>
        <w:rPr>
          <w:rFonts w:ascii="Times New Roman" w:hAnsi="Times New Roman" w:cs="Times New Roman"/>
          <w:sz w:val="28"/>
          <w:szCs w:val="28"/>
        </w:rPr>
      </w:pPr>
      <w:r w:rsidRPr="00956813">
        <w:rPr>
          <w:rFonts w:ascii="Times New Roman" w:hAnsi="Times New Roman" w:cs="Times New Roman"/>
          <w:sz w:val="28"/>
          <w:szCs w:val="28"/>
        </w:rPr>
        <w:t>Поэтому систематическое использование учителями интерактивных методов обучения на уроках математики создает благоприятные условия для формирования у учащихся учебной деятельности и общенаучных умений ее осуществлять [25].</w:t>
      </w:r>
    </w:p>
    <w:p w:rsidR="00DF5D67" w:rsidRPr="000C162B" w:rsidRDefault="000C162B" w:rsidP="000C162B">
      <w:pPr>
        <w:spacing w:after="0" w:line="360" w:lineRule="auto"/>
        <w:ind w:firstLine="709"/>
        <w:jc w:val="both"/>
        <w:rPr>
          <w:rFonts w:ascii="Times New Roman" w:hAnsi="Times New Roman" w:cs="Times New Roman"/>
          <w:sz w:val="28"/>
          <w:szCs w:val="28"/>
        </w:rPr>
      </w:pPr>
      <w:r w:rsidRPr="00956813">
        <w:rPr>
          <w:rFonts w:ascii="Times New Roman" w:hAnsi="Times New Roman" w:cs="Times New Roman"/>
          <w:sz w:val="28"/>
          <w:szCs w:val="28"/>
        </w:rPr>
        <w:t>Интерактивная педагогика основана на взаимодействии, осуществляемом в трех средах: ученик-учитель-ученик, ученик-компьютер-учитель и ученик-учебник-учебник. Роль учителя в этом случае находится в хвостовой части, он функционирует как фасилитатор, уступая место деятельности учеников.</w:t>
      </w:r>
      <w:r w:rsidR="00E67C22" w:rsidRPr="00E67C22">
        <w:t xml:space="preserve"> </w:t>
      </w:r>
      <w:r w:rsidR="00E67C22" w:rsidRPr="000C162B">
        <w:rPr>
          <w:rFonts w:ascii="Times New Roman" w:hAnsi="Times New Roman" w:cs="Times New Roman"/>
          <w:sz w:val="28"/>
          <w:szCs w:val="28"/>
        </w:rPr>
        <w:t>В приложении А показаны некоторые интерактивные методы обучения.</w:t>
      </w:r>
    </w:p>
    <w:p w:rsidR="00EF379D" w:rsidRPr="00A61CF4" w:rsidRDefault="00EF379D" w:rsidP="00EF379D">
      <w:pPr>
        <w:spacing w:after="0" w:line="360" w:lineRule="auto"/>
        <w:ind w:firstLine="709"/>
        <w:jc w:val="both"/>
        <w:rPr>
          <w:rFonts w:ascii="Times New Roman" w:hAnsi="Times New Roman" w:cs="Times New Roman"/>
          <w:sz w:val="28"/>
          <w:szCs w:val="28"/>
        </w:rPr>
      </w:pPr>
      <w:r w:rsidRPr="00A61CF4">
        <w:rPr>
          <w:rFonts w:ascii="Times New Roman" w:hAnsi="Times New Roman" w:cs="Times New Roman"/>
          <w:sz w:val="28"/>
          <w:szCs w:val="28"/>
        </w:rPr>
        <w:t xml:space="preserve">Применение интерактивных методов обучения на уроках математики в основной школе предполагает следующую логику учебной деятельности: мотивация </w:t>
      </w:r>
      <w:r>
        <w:rPr>
          <w:rFonts w:ascii="Times New Roman" w:hAnsi="Times New Roman" w:cs="Times New Roman"/>
          <w:sz w:val="28"/>
          <w:szCs w:val="28"/>
        </w:rPr>
        <w:t>–</w:t>
      </w:r>
      <w:r w:rsidRPr="00A61CF4">
        <w:rPr>
          <w:rFonts w:ascii="Times New Roman" w:hAnsi="Times New Roman" w:cs="Times New Roman"/>
          <w:sz w:val="28"/>
          <w:szCs w:val="28"/>
        </w:rPr>
        <w:t xml:space="preserve"> это</w:t>
      </w:r>
      <w:r>
        <w:rPr>
          <w:rFonts w:ascii="Times New Roman" w:hAnsi="Times New Roman" w:cs="Times New Roman"/>
          <w:sz w:val="28"/>
          <w:szCs w:val="28"/>
        </w:rPr>
        <w:t xml:space="preserve"> </w:t>
      </w:r>
      <w:r w:rsidRPr="00A61CF4">
        <w:rPr>
          <w:rFonts w:ascii="Times New Roman" w:hAnsi="Times New Roman" w:cs="Times New Roman"/>
          <w:sz w:val="28"/>
          <w:szCs w:val="28"/>
        </w:rPr>
        <w:t xml:space="preserve"> формирование нового опыта, понимание через применение, т.е. рефлексию. Кроме того, при формировании нового опыта учитывается уже имеющийся опыт, создаются проблемные интерактивные ситуации, которые формируются на основе возникающих противоречий и порождают новые познавательные мотивы и интересы.</w:t>
      </w:r>
    </w:p>
    <w:p w:rsidR="00EF379D" w:rsidRDefault="00EF379D" w:rsidP="00EF379D">
      <w:pPr>
        <w:spacing w:after="0" w:line="360" w:lineRule="auto"/>
        <w:ind w:firstLine="709"/>
        <w:jc w:val="both"/>
        <w:rPr>
          <w:rFonts w:ascii="Times New Roman" w:hAnsi="Times New Roman" w:cs="Times New Roman"/>
          <w:sz w:val="28"/>
          <w:szCs w:val="28"/>
        </w:rPr>
      </w:pPr>
      <w:r w:rsidRPr="00A61CF4">
        <w:rPr>
          <w:rFonts w:ascii="Times New Roman" w:hAnsi="Times New Roman" w:cs="Times New Roman"/>
          <w:sz w:val="28"/>
          <w:szCs w:val="28"/>
        </w:rPr>
        <w:t xml:space="preserve">В преподавании математики в основной школе используются интерактивные методы обучения, основанные на игровых формах обучения, при которых происходит активное взаимодействие учащихся, накопление и </w:t>
      </w:r>
      <w:r w:rsidRPr="00A61CF4">
        <w:rPr>
          <w:rFonts w:ascii="Times New Roman" w:hAnsi="Times New Roman" w:cs="Times New Roman"/>
          <w:sz w:val="28"/>
          <w:szCs w:val="28"/>
        </w:rPr>
        <w:lastRenderedPageBreak/>
        <w:t>передача социального опыта, создаются условия для более богатой самореализации личности ученика.</w:t>
      </w:r>
    </w:p>
    <w:p w:rsidR="00DF5D67" w:rsidRPr="0011789F" w:rsidRDefault="00DF5D67" w:rsidP="00EF379D">
      <w:pPr>
        <w:spacing w:after="0" w:line="360" w:lineRule="auto"/>
        <w:ind w:firstLine="709"/>
        <w:jc w:val="both"/>
        <w:rPr>
          <w:rFonts w:ascii="Times New Roman" w:hAnsi="Times New Roman" w:cs="Times New Roman"/>
          <w:sz w:val="28"/>
          <w:szCs w:val="28"/>
        </w:rPr>
      </w:pPr>
      <w:r w:rsidRPr="0011789F">
        <w:rPr>
          <w:rFonts w:ascii="Times New Roman" w:hAnsi="Times New Roman" w:cs="Times New Roman"/>
          <w:sz w:val="28"/>
          <w:szCs w:val="28"/>
        </w:rPr>
        <w:t>Существует широкий спектр информационных технологий, которые можно применять при создании дидактических игр для уроков математики. Одним из средств ИКТ, наиболее часто использующимся в дидактических целях, являются компьютерные презентации. Возможности программ этого класса осень широки и позволяют создавать очень интересные интерактивные средства обучения. Так же существуют онлайн-платформы для создания игр. Примером одной из таких платформ является LearningApps.org. (это приложение Web 2.0 для поддержки обучения и процесса преподавания с помощью интерактивных модулей [2, 7, 9].</w:t>
      </w:r>
    </w:p>
    <w:p w:rsidR="00DF5D67" w:rsidRPr="0011789F" w:rsidRDefault="00DF5D67" w:rsidP="00DF5D67">
      <w:pPr>
        <w:spacing w:after="0" w:line="360" w:lineRule="auto"/>
        <w:ind w:firstLine="709"/>
        <w:jc w:val="both"/>
        <w:rPr>
          <w:rFonts w:ascii="Times New Roman" w:hAnsi="Times New Roman" w:cs="Times New Roman"/>
          <w:sz w:val="28"/>
          <w:szCs w:val="28"/>
        </w:rPr>
      </w:pPr>
      <w:r w:rsidRPr="0011789F">
        <w:rPr>
          <w:rFonts w:ascii="Times New Roman" w:hAnsi="Times New Roman" w:cs="Times New Roman"/>
          <w:sz w:val="28"/>
          <w:szCs w:val="28"/>
        </w:rPr>
        <w:t>Современные педагоги стараются использовать информационные технологии на уроках математики, делятся с коллегами личными находками и методическими разработками.</w:t>
      </w:r>
    </w:p>
    <w:p w:rsidR="00DF5D67" w:rsidRPr="0011789F" w:rsidRDefault="00DF5D67" w:rsidP="00DF5D67">
      <w:pPr>
        <w:spacing w:after="0" w:line="360" w:lineRule="auto"/>
        <w:ind w:firstLine="709"/>
        <w:jc w:val="both"/>
        <w:rPr>
          <w:rFonts w:ascii="Times New Roman" w:hAnsi="Times New Roman" w:cs="Times New Roman"/>
          <w:sz w:val="28"/>
          <w:szCs w:val="28"/>
        </w:rPr>
      </w:pPr>
      <w:r w:rsidRPr="0011789F">
        <w:rPr>
          <w:rFonts w:ascii="Times New Roman" w:hAnsi="Times New Roman" w:cs="Times New Roman"/>
          <w:sz w:val="28"/>
          <w:szCs w:val="28"/>
        </w:rPr>
        <w:t>Интерактивное обучение реализуется с помощью интерактивных средств. Они позволяют обучающимся самостоятельно управлять процессом освоения знаний и опята, приобретения необходимых компетенций. Одним из современных средств интерактивного обучения математике и информатике является использование и создание на этих уроках интерактивных плакатов.</w:t>
      </w:r>
    </w:p>
    <w:p w:rsidR="00DF5D67" w:rsidRPr="0011789F" w:rsidRDefault="00DF5D67" w:rsidP="00DF5D67">
      <w:pPr>
        <w:spacing w:after="0" w:line="360" w:lineRule="auto"/>
        <w:ind w:firstLine="709"/>
        <w:jc w:val="both"/>
        <w:rPr>
          <w:rFonts w:ascii="Times New Roman" w:hAnsi="Times New Roman" w:cs="Times New Roman"/>
          <w:sz w:val="28"/>
          <w:szCs w:val="28"/>
        </w:rPr>
      </w:pPr>
      <w:r w:rsidRPr="0011789F">
        <w:rPr>
          <w:rFonts w:ascii="Times New Roman" w:hAnsi="Times New Roman" w:cs="Times New Roman"/>
          <w:sz w:val="28"/>
          <w:szCs w:val="28"/>
        </w:rPr>
        <w:t>«Плакат представляет собой вид графики, броское изображение на крупном листе с кратким пояснительным текстом, выполняемое в агитационных, рекламных, учебных и других целях» [17]. Он должен содержать информацию, которую необходимо усвоить ученику. Информация подается «порциями», что облегчает восприятие обучающихся. Для закрепления и контроля материала в его структуру должны быть включены задачи, вопросы, исторические сведения. Интерактивность средства обеспечивает обратную связь и контроль качества усвоения полеченной информации. На интерактивном средстве имеется система навигации (ссылки, кнопки перехода, области ввода информации)[16].</w:t>
      </w:r>
    </w:p>
    <w:p w:rsidR="00C31C96" w:rsidRPr="00F57702" w:rsidRDefault="00C31C96" w:rsidP="00C31C96">
      <w:pPr>
        <w:spacing w:after="0" w:line="360" w:lineRule="auto"/>
        <w:ind w:firstLine="709"/>
        <w:jc w:val="both"/>
        <w:rPr>
          <w:rFonts w:ascii="Times New Roman" w:hAnsi="Times New Roman" w:cs="Times New Roman"/>
          <w:sz w:val="28"/>
          <w:szCs w:val="28"/>
        </w:rPr>
      </w:pPr>
      <w:r w:rsidRPr="00F57702">
        <w:rPr>
          <w:rFonts w:ascii="Times New Roman" w:hAnsi="Times New Roman" w:cs="Times New Roman"/>
          <w:sz w:val="28"/>
          <w:szCs w:val="28"/>
        </w:rPr>
        <w:lastRenderedPageBreak/>
        <w:t>На уроках математики учителя могут также использовать такие форматы, как круглые столы (дискуссии, дебаты), видеоконференции, мозговые штурмы и фокус-группы. Следующие типы также можно отнести к интерактивным методам обучения.</w:t>
      </w:r>
    </w:p>
    <w:p w:rsidR="00C31C96" w:rsidRPr="00F57702" w:rsidRDefault="00C31C96" w:rsidP="00C31C96">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«Мозговой штурм»</w:t>
      </w:r>
      <w:r w:rsidRPr="00F57702">
        <w:rPr>
          <w:rFonts w:ascii="Times New Roman" w:hAnsi="Times New Roman" w:cs="Times New Roman"/>
          <w:sz w:val="28"/>
          <w:szCs w:val="28"/>
        </w:rPr>
        <w:t xml:space="preserve"> основан на процессе совместного решения задач, поставленных в ходе организационных дискуссий и направленных на содействие появлению идей по решению проблем. Задания могут включать профессионально значимые или междисциплинарные проблемы. В то же время все идеи и предложения, высказанные учащимися в группе, должны быть записаны на доске (или большом листе бумаги), чтобы впоследствии их можно было проанализировать и обобщить.</w:t>
      </w:r>
    </w:p>
    <w:p w:rsidR="009C2439" w:rsidRPr="00B226D9" w:rsidRDefault="00C31C96" w:rsidP="009C2439">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«Мозговой штурм» </w:t>
      </w:r>
      <w:r w:rsidRPr="00F57702">
        <w:rPr>
          <w:rFonts w:ascii="Times New Roman" w:hAnsi="Times New Roman" w:cs="Times New Roman"/>
          <w:sz w:val="28"/>
          <w:szCs w:val="28"/>
        </w:rPr>
        <w:t xml:space="preserve">позволяет как можно большему числу учеников активно участвовать в работе. Этот метод можно использовать на разных этапах урока, например, при введении новых знаний, промежуточном контроле качества усвоения знаний и закреплении полученных знаний (уроки обобщения по конкретным математическим темам). </w:t>
      </w:r>
      <w:r w:rsidR="009C2439">
        <w:rPr>
          <w:rFonts w:ascii="Times New Roman" w:hAnsi="Times New Roman" w:cs="Times New Roman"/>
          <w:sz w:val="28"/>
          <w:szCs w:val="28"/>
        </w:rPr>
        <w:t xml:space="preserve">«Мозговой штурм» </w:t>
      </w:r>
      <w:r w:rsidR="009C2439" w:rsidRPr="00B226D9">
        <w:rPr>
          <w:rFonts w:ascii="Times New Roman" w:hAnsi="Times New Roman" w:cs="Times New Roman"/>
          <w:sz w:val="28"/>
          <w:szCs w:val="28"/>
        </w:rPr>
        <w:t xml:space="preserve"> в малых и больших группах на уроках математики в основной школе - это эффективный способ стимулирования познавательной деятельности учащихся и развития их творческих способностей. Он также может развивать их способность выражать собственное мнение, выслушивать мнения других и размышлять над ними [21].</w:t>
      </w:r>
    </w:p>
    <w:p w:rsidR="00DF5D67" w:rsidRPr="001F239E" w:rsidRDefault="00DF5D67" w:rsidP="00DF5D67">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lang w:val="en-US"/>
        </w:rPr>
        <w:t>Case</w:t>
      </w:r>
      <w:r w:rsidRPr="001F239E">
        <w:rPr>
          <w:rFonts w:ascii="Times New Roman" w:hAnsi="Times New Roman" w:cs="Times New Roman"/>
          <w:sz w:val="28"/>
          <w:szCs w:val="28"/>
        </w:rPr>
        <w:t>-</w:t>
      </w:r>
      <w:r>
        <w:rPr>
          <w:rFonts w:ascii="Times New Roman" w:hAnsi="Times New Roman" w:cs="Times New Roman"/>
          <w:sz w:val="28"/>
          <w:szCs w:val="28"/>
          <w:lang w:val="en-US"/>
        </w:rPr>
        <w:t>study</w:t>
      </w:r>
      <w:r>
        <w:rPr>
          <w:rFonts w:ascii="Times New Roman" w:hAnsi="Times New Roman" w:cs="Times New Roman"/>
          <w:sz w:val="28"/>
          <w:szCs w:val="28"/>
        </w:rPr>
        <w:t xml:space="preserve"> представляет собой анализ конкретных практических ситуаций. Этот метод предполагает переход от метода накопления знаний к деятельностному, практико-ориентированному относительно реальной деятельности управленца подходу.</w:t>
      </w:r>
    </w:p>
    <w:p w:rsidR="00DF5D67" w:rsidRPr="008B77E3" w:rsidRDefault="00DF5D67" w:rsidP="00DF5D67">
      <w:pPr>
        <w:spacing w:after="0" w:line="360" w:lineRule="auto"/>
        <w:ind w:firstLine="709"/>
        <w:jc w:val="both"/>
        <w:rPr>
          <w:rFonts w:ascii="Times New Roman" w:hAnsi="Times New Roman" w:cs="Times New Roman"/>
          <w:sz w:val="28"/>
          <w:szCs w:val="28"/>
        </w:rPr>
      </w:pPr>
      <w:r w:rsidRPr="008B77E3">
        <w:rPr>
          <w:rFonts w:ascii="Times New Roman" w:hAnsi="Times New Roman" w:cs="Times New Roman"/>
          <w:sz w:val="28"/>
          <w:szCs w:val="28"/>
        </w:rPr>
        <w:t>Презентации являются наиболее простыми и доступными методами для применения на уроках. Предполагается демонстрирование слайдов, подготовленных самими обучающимися, либо учителем по определенной теме.</w:t>
      </w:r>
    </w:p>
    <w:p w:rsidR="00DF5D67" w:rsidRDefault="00DF5D67" w:rsidP="00DF5D67">
      <w:pPr>
        <w:spacing w:after="0" w:line="360" w:lineRule="auto"/>
        <w:ind w:firstLine="709"/>
        <w:jc w:val="both"/>
        <w:rPr>
          <w:rFonts w:ascii="Times New Roman" w:hAnsi="Times New Roman" w:cs="Times New Roman"/>
          <w:sz w:val="28"/>
          <w:szCs w:val="28"/>
        </w:rPr>
      </w:pPr>
      <w:r w:rsidRPr="008B77E3">
        <w:rPr>
          <w:rFonts w:ascii="Times New Roman" w:hAnsi="Times New Roman" w:cs="Times New Roman"/>
          <w:sz w:val="28"/>
          <w:szCs w:val="28"/>
        </w:rPr>
        <w:lastRenderedPageBreak/>
        <w:t>Кейс-технологии строятся на анализе смоделированных или реальных ситуаций и поиске решения. Предполагается поиск одного единственного правильного решения поставленной задачи, либо многогранность решений и их обоснование.</w:t>
      </w:r>
    </w:p>
    <w:p w:rsidR="00DF5D67" w:rsidRPr="00660DE1" w:rsidRDefault="00DF5D67" w:rsidP="00DF5D67">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Ресурсное занятие сочетает в себе фронтальную, групповую и индивидуальную работу обучающихся с целью развития углубления и расширения их знаний при освоении содержания взаимосвязанных тем с использованием активных, интерактивных и проблемно-эвристических методов обучения на основе рефлексии, эмпатии, диалогического взаимодействия </w:t>
      </w:r>
      <w:r w:rsidRPr="00660DE1">
        <w:rPr>
          <w:rFonts w:ascii="Times New Roman" w:hAnsi="Times New Roman" w:cs="Times New Roman"/>
          <w:sz w:val="28"/>
          <w:szCs w:val="28"/>
        </w:rPr>
        <w:t>[</w:t>
      </w:r>
      <w:r>
        <w:rPr>
          <w:rFonts w:ascii="Times New Roman" w:hAnsi="Times New Roman" w:cs="Times New Roman"/>
          <w:sz w:val="28"/>
          <w:szCs w:val="28"/>
        </w:rPr>
        <w:t>8</w:t>
      </w:r>
      <w:r w:rsidRPr="00660DE1">
        <w:rPr>
          <w:rFonts w:ascii="Times New Roman" w:hAnsi="Times New Roman" w:cs="Times New Roman"/>
          <w:sz w:val="28"/>
          <w:szCs w:val="28"/>
        </w:rPr>
        <w:t>]</w:t>
      </w:r>
      <w:r>
        <w:rPr>
          <w:rFonts w:ascii="Times New Roman" w:hAnsi="Times New Roman" w:cs="Times New Roman"/>
          <w:sz w:val="28"/>
          <w:szCs w:val="28"/>
        </w:rPr>
        <w:t>.</w:t>
      </w:r>
    </w:p>
    <w:p w:rsidR="00DF5D67" w:rsidRDefault="00DF5D67" w:rsidP="00DF5D67">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lang w:val="en-US"/>
        </w:rPr>
        <w:t>Web</w:t>
      </w:r>
      <w:r w:rsidRPr="00AE1EB5">
        <w:rPr>
          <w:rFonts w:ascii="Times New Roman" w:hAnsi="Times New Roman" w:cs="Times New Roman"/>
          <w:sz w:val="28"/>
          <w:szCs w:val="28"/>
        </w:rPr>
        <w:t>-</w:t>
      </w:r>
      <w:r>
        <w:rPr>
          <w:rFonts w:ascii="Times New Roman" w:hAnsi="Times New Roman" w:cs="Times New Roman"/>
          <w:sz w:val="28"/>
          <w:szCs w:val="28"/>
        </w:rPr>
        <w:t>квесты предполагают построение индивидуальной траектории обучения обучающихся на основе сочетания различных игровых, активных и интерактивных методов обучения, а также информационно-обучающих ресурсов для организации самостоятельной или в малых группах деятельности обучающихся по разрешению проблемной ситуации с элементами само- и взаимообучения в сети Интернет.</w:t>
      </w:r>
    </w:p>
    <w:p w:rsidR="000A5DAA" w:rsidRPr="00900877" w:rsidRDefault="00DF5D67" w:rsidP="000A5DAA">
      <w:pPr>
        <w:spacing w:after="0" w:line="360" w:lineRule="auto"/>
        <w:ind w:firstLine="709"/>
        <w:jc w:val="both"/>
        <w:rPr>
          <w:rFonts w:ascii="Times New Roman" w:hAnsi="Times New Roman" w:cs="Times New Roman"/>
          <w:sz w:val="28"/>
          <w:szCs w:val="28"/>
        </w:rPr>
      </w:pPr>
      <w:r w:rsidRPr="004B7DA7">
        <w:rPr>
          <w:rFonts w:ascii="Times New Roman" w:hAnsi="Times New Roman" w:cs="Times New Roman"/>
          <w:sz w:val="28"/>
          <w:szCs w:val="28"/>
        </w:rPr>
        <w:t xml:space="preserve">«Мыслерешето». </w:t>
      </w:r>
      <w:r w:rsidR="000A5DAA" w:rsidRPr="00900877">
        <w:rPr>
          <w:rFonts w:ascii="Times New Roman" w:hAnsi="Times New Roman" w:cs="Times New Roman"/>
          <w:sz w:val="28"/>
          <w:szCs w:val="28"/>
        </w:rPr>
        <w:t>Метод начинается с записи предложений, пожеланий и идей ка</w:t>
      </w:r>
      <w:r w:rsidR="000A5DAA">
        <w:rPr>
          <w:rFonts w:ascii="Times New Roman" w:hAnsi="Times New Roman" w:cs="Times New Roman"/>
          <w:sz w:val="28"/>
          <w:szCs w:val="28"/>
        </w:rPr>
        <w:t>ждого участника. Затем следует «</w:t>
      </w:r>
      <w:r w:rsidR="000A5DAA" w:rsidRPr="00900877">
        <w:rPr>
          <w:rFonts w:ascii="Times New Roman" w:hAnsi="Times New Roman" w:cs="Times New Roman"/>
          <w:sz w:val="28"/>
          <w:szCs w:val="28"/>
        </w:rPr>
        <w:t>прос</w:t>
      </w:r>
      <w:r w:rsidR="000A5DAA">
        <w:rPr>
          <w:rFonts w:ascii="Times New Roman" w:hAnsi="Times New Roman" w:cs="Times New Roman"/>
          <w:sz w:val="28"/>
          <w:szCs w:val="28"/>
        </w:rPr>
        <w:t>еивание»</w:t>
      </w:r>
      <w:r w:rsidR="000A5DAA" w:rsidRPr="00900877">
        <w:rPr>
          <w:rFonts w:ascii="Times New Roman" w:hAnsi="Times New Roman" w:cs="Times New Roman"/>
          <w:sz w:val="28"/>
          <w:szCs w:val="28"/>
        </w:rPr>
        <w:t xml:space="preserve"> в малых группах, то есть выявление и генерирование предложений, представляющих общий интерес для всех членов группы, создание комплексных предложений, представление их на пленарное обсуждение, комментирование и дополнение, сравнительная оценка для выявления лучших вариантов и, наконец, добавление наиболее ценных дополнений от других групп.</w:t>
      </w:r>
    </w:p>
    <w:p w:rsidR="000A5DAA" w:rsidRPr="00900877" w:rsidRDefault="000A5DAA" w:rsidP="000A5DAA">
      <w:pPr>
        <w:spacing w:after="0" w:line="360" w:lineRule="auto"/>
        <w:ind w:firstLine="709"/>
        <w:jc w:val="both"/>
        <w:rPr>
          <w:rFonts w:ascii="Times New Roman" w:hAnsi="Times New Roman" w:cs="Times New Roman"/>
          <w:sz w:val="28"/>
          <w:szCs w:val="28"/>
        </w:rPr>
      </w:pPr>
      <w:r w:rsidRPr="004B7DA7">
        <w:rPr>
          <w:rFonts w:ascii="Times New Roman" w:hAnsi="Times New Roman" w:cs="Times New Roman"/>
          <w:sz w:val="28"/>
          <w:szCs w:val="28"/>
        </w:rPr>
        <w:t xml:space="preserve"> </w:t>
      </w:r>
      <w:r w:rsidR="00DF5D67" w:rsidRPr="004B7DA7">
        <w:rPr>
          <w:rFonts w:ascii="Times New Roman" w:hAnsi="Times New Roman" w:cs="Times New Roman"/>
          <w:sz w:val="28"/>
          <w:szCs w:val="28"/>
        </w:rPr>
        <w:t xml:space="preserve">«Дерево ответов (дерево решений)». </w:t>
      </w:r>
      <w:r w:rsidRPr="00900877">
        <w:rPr>
          <w:rFonts w:ascii="Times New Roman" w:hAnsi="Times New Roman" w:cs="Times New Roman"/>
          <w:sz w:val="28"/>
          <w:szCs w:val="28"/>
        </w:rPr>
        <w:t>Силуэт дерева без листьев рисуется на доске цветными мелками (или маркерами на плакате). На ветвях дерева учитель пишет гипотетические варианты или решения конкретных проблем.</w:t>
      </w:r>
    </w:p>
    <w:p w:rsidR="00DF5D67" w:rsidRPr="004B7DA7" w:rsidRDefault="000A5DAA" w:rsidP="00845809">
      <w:pPr>
        <w:spacing w:after="0" w:line="360" w:lineRule="auto"/>
        <w:ind w:firstLine="709"/>
        <w:jc w:val="both"/>
        <w:rPr>
          <w:rFonts w:ascii="Times New Roman" w:hAnsi="Times New Roman" w:cs="Times New Roman"/>
          <w:sz w:val="28"/>
          <w:szCs w:val="28"/>
        </w:rPr>
      </w:pPr>
      <w:r w:rsidRPr="004B7DA7">
        <w:rPr>
          <w:rFonts w:ascii="Times New Roman" w:hAnsi="Times New Roman" w:cs="Times New Roman"/>
          <w:sz w:val="28"/>
          <w:szCs w:val="28"/>
        </w:rPr>
        <w:t xml:space="preserve"> </w:t>
      </w:r>
      <w:r w:rsidR="00DF5D67" w:rsidRPr="004B7DA7">
        <w:rPr>
          <w:rFonts w:ascii="Times New Roman" w:hAnsi="Times New Roman" w:cs="Times New Roman"/>
          <w:sz w:val="28"/>
          <w:szCs w:val="28"/>
        </w:rPr>
        <w:t xml:space="preserve">«Математические цепочки». </w:t>
      </w:r>
      <w:r w:rsidR="00845809" w:rsidRPr="00900877">
        <w:rPr>
          <w:rFonts w:ascii="Times New Roman" w:hAnsi="Times New Roman" w:cs="Times New Roman"/>
          <w:sz w:val="28"/>
          <w:szCs w:val="28"/>
        </w:rPr>
        <w:t xml:space="preserve">При изучении математики необходимо добиться того, чтобы учащиеся научились рационально складывать и вычитать, развили прочные навыки вычислений и запомнили результаты </w:t>
      </w:r>
      <w:r w:rsidR="00845809" w:rsidRPr="00900877">
        <w:rPr>
          <w:rFonts w:ascii="Times New Roman" w:hAnsi="Times New Roman" w:cs="Times New Roman"/>
          <w:sz w:val="28"/>
          <w:szCs w:val="28"/>
        </w:rPr>
        <w:lastRenderedPageBreak/>
        <w:t>сложения и структуру чисел. Для этого учителя используют следующие методы актуализации знаний учащихся.</w:t>
      </w:r>
    </w:p>
    <w:p w:rsidR="00DF5D67" w:rsidRPr="004B7DA7" w:rsidRDefault="00DF5D67" w:rsidP="00DF5D67">
      <w:pPr>
        <w:spacing w:after="0" w:line="360" w:lineRule="auto"/>
        <w:ind w:firstLine="709"/>
        <w:jc w:val="both"/>
        <w:rPr>
          <w:rFonts w:ascii="Times New Roman" w:hAnsi="Times New Roman" w:cs="Times New Roman"/>
          <w:sz w:val="28"/>
          <w:szCs w:val="28"/>
        </w:rPr>
      </w:pPr>
      <w:r w:rsidRPr="004B7DA7">
        <w:rPr>
          <w:rFonts w:ascii="Times New Roman" w:hAnsi="Times New Roman" w:cs="Times New Roman"/>
          <w:sz w:val="28"/>
          <w:szCs w:val="28"/>
        </w:rPr>
        <w:t>«Математические цепочки», которые позволяют выработать у обучающихся быстроту вычислений, тем самым, повышая уровень вычислительной культуры, а, следовательно, и уровень об учености.</w:t>
      </w:r>
    </w:p>
    <w:p w:rsidR="00EF379D" w:rsidRPr="00A61CF4" w:rsidRDefault="00DF5D67" w:rsidP="00EF379D">
      <w:pPr>
        <w:spacing w:after="0" w:line="360" w:lineRule="auto"/>
        <w:ind w:firstLine="709"/>
        <w:jc w:val="both"/>
        <w:rPr>
          <w:rFonts w:ascii="Times New Roman" w:hAnsi="Times New Roman" w:cs="Times New Roman"/>
          <w:sz w:val="28"/>
          <w:szCs w:val="28"/>
        </w:rPr>
      </w:pPr>
      <w:r w:rsidRPr="004B7DA7">
        <w:rPr>
          <w:rFonts w:ascii="Times New Roman" w:hAnsi="Times New Roman" w:cs="Times New Roman"/>
          <w:sz w:val="28"/>
          <w:szCs w:val="28"/>
        </w:rPr>
        <w:t xml:space="preserve">«Кто быстрее достигнет звездочки». </w:t>
      </w:r>
      <w:r w:rsidR="00EF379D" w:rsidRPr="00A61CF4">
        <w:rPr>
          <w:rFonts w:ascii="Times New Roman" w:hAnsi="Times New Roman" w:cs="Times New Roman"/>
          <w:sz w:val="28"/>
          <w:szCs w:val="28"/>
        </w:rPr>
        <w:t>На доске вывешена таблица из четырех уровней примеров и ответов с использованием дробей и десятичных дробей. В этой таблице один или два ответа являются неправильными. По одному ученику из каждой команды вызываются к доске и устно отсчитывают от нижней ступеньки. Тот, кто решил один из вопросов примера, записывает ответ в таблицу.</w:t>
      </w:r>
    </w:p>
    <w:p w:rsidR="00EF379D" w:rsidRPr="00A61CF4" w:rsidRDefault="00EF379D" w:rsidP="00EF379D">
      <w:pPr>
        <w:spacing w:after="0" w:line="360" w:lineRule="auto"/>
        <w:ind w:firstLine="709"/>
        <w:jc w:val="both"/>
        <w:rPr>
          <w:rFonts w:ascii="Times New Roman" w:hAnsi="Times New Roman" w:cs="Times New Roman"/>
          <w:sz w:val="28"/>
          <w:szCs w:val="28"/>
        </w:rPr>
      </w:pPr>
      <w:r w:rsidRPr="00A61CF4">
        <w:rPr>
          <w:rFonts w:ascii="Times New Roman" w:hAnsi="Times New Roman" w:cs="Times New Roman"/>
          <w:sz w:val="28"/>
          <w:szCs w:val="28"/>
        </w:rPr>
        <w:t>Дальше его сменяет другой член команды. Команды продвигаются вперед и вверх к важной звезде, причем две команды соревнуются друг с другом. Ученики устно проверяют результаты игроков на месте. Если дан неправильный ответ, другой член команды подходит к доске и продолжает работу. Капитан команды вызывает учеников для работы перед доской. Побеждает та команда, которая первой дойдет до звездочки с наименьшим количеством учеников. Многие другие подобные игры являются примерами дидактических игр.</w:t>
      </w:r>
    </w:p>
    <w:p w:rsidR="00845809" w:rsidRPr="00900877" w:rsidRDefault="00EF379D" w:rsidP="00EF379D">
      <w:pPr>
        <w:spacing w:after="0" w:line="360" w:lineRule="auto"/>
        <w:ind w:firstLine="709"/>
        <w:jc w:val="both"/>
        <w:rPr>
          <w:rFonts w:ascii="Times New Roman" w:hAnsi="Times New Roman" w:cs="Times New Roman"/>
          <w:sz w:val="28"/>
          <w:szCs w:val="28"/>
        </w:rPr>
      </w:pPr>
      <w:r w:rsidRPr="004B7DA7">
        <w:rPr>
          <w:rFonts w:ascii="Times New Roman" w:hAnsi="Times New Roman" w:cs="Times New Roman"/>
          <w:sz w:val="28"/>
          <w:szCs w:val="28"/>
        </w:rPr>
        <w:t xml:space="preserve"> </w:t>
      </w:r>
      <w:r w:rsidR="00DF5D67" w:rsidRPr="004B7DA7">
        <w:rPr>
          <w:rFonts w:ascii="Times New Roman" w:hAnsi="Times New Roman" w:cs="Times New Roman"/>
          <w:sz w:val="28"/>
          <w:szCs w:val="28"/>
        </w:rPr>
        <w:t xml:space="preserve">«Круглый стол». </w:t>
      </w:r>
      <w:r w:rsidR="00845809" w:rsidRPr="00900877">
        <w:rPr>
          <w:rFonts w:ascii="Times New Roman" w:hAnsi="Times New Roman" w:cs="Times New Roman"/>
          <w:sz w:val="28"/>
          <w:szCs w:val="28"/>
        </w:rPr>
        <w:t xml:space="preserve">Обсуждения ведутся группами учащихся, но обмен идеями происходит не только между группами (или внутри одной группы), но и с аудиторией. Этот формат полезен для дискуссий и обменов мнениями, организованных в малых группах. Его цель </w:t>
      </w:r>
      <w:r w:rsidR="00845809">
        <w:rPr>
          <w:rFonts w:ascii="Times New Roman" w:hAnsi="Times New Roman" w:cs="Times New Roman"/>
          <w:sz w:val="28"/>
          <w:szCs w:val="28"/>
        </w:rPr>
        <w:t>–</w:t>
      </w:r>
      <w:r w:rsidR="00845809" w:rsidRPr="00900877">
        <w:rPr>
          <w:rFonts w:ascii="Times New Roman" w:hAnsi="Times New Roman" w:cs="Times New Roman"/>
          <w:sz w:val="28"/>
          <w:szCs w:val="28"/>
        </w:rPr>
        <w:t xml:space="preserve"> дать</w:t>
      </w:r>
      <w:r w:rsidR="00845809">
        <w:rPr>
          <w:rFonts w:ascii="Times New Roman" w:hAnsi="Times New Roman" w:cs="Times New Roman"/>
          <w:sz w:val="28"/>
          <w:szCs w:val="28"/>
        </w:rPr>
        <w:t xml:space="preserve"> </w:t>
      </w:r>
      <w:r w:rsidR="00845809" w:rsidRPr="00900877">
        <w:rPr>
          <w:rFonts w:ascii="Times New Roman" w:hAnsi="Times New Roman" w:cs="Times New Roman"/>
          <w:sz w:val="28"/>
          <w:szCs w:val="28"/>
        </w:rPr>
        <w:t xml:space="preserve"> участникам возможность высказать свои взгляды на обсуждаемый вопрос и впоследствии сформировать общее мнение или четко разграничить различные позиции участвующих сторон.</w:t>
      </w:r>
    </w:p>
    <w:p w:rsidR="00845809" w:rsidRPr="00900877" w:rsidRDefault="00845809" w:rsidP="00845809">
      <w:pPr>
        <w:spacing w:after="0" w:line="360" w:lineRule="auto"/>
        <w:ind w:firstLine="709"/>
        <w:jc w:val="both"/>
        <w:rPr>
          <w:rFonts w:ascii="Times New Roman" w:hAnsi="Times New Roman" w:cs="Times New Roman"/>
          <w:sz w:val="28"/>
          <w:szCs w:val="28"/>
        </w:rPr>
      </w:pPr>
      <w:r w:rsidRPr="004B7DA7">
        <w:rPr>
          <w:rFonts w:ascii="Times New Roman" w:hAnsi="Times New Roman" w:cs="Times New Roman"/>
          <w:sz w:val="28"/>
          <w:szCs w:val="28"/>
        </w:rPr>
        <w:t xml:space="preserve"> </w:t>
      </w:r>
      <w:r w:rsidR="00DF5D67" w:rsidRPr="004B7DA7">
        <w:rPr>
          <w:rFonts w:ascii="Times New Roman" w:hAnsi="Times New Roman" w:cs="Times New Roman"/>
          <w:sz w:val="28"/>
          <w:szCs w:val="28"/>
        </w:rPr>
        <w:t xml:space="preserve">«Сократовская дискуссия». </w:t>
      </w:r>
      <w:r w:rsidRPr="00900877">
        <w:rPr>
          <w:rFonts w:ascii="Times New Roman" w:hAnsi="Times New Roman" w:cs="Times New Roman"/>
          <w:sz w:val="28"/>
          <w:szCs w:val="28"/>
        </w:rPr>
        <w:t xml:space="preserve">Тактическая цель </w:t>
      </w:r>
      <w:r>
        <w:rPr>
          <w:rFonts w:ascii="Times New Roman" w:hAnsi="Times New Roman" w:cs="Times New Roman"/>
          <w:sz w:val="28"/>
          <w:szCs w:val="28"/>
        </w:rPr>
        <w:t>–</w:t>
      </w:r>
      <w:r w:rsidRPr="00900877">
        <w:rPr>
          <w:rFonts w:ascii="Times New Roman" w:hAnsi="Times New Roman" w:cs="Times New Roman"/>
          <w:sz w:val="28"/>
          <w:szCs w:val="28"/>
        </w:rPr>
        <w:t xml:space="preserve"> поставить</w:t>
      </w:r>
      <w:r>
        <w:rPr>
          <w:rFonts w:ascii="Times New Roman" w:hAnsi="Times New Roman" w:cs="Times New Roman"/>
          <w:sz w:val="28"/>
          <w:szCs w:val="28"/>
        </w:rPr>
        <w:t xml:space="preserve"> </w:t>
      </w:r>
      <w:r w:rsidRPr="00900877">
        <w:rPr>
          <w:rFonts w:ascii="Times New Roman" w:hAnsi="Times New Roman" w:cs="Times New Roman"/>
          <w:sz w:val="28"/>
          <w:szCs w:val="28"/>
        </w:rPr>
        <w:t xml:space="preserve"> оппонента в противоречие с самим собой. Задавая вопросы, оппонента заводят в смысловой тупик, в парадокс. Другими словами, такой спор раскрывает противоречие первоначального мнения оппонента устами самого оппонента. </w:t>
      </w:r>
      <w:r w:rsidRPr="00900877">
        <w:rPr>
          <w:rFonts w:ascii="Times New Roman" w:hAnsi="Times New Roman" w:cs="Times New Roman"/>
          <w:sz w:val="28"/>
          <w:szCs w:val="28"/>
        </w:rPr>
        <w:lastRenderedPageBreak/>
        <w:t xml:space="preserve">Дебатер добивается этого, задавая ряд систематических вопросов. Следующий шаг </w:t>
      </w:r>
      <w:r>
        <w:rPr>
          <w:rFonts w:ascii="Times New Roman" w:hAnsi="Times New Roman" w:cs="Times New Roman"/>
          <w:sz w:val="28"/>
          <w:szCs w:val="28"/>
        </w:rPr>
        <w:t>–</w:t>
      </w:r>
      <w:r w:rsidRPr="00900877">
        <w:rPr>
          <w:rFonts w:ascii="Times New Roman" w:hAnsi="Times New Roman" w:cs="Times New Roman"/>
          <w:sz w:val="28"/>
          <w:szCs w:val="28"/>
        </w:rPr>
        <w:t xml:space="preserve"> преодолеть</w:t>
      </w:r>
      <w:r>
        <w:rPr>
          <w:rFonts w:ascii="Times New Roman" w:hAnsi="Times New Roman" w:cs="Times New Roman"/>
          <w:sz w:val="28"/>
          <w:szCs w:val="28"/>
        </w:rPr>
        <w:t xml:space="preserve"> </w:t>
      </w:r>
      <w:r w:rsidRPr="00900877">
        <w:rPr>
          <w:rFonts w:ascii="Times New Roman" w:hAnsi="Times New Roman" w:cs="Times New Roman"/>
          <w:sz w:val="28"/>
          <w:szCs w:val="28"/>
        </w:rPr>
        <w:t xml:space="preserve"> противоречие и найти истину.</w:t>
      </w:r>
    </w:p>
    <w:p w:rsidR="00097346" w:rsidRPr="00A61CF4" w:rsidRDefault="00845809" w:rsidP="00097346">
      <w:pPr>
        <w:spacing w:after="0" w:line="360" w:lineRule="auto"/>
        <w:ind w:firstLine="709"/>
        <w:jc w:val="both"/>
        <w:rPr>
          <w:rFonts w:ascii="Times New Roman" w:hAnsi="Times New Roman" w:cs="Times New Roman"/>
          <w:sz w:val="28"/>
          <w:szCs w:val="28"/>
        </w:rPr>
      </w:pPr>
      <w:r w:rsidRPr="004B7DA7">
        <w:rPr>
          <w:rFonts w:ascii="Times New Roman" w:hAnsi="Times New Roman" w:cs="Times New Roman"/>
          <w:sz w:val="28"/>
          <w:szCs w:val="28"/>
        </w:rPr>
        <w:t xml:space="preserve"> </w:t>
      </w:r>
      <w:r w:rsidR="00DF5D67" w:rsidRPr="004B7DA7">
        <w:rPr>
          <w:rFonts w:ascii="Times New Roman" w:hAnsi="Times New Roman" w:cs="Times New Roman"/>
          <w:sz w:val="28"/>
          <w:szCs w:val="28"/>
        </w:rPr>
        <w:t xml:space="preserve">«Вопрос-ответ». </w:t>
      </w:r>
      <w:r w:rsidR="00097346" w:rsidRPr="00A61CF4">
        <w:rPr>
          <w:rFonts w:ascii="Times New Roman" w:hAnsi="Times New Roman" w:cs="Times New Roman"/>
          <w:sz w:val="28"/>
          <w:szCs w:val="28"/>
        </w:rPr>
        <w:t>Эта методология является разновидностью простого интервью. Разница заключается в том, что участников дискуссионного диалога опрашивают, используя ту или иную форму вопросов.</w:t>
      </w:r>
    </w:p>
    <w:p w:rsidR="00DF5D67" w:rsidRDefault="00097346" w:rsidP="00097346">
      <w:pPr>
        <w:spacing w:after="0" w:line="360" w:lineRule="auto"/>
        <w:ind w:firstLine="709"/>
        <w:jc w:val="both"/>
        <w:rPr>
          <w:rFonts w:ascii="Times New Roman" w:hAnsi="Times New Roman" w:cs="Times New Roman"/>
          <w:sz w:val="28"/>
          <w:szCs w:val="28"/>
        </w:rPr>
      </w:pPr>
      <w:r w:rsidRPr="004B7DA7">
        <w:rPr>
          <w:rFonts w:ascii="Times New Roman" w:hAnsi="Times New Roman" w:cs="Times New Roman"/>
          <w:sz w:val="28"/>
          <w:szCs w:val="28"/>
        </w:rPr>
        <w:t xml:space="preserve"> </w:t>
      </w:r>
      <w:r w:rsidR="00DF5D67" w:rsidRPr="004B7DA7">
        <w:rPr>
          <w:rFonts w:ascii="Times New Roman" w:hAnsi="Times New Roman" w:cs="Times New Roman"/>
          <w:sz w:val="28"/>
          <w:szCs w:val="28"/>
        </w:rPr>
        <w:t>«Обсуждение вполголоса». Данная методика предполагает проведение закрытой дискуссии в микрогруппах, после чего проводится общая дискуссия, в ходе которой мнение своей микрогруппы докладывает ее лидер и это мнение обсуждается всеми участниками.</w:t>
      </w:r>
    </w:p>
    <w:p w:rsidR="00DF5D67" w:rsidRPr="004B7DA7" w:rsidRDefault="00DF5D67" w:rsidP="00845809">
      <w:pPr>
        <w:spacing w:after="0" w:line="360" w:lineRule="auto"/>
        <w:ind w:firstLine="709"/>
        <w:jc w:val="both"/>
        <w:rPr>
          <w:rFonts w:ascii="Times New Roman" w:hAnsi="Times New Roman" w:cs="Times New Roman"/>
          <w:sz w:val="28"/>
          <w:szCs w:val="28"/>
        </w:rPr>
      </w:pPr>
      <w:r w:rsidRPr="004B7DA7">
        <w:rPr>
          <w:rFonts w:ascii="Times New Roman" w:hAnsi="Times New Roman" w:cs="Times New Roman"/>
          <w:sz w:val="28"/>
          <w:szCs w:val="28"/>
        </w:rPr>
        <w:t xml:space="preserve">«Займи позицию». </w:t>
      </w:r>
      <w:r w:rsidR="00845809" w:rsidRPr="00900877">
        <w:rPr>
          <w:rFonts w:ascii="Times New Roman" w:hAnsi="Times New Roman" w:cs="Times New Roman"/>
          <w:sz w:val="28"/>
          <w:szCs w:val="28"/>
        </w:rPr>
        <w:t>Этот метод основан на том, что учитель использует два или более заключения по одной и той же теме с похожими характеристиками. Это позволяет учащимся высказать свою точку зрения по тому или иному вопросу, а в конце урока у них есть возможность оценить свои знания по данной теме. Также можно произвольно выбрать несколько участников из класса и дать им возможность обосновать свою позицию. После выражения различных мнений следует уточнить, изменил ли кто-нибудь свое мнение, и если да, то объяснить почему.</w:t>
      </w:r>
    </w:p>
    <w:p w:rsidR="00845809" w:rsidRPr="00900877" w:rsidRDefault="00DF5D67" w:rsidP="00845809">
      <w:pPr>
        <w:spacing w:after="0" w:line="360" w:lineRule="auto"/>
        <w:ind w:firstLine="709"/>
        <w:jc w:val="both"/>
        <w:rPr>
          <w:rFonts w:ascii="Times New Roman" w:hAnsi="Times New Roman" w:cs="Times New Roman"/>
          <w:sz w:val="28"/>
          <w:szCs w:val="28"/>
        </w:rPr>
      </w:pPr>
      <w:r w:rsidRPr="004B7DA7">
        <w:rPr>
          <w:rFonts w:ascii="Times New Roman" w:hAnsi="Times New Roman" w:cs="Times New Roman"/>
          <w:sz w:val="28"/>
          <w:szCs w:val="28"/>
        </w:rPr>
        <w:t xml:space="preserve">«Аквариум». </w:t>
      </w:r>
      <w:r w:rsidR="00845809" w:rsidRPr="00900877">
        <w:rPr>
          <w:rFonts w:ascii="Times New Roman" w:hAnsi="Times New Roman" w:cs="Times New Roman"/>
          <w:sz w:val="28"/>
          <w:szCs w:val="28"/>
        </w:rPr>
        <w:t>Дети, выбранные учителем, са</w:t>
      </w:r>
      <w:r w:rsidR="00845809">
        <w:rPr>
          <w:rFonts w:ascii="Times New Roman" w:hAnsi="Times New Roman" w:cs="Times New Roman"/>
          <w:sz w:val="28"/>
          <w:szCs w:val="28"/>
        </w:rPr>
        <w:t>дятся в центр круга и образуют «аквариум с рыбками»</w:t>
      </w:r>
      <w:r w:rsidR="00845809" w:rsidRPr="00900877">
        <w:rPr>
          <w:rFonts w:ascii="Times New Roman" w:hAnsi="Times New Roman" w:cs="Times New Roman"/>
          <w:sz w:val="28"/>
          <w:szCs w:val="28"/>
        </w:rPr>
        <w:t>. Затем они демонстрируют задание группе. Остальные дети вн</w:t>
      </w:r>
      <w:r w:rsidR="00845809">
        <w:rPr>
          <w:rFonts w:ascii="Times New Roman" w:hAnsi="Times New Roman" w:cs="Times New Roman"/>
          <w:sz w:val="28"/>
          <w:szCs w:val="28"/>
        </w:rPr>
        <w:t>имательно наблюдают за работой «рыбы»</w:t>
      </w:r>
      <w:r w:rsidR="00845809" w:rsidRPr="00900877">
        <w:rPr>
          <w:rFonts w:ascii="Times New Roman" w:hAnsi="Times New Roman" w:cs="Times New Roman"/>
          <w:sz w:val="28"/>
          <w:szCs w:val="28"/>
        </w:rPr>
        <w:t>, но не вме</w:t>
      </w:r>
      <w:r w:rsidR="00845809">
        <w:rPr>
          <w:rFonts w:ascii="Times New Roman" w:hAnsi="Times New Roman" w:cs="Times New Roman"/>
          <w:sz w:val="28"/>
          <w:szCs w:val="28"/>
        </w:rPr>
        <w:t>шиваются, так как их прерывает «стакан»</w:t>
      </w:r>
      <w:r w:rsidR="00845809" w:rsidRPr="00900877">
        <w:rPr>
          <w:rFonts w:ascii="Times New Roman" w:hAnsi="Times New Roman" w:cs="Times New Roman"/>
          <w:sz w:val="28"/>
          <w:szCs w:val="28"/>
        </w:rPr>
        <w:t>. Только когда рыба закончит свою работу в чаше, наблюдателю разрешается говорить.</w:t>
      </w:r>
    </w:p>
    <w:p w:rsidR="00845809" w:rsidRPr="00DC28FE" w:rsidRDefault="00845809" w:rsidP="00845809">
      <w:pPr>
        <w:spacing w:after="0" w:line="360" w:lineRule="auto"/>
        <w:ind w:firstLine="709"/>
        <w:jc w:val="both"/>
        <w:rPr>
          <w:rFonts w:ascii="Times New Roman" w:hAnsi="Times New Roman" w:cs="Times New Roman"/>
          <w:sz w:val="28"/>
          <w:szCs w:val="28"/>
        </w:rPr>
      </w:pPr>
      <w:r w:rsidRPr="004B7DA7">
        <w:rPr>
          <w:rFonts w:ascii="Times New Roman" w:hAnsi="Times New Roman" w:cs="Times New Roman"/>
          <w:sz w:val="28"/>
          <w:szCs w:val="28"/>
        </w:rPr>
        <w:t xml:space="preserve"> </w:t>
      </w:r>
      <w:r w:rsidR="00DF5D67" w:rsidRPr="004B7DA7">
        <w:rPr>
          <w:rFonts w:ascii="Times New Roman" w:hAnsi="Times New Roman" w:cs="Times New Roman"/>
          <w:sz w:val="28"/>
          <w:szCs w:val="28"/>
        </w:rPr>
        <w:t xml:space="preserve">«Корзина мнений». </w:t>
      </w:r>
      <w:r w:rsidRPr="00DC28FE">
        <w:rPr>
          <w:rFonts w:ascii="Times New Roman" w:hAnsi="Times New Roman" w:cs="Times New Roman"/>
          <w:sz w:val="28"/>
          <w:szCs w:val="28"/>
        </w:rPr>
        <w:t>Ученики пишут свои мнения об уроке на листе бумаги, все листы кладутся в корзину (коробку, сумку), учитель выборочно зачитывает мнения и обсуждает ответы. Ученики анонимно выражают свое мнение на листах бумаги.</w:t>
      </w:r>
    </w:p>
    <w:p w:rsidR="00845809" w:rsidRPr="00DC28FE" w:rsidRDefault="00845809" w:rsidP="00845809">
      <w:pPr>
        <w:spacing w:after="0" w:line="360" w:lineRule="auto"/>
        <w:ind w:firstLine="709"/>
        <w:jc w:val="both"/>
        <w:rPr>
          <w:rFonts w:ascii="Times New Roman" w:hAnsi="Times New Roman" w:cs="Times New Roman"/>
          <w:sz w:val="28"/>
          <w:szCs w:val="28"/>
        </w:rPr>
      </w:pPr>
      <w:r w:rsidRPr="004B7DA7">
        <w:rPr>
          <w:rFonts w:ascii="Times New Roman" w:hAnsi="Times New Roman" w:cs="Times New Roman"/>
          <w:sz w:val="28"/>
          <w:szCs w:val="28"/>
        </w:rPr>
        <w:t xml:space="preserve"> </w:t>
      </w:r>
      <w:r w:rsidR="00DF5D67" w:rsidRPr="004B7DA7">
        <w:rPr>
          <w:rFonts w:ascii="Times New Roman" w:hAnsi="Times New Roman" w:cs="Times New Roman"/>
          <w:sz w:val="28"/>
          <w:szCs w:val="28"/>
        </w:rPr>
        <w:t xml:space="preserve">«Экспертная комиссия». </w:t>
      </w:r>
      <w:r w:rsidRPr="00DC28FE">
        <w:rPr>
          <w:rFonts w:ascii="Times New Roman" w:hAnsi="Times New Roman" w:cs="Times New Roman"/>
          <w:sz w:val="28"/>
          <w:szCs w:val="28"/>
        </w:rPr>
        <w:t xml:space="preserve">В начале урока выбираются эксперты (ученики, которые хорошо справились с тестом). Они записывают действия учеников (ряды, перемены) в течение урока. В конце урока </w:t>
      </w:r>
      <w:r>
        <w:rPr>
          <w:rFonts w:ascii="Times New Roman" w:hAnsi="Times New Roman" w:cs="Times New Roman"/>
          <w:sz w:val="28"/>
          <w:szCs w:val="28"/>
        </w:rPr>
        <w:t>эксперт</w:t>
      </w:r>
      <w:r w:rsidRPr="00DC28FE">
        <w:rPr>
          <w:rFonts w:ascii="Times New Roman" w:hAnsi="Times New Roman" w:cs="Times New Roman"/>
          <w:sz w:val="28"/>
          <w:szCs w:val="28"/>
        </w:rPr>
        <w:t xml:space="preserve"> </w:t>
      </w:r>
      <w:r w:rsidRPr="00DC28FE">
        <w:rPr>
          <w:rFonts w:ascii="Times New Roman" w:hAnsi="Times New Roman" w:cs="Times New Roman"/>
          <w:sz w:val="28"/>
          <w:szCs w:val="28"/>
        </w:rPr>
        <w:lastRenderedPageBreak/>
        <w:t>анализирует деятельность учеников, отмечает их успехи и ошибки и выставляет им оценку.</w:t>
      </w:r>
    </w:p>
    <w:p w:rsidR="00097346" w:rsidRPr="00A61CF4" w:rsidRDefault="00DF5D67" w:rsidP="00097346">
      <w:pPr>
        <w:spacing w:after="0" w:line="360" w:lineRule="auto"/>
        <w:ind w:firstLine="709"/>
        <w:jc w:val="both"/>
        <w:rPr>
          <w:rFonts w:ascii="Times New Roman" w:hAnsi="Times New Roman" w:cs="Times New Roman"/>
          <w:sz w:val="28"/>
          <w:szCs w:val="28"/>
        </w:rPr>
      </w:pPr>
      <w:r w:rsidRPr="008F6761">
        <w:rPr>
          <w:rFonts w:ascii="Times New Roman" w:hAnsi="Times New Roman" w:cs="Times New Roman"/>
          <w:sz w:val="28"/>
          <w:szCs w:val="28"/>
        </w:rPr>
        <w:t xml:space="preserve">В научной и математической литературе различают деловые и ролевые игры. </w:t>
      </w:r>
      <w:r w:rsidR="00097346" w:rsidRPr="00A61CF4">
        <w:rPr>
          <w:rFonts w:ascii="Times New Roman" w:hAnsi="Times New Roman" w:cs="Times New Roman"/>
          <w:sz w:val="28"/>
          <w:szCs w:val="28"/>
        </w:rPr>
        <w:t>Принципы ролевой игры как метода взаимодействия участников образовательного процесса.</w:t>
      </w:r>
    </w:p>
    <w:p w:rsidR="00097346" w:rsidRPr="00A61CF4" w:rsidRDefault="00097346" w:rsidP="00097346">
      <w:pPr>
        <w:spacing w:after="0" w:line="360" w:lineRule="auto"/>
        <w:ind w:firstLine="709"/>
        <w:jc w:val="both"/>
        <w:rPr>
          <w:rFonts w:ascii="Times New Roman" w:hAnsi="Times New Roman" w:cs="Times New Roman"/>
          <w:sz w:val="28"/>
          <w:szCs w:val="28"/>
        </w:rPr>
      </w:pPr>
      <w:r w:rsidRPr="00A61CF4">
        <w:rPr>
          <w:rFonts w:ascii="Times New Roman" w:hAnsi="Times New Roman" w:cs="Times New Roman"/>
          <w:sz w:val="28"/>
          <w:szCs w:val="28"/>
        </w:rPr>
        <w:t>Во-первых, ролевая игра предполагает принятие участниками конкретных ролей, что требует дополнительных знаний, соответствующих этим ролям. В отличие от деловой ролевой игры, ролевая игра позволяет участникам развить навыки и умения для решения проблем, связанных с профессиональным самоопределением, поскольку у них разные цели и роли.</w:t>
      </w:r>
    </w:p>
    <w:p w:rsidR="00097346" w:rsidRPr="00A61CF4" w:rsidRDefault="00097346" w:rsidP="00097346">
      <w:pPr>
        <w:spacing w:after="0" w:line="360" w:lineRule="auto"/>
        <w:ind w:firstLine="709"/>
        <w:jc w:val="both"/>
        <w:rPr>
          <w:rFonts w:ascii="Times New Roman" w:hAnsi="Times New Roman" w:cs="Times New Roman"/>
          <w:sz w:val="28"/>
          <w:szCs w:val="28"/>
        </w:rPr>
      </w:pPr>
      <w:r w:rsidRPr="00A61CF4">
        <w:rPr>
          <w:rFonts w:ascii="Times New Roman" w:hAnsi="Times New Roman" w:cs="Times New Roman"/>
          <w:sz w:val="28"/>
          <w:szCs w:val="28"/>
        </w:rPr>
        <w:t>Во-вторых, ролевая игра предполагает подражание реальным участникам в вербальном и невербальном поведении.</w:t>
      </w:r>
    </w:p>
    <w:p w:rsidR="00097346" w:rsidRPr="00A61CF4" w:rsidRDefault="00097346" w:rsidP="00097346">
      <w:pPr>
        <w:spacing w:after="0" w:line="360" w:lineRule="auto"/>
        <w:ind w:firstLine="709"/>
        <w:jc w:val="both"/>
        <w:rPr>
          <w:rFonts w:ascii="Times New Roman" w:hAnsi="Times New Roman" w:cs="Times New Roman"/>
          <w:sz w:val="28"/>
          <w:szCs w:val="28"/>
        </w:rPr>
      </w:pPr>
      <w:r w:rsidRPr="00A61CF4">
        <w:rPr>
          <w:rFonts w:ascii="Times New Roman" w:hAnsi="Times New Roman" w:cs="Times New Roman"/>
          <w:sz w:val="28"/>
          <w:szCs w:val="28"/>
        </w:rPr>
        <w:t>В-третьих, взаимодействие участников игры основано на диалоге, сотрудничестве и партнерстве между ними. Организация благоприятного взаимодействия в результате ролевой игры считается невозможной без соблюдения определенных правил: наличия ролей, дружеской и творческой атмосферы мероприятия, активного взаимодействия всех участников игры [22].</w:t>
      </w:r>
    </w:p>
    <w:p w:rsidR="00097346" w:rsidRPr="00A61CF4" w:rsidRDefault="00097346" w:rsidP="00097346">
      <w:pPr>
        <w:spacing w:after="0" w:line="360" w:lineRule="auto"/>
        <w:ind w:firstLine="709"/>
        <w:jc w:val="both"/>
        <w:rPr>
          <w:rFonts w:ascii="Times New Roman" w:hAnsi="Times New Roman" w:cs="Times New Roman"/>
          <w:sz w:val="28"/>
          <w:szCs w:val="28"/>
        </w:rPr>
      </w:pPr>
      <w:r w:rsidRPr="00A61CF4">
        <w:rPr>
          <w:rFonts w:ascii="Times New Roman" w:hAnsi="Times New Roman" w:cs="Times New Roman"/>
          <w:sz w:val="28"/>
          <w:szCs w:val="28"/>
        </w:rPr>
        <w:t>Таким образом, подготовка к игре улучшает когнитивные навыки, позволяя людям анализировать ситуацию и делать выводы.</w:t>
      </w:r>
    </w:p>
    <w:p w:rsidR="00DF5D67" w:rsidRPr="008F6761" w:rsidRDefault="00DF5D67" w:rsidP="00097346">
      <w:pPr>
        <w:spacing w:after="0" w:line="360" w:lineRule="auto"/>
        <w:ind w:firstLine="709"/>
        <w:jc w:val="both"/>
        <w:rPr>
          <w:rFonts w:ascii="Times New Roman" w:hAnsi="Times New Roman" w:cs="Times New Roman"/>
          <w:sz w:val="28"/>
          <w:szCs w:val="28"/>
        </w:rPr>
      </w:pPr>
      <w:r w:rsidRPr="008F6761">
        <w:rPr>
          <w:rFonts w:ascii="Times New Roman" w:hAnsi="Times New Roman" w:cs="Times New Roman"/>
          <w:sz w:val="28"/>
          <w:szCs w:val="28"/>
        </w:rPr>
        <w:t>Основная цель деловой игры</w:t>
      </w:r>
      <w:r>
        <w:rPr>
          <w:rFonts w:ascii="Times New Roman" w:hAnsi="Times New Roman" w:cs="Times New Roman"/>
          <w:sz w:val="28"/>
          <w:szCs w:val="28"/>
        </w:rPr>
        <w:t xml:space="preserve">: </w:t>
      </w:r>
      <w:r w:rsidRPr="008F6761">
        <w:rPr>
          <w:rFonts w:ascii="Times New Roman" w:hAnsi="Times New Roman" w:cs="Times New Roman"/>
          <w:sz w:val="28"/>
          <w:szCs w:val="28"/>
        </w:rPr>
        <w:t>смоделировать определенную управленческую, экономическую, психологическую, педагогическую ситуацию и сформулировать умение анализировать их и принимать оптимальные решения.</w:t>
      </w:r>
    </w:p>
    <w:p w:rsidR="00845809" w:rsidRPr="00DC28FE" w:rsidRDefault="00845809" w:rsidP="00845809">
      <w:pPr>
        <w:spacing w:after="0" w:line="360" w:lineRule="auto"/>
        <w:ind w:firstLine="709"/>
        <w:jc w:val="both"/>
        <w:rPr>
          <w:rFonts w:ascii="Times New Roman" w:hAnsi="Times New Roman" w:cs="Times New Roman"/>
          <w:sz w:val="28"/>
          <w:szCs w:val="28"/>
        </w:rPr>
      </w:pPr>
      <w:r w:rsidRPr="00DC28FE">
        <w:rPr>
          <w:rFonts w:ascii="Times New Roman" w:hAnsi="Times New Roman" w:cs="Times New Roman"/>
          <w:sz w:val="28"/>
          <w:szCs w:val="28"/>
        </w:rPr>
        <w:t xml:space="preserve">Выделяя основные характеристики имитационных игр (игровых симуляций) как интерактивного метода обучения, можно отметить отсутствие ролевого взаимодействия, так как используется только одна воспроизводимая роль [23]. Кроме того, отсутствует модель управляемой системы или управляемого объекта, общая цель игровой команды и действия игроков оцениваются с точки зрения конечного результата. Учитывая </w:t>
      </w:r>
      <w:r w:rsidRPr="00DC28FE">
        <w:rPr>
          <w:rFonts w:ascii="Times New Roman" w:hAnsi="Times New Roman" w:cs="Times New Roman"/>
          <w:sz w:val="28"/>
          <w:szCs w:val="28"/>
        </w:rPr>
        <w:lastRenderedPageBreak/>
        <w:t>важность имитационных игр в образовательном процессе, особая профессиональная, правовая и социально-психологическая среда, моделируемая в имитационных играх, определяет поведение учащихся и их взаимодействие, способствуя дальнейшей профессиональной ориентации и накоплению опыта.</w:t>
      </w:r>
    </w:p>
    <w:p w:rsidR="00DF5D67" w:rsidRDefault="00DF5D67" w:rsidP="00DF5D67">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Интерактивные методы обучение на уроках математики направлены на:</w:t>
      </w:r>
    </w:p>
    <w:p w:rsidR="00DF5D67" w:rsidRPr="00077F0C" w:rsidRDefault="00DF5D67" w:rsidP="00DF5D67">
      <w:pPr>
        <w:spacing w:after="0" w:line="360" w:lineRule="auto"/>
        <w:ind w:firstLine="709"/>
        <w:jc w:val="both"/>
        <w:rPr>
          <w:rFonts w:ascii="Times New Roman" w:hAnsi="Times New Roman" w:cs="Times New Roman"/>
          <w:sz w:val="28"/>
          <w:szCs w:val="28"/>
        </w:rPr>
      </w:pPr>
      <w:r w:rsidRPr="00077F0C">
        <w:rPr>
          <w:rFonts w:ascii="Times New Roman" w:hAnsi="Times New Roman" w:cs="Times New Roman"/>
          <w:sz w:val="28"/>
          <w:szCs w:val="28"/>
        </w:rPr>
        <w:t>1)</w:t>
      </w:r>
      <w:r w:rsidRPr="00077F0C">
        <w:rPr>
          <w:rFonts w:ascii="Times New Roman" w:hAnsi="Times New Roman" w:cs="Times New Roman"/>
          <w:sz w:val="28"/>
          <w:szCs w:val="28"/>
        </w:rPr>
        <w:tab/>
      </w:r>
      <w:r w:rsidR="000C162B">
        <w:rPr>
          <w:rFonts w:ascii="Times New Roman" w:hAnsi="Times New Roman" w:cs="Times New Roman"/>
          <w:sz w:val="28"/>
          <w:szCs w:val="28"/>
        </w:rPr>
        <w:t>р</w:t>
      </w:r>
      <w:r w:rsidR="000C162B" w:rsidRPr="00956813">
        <w:rPr>
          <w:rFonts w:ascii="Times New Roman" w:hAnsi="Times New Roman" w:cs="Times New Roman"/>
          <w:sz w:val="28"/>
          <w:szCs w:val="28"/>
        </w:rPr>
        <w:t>азвитие мышления, независимости мышления: поощрение детей к выражению своих мыслей и развитию творческого отношени</w:t>
      </w:r>
      <w:r w:rsidR="000C162B">
        <w:rPr>
          <w:rFonts w:ascii="Times New Roman" w:hAnsi="Times New Roman" w:cs="Times New Roman"/>
          <w:sz w:val="28"/>
          <w:szCs w:val="28"/>
        </w:rPr>
        <w:t xml:space="preserve">я ко всем выводам, правилам и так </w:t>
      </w:r>
      <w:r w:rsidR="000C162B" w:rsidRPr="00956813">
        <w:rPr>
          <w:rFonts w:ascii="Times New Roman" w:hAnsi="Times New Roman" w:cs="Times New Roman"/>
          <w:sz w:val="28"/>
          <w:szCs w:val="28"/>
        </w:rPr>
        <w:t>д</w:t>
      </w:r>
      <w:r w:rsidR="000C162B">
        <w:rPr>
          <w:rFonts w:ascii="Times New Roman" w:hAnsi="Times New Roman" w:cs="Times New Roman"/>
          <w:sz w:val="28"/>
          <w:szCs w:val="28"/>
        </w:rPr>
        <w:t>алее</w:t>
      </w:r>
      <w:r w:rsidRPr="00077F0C">
        <w:rPr>
          <w:rFonts w:ascii="Times New Roman" w:hAnsi="Times New Roman" w:cs="Times New Roman"/>
          <w:sz w:val="28"/>
          <w:szCs w:val="28"/>
        </w:rPr>
        <w:t>;</w:t>
      </w:r>
    </w:p>
    <w:p w:rsidR="000C162B" w:rsidRPr="00956813" w:rsidRDefault="00DF5D67" w:rsidP="000C162B">
      <w:pPr>
        <w:spacing w:after="0" w:line="360" w:lineRule="auto"/>
        <w:ind w:firstLine="709"/>
        <w:jc w:val="both"/>
        <w:rPr>
          <w:rFonts w:ascii="Times New Roman" w:hAnsi="Times New Roman" w:cs="Times New Roman"/>
          <w:sz w:val="28"/>
          <w:szCs w:val="28"/>
        </w:rPr>
      </w:pPr>
      <w:r w:rsidRPr="00077F0C">
        <w:rPr>
          <w:rFonts w:ascii="Times New Roman" w:hAnsi="Times New Roman" w:cs="Times New Roman"/>
          <w:sz w:val="28"/>
          <w:szCs w:val="28"/>
        </w:rPr>
        <w:t>2)</w:t>
      </w:r>
      <w:r w:rsidRPr="00077F0C">
        <w:rPr>
          <w:rFonts w:ascii="Times New Roman" w:hAnsi="Times New Roman" w:cs="Times New Roman"/>
          <w:sz w:val="28"/>
          <w:szCs w:val="28"/>
        </w:rPr>
        <w:tab/>
      </w:r>
      <w:r w:rsidR="000C162B">
        <w:rPr>
          <w:rFonts w:ascii="Times New Roman" w:hAnsi="Times New Roman" w:cs="Times New Roman"/>
          <w:sz w:val="28"/>
          <w:szCs w:val="28"/>
        </w:rPr>
        <w:t>р</w:t>
      </w:r>
      <w:r w:rsidR="000C162B" w:rsidRPr="00956813">
        <w:rPr>
          <w:rFonts w:ascii="Times New Roman" w:hAnsi="Times New Roman" w:cs="Times New Roman"/>
          <w:sz w:val="28"/>
          <w:szCs w:val="28"/>
        </w:rPr>
        <w:t>азвивать устойчивость к внушению чужих идей, действий и требований: поощрять учеников отстаивать свое мнение и создавать ситуации дебатов и столкновений мнений. В результате столкновения мнений ученики узнают суть, причины действий и факты;</w:t>
      </w:r>
    </w:p>
    <w:p w:rsidR="00DF5D67" w:rsidRDefault="00DF5D67" w:rsidP="00845809">
      <w:pPr>
        <w:spacing w:after="0" w:line="360" w:lineRule="auto"/>
        <w:ind w:firstLine="709"/>
        <w:jc w:val="both"/>
        <w:rPr>
          <w:rFonts w:ascii="Times New Roman" w:hAnsi="Times New Roman" w:cs="Times New Roman"/>
          <w:sz w:val="28"/>
          <w:szCs w:val="28"/>
        </w:rPr>
      </w:pPr>
      <w:r w:rsidRPr="00077F0C">
        <w:rPr>
          <w:rFonts w:ascii="Times New Roman" w:hAnsi="Times New Roman" w:cs="Times New Roman"/>
          <w:sz w:val="28"/>
          <w:szCs w:val="28"/>
        </w:rPr>
        <w:t>3)</w:t>
      </w:r>
      <w:r w:rsidRPr="00077F0C">
        <w:rPr>
          <w:rFonts w:ascii="Times New Roman" w:hAnsi="Times New Roman" w:cs="Times New Roman"/>
          <w:sz w:val="28"/>
          <w:szCs w:val="28"/>
        </w:rPr>
        <w:tab/>
      </w:r>
      <w:r w:rsidR="00845809" w:rsidRPr="00004871">
        <w:rPr>
          <w:rFonts w:ascii="Times New Roman" w:hAnsi="Times New Roman" w:cs="Times New Roman"/>
          <w:sz w:val="28"/>
          <w:szCs w:val="28"/>
        </w:rPr>
        <w:t>развитие критического отношения к себе, умение признавать собственные ошибки и правильно их решать, умение видеть положительное и отрицательное в собственном поведении, а также в поведении других, сравнивать себя с другими и тщательно оценивать себя;</w:t>
      </w:r>
    </w:p>
    <w:p w:rsidR="00845809" w:rsidRPr="00004871" w:rsidRDefault="00DF5D67" w:rsidP="00845809">
      <w:pPr>
        <w:spacing w:after="0" w:line="360" w:lineRule="auto"/>
        <w:ind w:firstLine="709"/>
        <w:jc w:val="both"/>
        <w:rPr>
          <w:rFonts w:ascii="Times New Roman" w:hAnsi="Times New Roman" w:cs="Times New Roman"/>
          <w:sz w:val="28"/>
          <w:szCs w:val="28"/>
        </w:rPr>
      </w:pPr>
      <w:r w:rsidRPr="00077F0C">
        <w:rPr>
          <w:rFonts w:ascii="Times New Roman" w:hAnsi="Times New Roman" w:cs="Times New Roman"/>
          <w:sz w:val="28"/>
          <w:szCs w:val="28"/>
        </w:rPr>
        <w:t>4)</w:t>
      </w:r>
      <w:r w:rsidRPr="00077F0C">
        <w:rPr>
          <w:rFonts w:ascii="Times New Roman" w:hAnsi="Times New Roman" w:cs="Times New Roman"/>
          <w:sz w:val="28"/>
          <w:szCs w:val="28"/>
        </w:rPr>
        <w:tab/>
      </w:r>
      <w:r w:rsidR="00845809">
        <w:rPr>
          <w:rFonts w:ascii="Times New Roman" w:hAnsi="Times New Roman" w:cs="Times New Roman"/>
          <w:sz w:val="28"/>
          <w:szCs w:val="28"/>
        </w:rPr>
        <w:t>в</w:t>
      </w:r>
      <w:r w:rsidR="00845809" w:rsidRPr="00004871">
        <w:rPr>
          <w:rFonts w:ascii="Times New Roman" w:hAnsi="Times New Roman" w:cs="Times New Roman"/>
          <w:sz w:val="28"/>
          <w:szCs w:val="28"/>
        </w:rPr>
        <w:t>ерный способ воспитать готовность искать лучшие решения учебных проблем - поместить детей в реальные, исследовательские ситуации;</w:t>
      </w:r>
    </w:p>
    <w:p w:rsidR="00DF5D67" w:rsidRPr="00927740" w:rsidRDefault="00DF5D67" w:rsidP="00845809">
      <w:pPr>
        <w:spacing w:after="0" w:line="360" w:lineRule="auto"/>
        <w:ind w:firstLine="709"/>
        <w:jc w:val="both"/>
        <w:rPr>
          <w:rFonts w:ascii="Times New Roman" w:hAnsi="Times New Roman" w:cs="Times New Roman"/>
          <w:sz w:val="28"/>
          <w:szCs w:val="28"/>
        </w:rPr>
      </w:pPr>
      <w:r w:rsidRPr="00077F0C">
        <w:rPr>
          <w:rFonts w:ascii="Times New Roman" w:hAnsi="Times New Roman" w:cs="Times New Roman"/>
          <w:sz w:val="28"/>
          <w:szCs w:val="28"/>
        </w:rPr>
        <w:t>5)</w:t>
      </w:r>
      <w:r w:rsidRPr="00077F0C">
        <w:rPr>
          <w:rFonts w:ascii="Times New Roman" w:hAnsi="Times New Roman" w:cs="Times New Roman"/>
          <w:sz w:val="28"/>
          <w:szCs w:val="28"/>
        </w:rPr>
        <w:tab/>
      </w:r>
      <w:r w:rsidR="00845809">
        <w:rPr>
          <w:rFonts w:ascii="Times New Roman" w:hAnsi="Times New Roman" w:cs="Times New Roman"/>
          <w:sz w:val="28"/>
          <w:szCs w:val="28"/>
        </w:rPr>
        <w:t>и</w:t>
      </w:r>
      <w:r w:rsidR="00845809" w:rsidRPr="00004871">
        <w:rPr>
          <w:rFonts w:ascii="Times New Roman" w:hAnsi="Times New Roman" w:cs="Times New Roman"/>
          <w:sz w:val="28"/>
          <w:szCs w:val="28"/>
        </w:rPr>
        <w:t>нтерактивный подход также направлен на развитие способности находить решения вместе с одноклассниками и повышение интереса к учебному материалу</w:t>
      </w:r>
      <w:r w:rsidRPr="00927740">
        <w:rPr>
          <w:rFonts w:ascii="Times New Roman" w:hAnsi="Times New Roman" w:cs="Times New Roman"/>
          <w:sz w:val="28"/>
          <w:szCs w:val="28"/>
        </w:rPr>
        <w:t>[</w:t>
      </w:r>
      <w:r>
        <w:rPr>
          <w:rFonts w:ascii="Times New Roman" w:hAnsi="Times New Roman" w:cs="Times New Roman"/>
          <w:sz w:val="28"/>
          <w:szCs w:val="28"/>
        </w:rPr>
        <w:t>24</w:t>
      </w:r>
      <w:r w:rsidRPr="00927740">
        <w:rPr>
          <w:rFonts w:ascii="Times New Roman" w:hAnsi="Times New Roman" w:cs="Times New Roman"/>
          <w:sz w:val="28"/>
          <w:szCs w:val="28"/>
        </w:rPr>
        <w:t>]</w:t>
      </w:r>
      <w:r>
        <w:rPr>
          <w:rFonts w:ascii="Times New Roman" w:hAnsi="Times New Roman" w:cs="Times New Roman"/>
          <w:sz w:val="28"/>
          <w:szCs w:val="28"/>
        </w:rPr>
        <w:t>.</w:t>
      </w:r>
    </w:p>
    <w:p w:rsidR="00845809" w:rsidRPr="00DC28FE" w:rsidRDefault="00845809" w:rsidP="00845809">
      <w:pPr>
        <w:spacing w:after="0" w:line="360" w:lineRule="auto"/>
        <w:ind w:firstLine="709"/>
        <w:jc w:val="both"/>
        <w:rPr>
          <w:rFonts w:ascii="Times New Roman" w:hAnsi="Times New Roman" w:cs="Times New Roman"/>
          <w:sz w:val="28"/>
          <w:szCs w:val="28"/>
        </w:rPr>
      </w:pPr>
      <w:r w:rsidRPr="00DC28FE">
        <w:rPr>
          <w:rFonts w:ascii="Times New Roman" w:hAnsi="Times New Roman" w:cs="Times New Roman"/>
          <w:sz w:val="28"/>
          <w:szCs w:val="28"/>
        </w:rPr>
        <w:t>Было высказано предположение, что когда учителя используют интерактивные методы на уроках математики в основной школе, такие уроки проходят успешно и дают положительные результаты. Учащиеся становятся более вовлеченными в общение, творческое соревнование при решении задач, выражении своих идей и доказательстве утверждений.</w:t>
      </w:r>
    </w:p>
    <w:p w:rsidR="00845809" w:rsidRPr="00DC28FE" w:rsidRDefault="00845809" w:rsidP="00845809">
      <w:pPr>
        <w:spacing w:after="0" w:line="360" w:lineRule="auto"/>
        <w:ind w:firstLine="709"/>
        <w:jc w:val="both"/>
        <w:rPr>
          <w:rFonts w:ascii="Times New Roman" w:hAnsi="Times New Roman" w:cs="Times New Roman"/>
          <w:sz w:val="28"/>
          <w:szCs w:val="28"/>
        </w:rPr>
      </w:pPr>
      <w:r w:rsidRPr="00DC28FE">
        <w:rPr>
          <w:rFonts w:ascii="Times New Roman" w:hAnsi="Times New Roman" w:cs="Times New Roman"/>
          <w:sz w:val="28"/>
          <w:szCs w:val="28"/>
        </w:rPr>
        <w:t xml:space="preserve">Таким образом, интерактивные методы обучения предоставляют новые возможности, связанные с установлением межличностных отношений, главным образом через внешнее взаимодействие в процессе изучения </w:t>
      </w:r>
      <w:r w:rsidRPr="00DC28FE">
        <w:rPr>
          <w:rFonts w:ascii="Times New Roman" w:hAnsi="Times New Roman" w:cs="Times New Roman"/>
          <w:sz w:val="28"/>
          <w:szCs w:val="28"/>
        </w:rPr>
        <w:lastRenderedPageBreak/>
        <w:t>материала. Умелая организация взаимодействия учащихся на основе учебного материала может стать мощным фактором повышения эффективности всей образовательной деятельности.</w:t>
      </w:r>
    </w:p>
    <w:p w:rsidR="00C913C4" w:rsidRDefault="00C913C4" w:rsidP="0017308C">
      <w:pPr>
        <w:jc w:val="center"/>
        <w:rPr>
          <w:rFonts w:ascii="Times New Roman" w:eastAsiaTheme="minorEastAsia" w:hAnsi="Times New Roman" w:cs="Times New Roman"/>
          <w:sz w:val="28"/>
          <w:szCs w:val="28"/>
        </w:rPr>
      </w:pPr>
      <w:bookmarkStart w:id="8" w:name="_Toc131944454"/>
    </w:p>
    <w:p w:rsidR="0017308C" w:rsidRPr="0017308C" w:rsidRDefault="00776A29" w:rsidP="0017308C">
      <w:pPr>
        <w:jc w:val="center"/>
        <w:rPr>
          <w:rFonts w:ascii="Times New Roman" w:hAnsi="Times New Roman" w:cs="Times New Roman"/>
          <w:b/>
          <w:sz w:val="28"/>
          <w:szCs w:val="28"/>
        </w:rPr>
      </w:pPr>
      <w:r w:rsidRPr="0017308C">
        <w:rPr>
          <w:rFonts w:ascii="Times New Roman" w:hAnsi="Times New Roman" w:cs="Times New Roman"/>
          <w:b/>
          <w:sz w:val="28"/>
          <w:szCs w:val="28"/>
        </w:rPr>
        <w:t>Выводы по 1 главе</w:t>
      </w:r>
      <w:bookmarkEnd w:id="8"/>
    </w:p>
    <w:p w:rsidR="000C162B" w:rsidRPr="000023D4" w:rsidRDefault="0017308C" w:rsidP="000C162B">
      <w:pPr>
        <w:spacing w:after="0" w:line="360" w:lineRule="auto"/>
        <w:ind w:firstLine="709"/>
        <w:jc w:val="both"/>
        <w:rPr>
          <w:rFonts w:ascii="Times New Roman" w:hAnsi="Times New Roman" w:cs="Times New Roman"/>
          <w:sz w:val="28"/>
          <w:szCs w:val="28"/>
        </w:rPr>
      </w:pPr>
      <w:r w:rsidRPr="00925790">
        <w:rPr>
          <w:rFonts w:ascii="Times New Roman" w:hAnsi="Times New Roman" w:cs="Times New Roman"/>
          <w:sz w:val="28"/>
          <w:szCs w:val="28"/>
        </w:rPr>
        <w:t xml:space="preserve">Некоторые правила сокращенного умножения были известны давно, еще около 4 тыс. лет назад. Их знали вавилоняне, греки и некоторые другие народы древности. </w:t>
      </w:r>
      <w:r w:rsidRPr="0017308C">
        <w:rPr>
          <w:rFonts w:ascii="Times New Roman" w:hAnsi="Times New Roman" w:cs="Times New Roman"/>
          <w:sz w:val="28"/>
          <w:szCs w:val="28"/>
        </w:rPr>
        <w:t xml:space="preserve">Формулы сокращенного умножения изучают в 7 классе. </w:t>
      </w:r>
      <w:r w:rsidR="00776A29" w:rsidRPr="0017308C">
        <w:rPr>
          <w:rFonts w:ascii="Times New Roman" w:hAnsi="Times New Roman" w:cs="Times New Roman"/>
          <w:b/>
          <w:bCs/>
          <w:sz w:val="28"/>
          <w:szCs w:val="28"/>
        </w:rPr>
        <w:tab/>
      </w:r>
      <w:r w:rsidR="000C162B" w:rsidRPr="000023D4">
        <w:rPr>
          <w:rFonts w:ascii="Times New Roman" w:hAnsi="Times New Roman" w:cs="Times New Roman"/>
          <w:sz w:val="28"/>
          <w:szCs w:val="28"/>
        </w:rPr>
        <w:t xml:space="preserve">Данный учебник предназначен для углубленного изучения математики (алгебры) 7-го класса. Его содержание полностью соответствует современным образовательным стандартам и отличается добавлением </w:t>
      </w:r>
      <w:r w:rsidR="000C162B" w:rsidRPr="008B37FC">
        <w:rPr>
          <w:rFonts w:ascii="Times New Roman" w:hAnsi="Times New Roman" w:cs="Times New Roman"/>
          <w:sz w:val="28"/>
          <w:szCs w:val="28"/>
        </w:rPr>
        <w:t>теоретико-множественно</w:t>
      </w:r>
      <w:r w:rsidR="00C913C4">
        <w:rPr>
          <w:rFonts w:ascii="Times New Roman" w:hAnsi="Times New Roman" w:cs="Times New Roman"/>
          <w:sz w:val="28"/>
          <w:szCs w:val="28"/>
        </w:rPr>
        <w:t>й,вероятностно-статистической,историко-</w:t>
      </w:r>
      <w:r w:rsidR="000C162B" w:rsidRPr="008B37FC">
        <w:rPr>
          <w:rFonts w:ascii="Times New Roman" w:hAnsi="Times New Roman" w:cs="Times New Roman"/>
          <w:sz w:val="28"/>
          <w:szCs w:val="28"/>
        </w:rPr>
        <w:t>культурной линий</w:t>
      </w:r>
      <w:r w:rsidR="000C162B" w:rsidRPr="000023D4">
        <w:rPr>
          <w:rFonts w:ascii="Times New Roman" w:hAnsi="Times New Roman" w:cs="Times New Roman"/>
          <w:sz w:val="28"/>
          <w:szCs w:val="28"/>
        </w:rPr>
        <w:t xml:space="preserve"> для расширения и углубления традиционных учебных тем.</w:t>
      </w:r>
    </w:p>
    <w:p w:rsidR="0017308C" w:rsidRPr="00925790" w:rsidRDefault="0017308C" w:rsidP="0017308C">
      <w:pPr>
        <w:pStyle w:val="a3"/>
        <w:spacing w:after="0" w:line="360" w:lineRule="auto"/>
        <w:ind w:left="0" w:firstLine="709"/>
        <w:contextualSpacing w:val="0"/>
        <w:jc w:val="both"/>
        <w:rPr>
          <w:rFonts w:ascii="Times New Roman" w:eastAsiaTheme="minorEastAsia" w:hAnsi="Times New Roman" w:cs="Times New Roman"/>
          <w:sz w:val="28"/>
          <w:szCs w:val="28"/>
        </w:rPr>
      </w:pPr>
    </w:p>
    <w:p w:rsidR="00776A29" w:rsidRPr="00131347" w:rsidRDefault="00776A29" w:rsidP="00131347">
      <w:pPr>
        <w:pStyle w:val="af"/>
        <w:rPr>
          <w:b/>
          <w:bCs/>
        </w:rPr>
      </w:pPr>
    </w:p>
    <w:p w:rsidR="00131347" w:rsidRPr="0017308C" w:rsidRDefault="00131347" w:rsidP="00131347">
      <w:pPr>
        <w:spacing w:line="360" w:lineRule="auto"/>
        <w:jc w:val="both"/>
        <w:rPr>
          <w:rFonts w:ascii="Times New Roman" w:hAnsi="Times New Roman" w:cs="Times New Roman"/>
          <w:sz w:val="28"/>
          <w:szCs w:val="28"/>
        </w:rPr>
      </w:pPr>
    </w:p>
    <w:p w:rsidR="005A1825" w:rsidRPr="00F828DB" w:rsidRDefault="00DF5D67" w:rsidP="00DF5D67">
      <w:pPr>
        <w:rPr>
          <w:rFonts w:ascii="Times New Roman" w:hAnsi="Times New Roman" w:cs="Times New Roman"/>
          <w:sz w:val="28"/>
          <w:szCs w:val="28"/>
        </w:rPr>
      </w:pPr>
      <w:r>
        <w:rPr>
          <w:rFonts w:ascii="Times New Roman" w:hAnsi="Times New Roman" w:cs="Times New Roman"/>
          <w:sz w:val="28"/>
          <w:szCs w:val="28"/>
        </w:rPr>
        <w:br w:type="page"/>
      </w:r>
    </w:p>
    <w:p w:rsidR="005C01FD" w:rsidRPr="0017308C" w:rsidRDefault="005C01FD" w:rsidP="0017308C">
      <w:pPr>
        <w:rPr>
          <w:rFonts w:ascii="Times New Roman" w:hAnsi="Times New Roman" w:cs="Times New Roman"/>
          <w:sz w:val="28"/>
          <w:szCs w:val="28"/>
        </w:rPr>
      </w:pPr>
    </w:p>
    <w:p w:rsidR="005C01FD" w:rsidRPr="0017308C" w:rsidRDefault="005C01FD" w:rsidP="00184F94">
      <w:pPr>
        <w:pStyle w:val="1"/>
        <w:spacing w:before="0" w:line="360" w:lineRule="auto"/>
        <w:ind w:left="0" w:right="0"/>
        <w:rPr>
          <w:i w:val="0"/>
          <w:sz w:val="28"/>
          <w:szCs w:val="28"/>
        </w:rPr>
      </w:pPr>
      <w:bookmarkStart w:id="9" w:name="_Toc131944460"/>
      <w:bookmarkStart w:id="10" w:name="_Toc136885880"/>
      <w:r w:rsidRPr="0017308C">
        <w:rPr>
          <w:i w:val="0"/>
          <w:sz w:val="28"/>
          <w:szCs w:val="28"/>
        </w:rPr>
        <w:t>ЗАКЛЮЧЕНИЕ</w:t>
      </w:r>
      <w:bookmarkEnd w:id="9"/>
      <w:bookmarkEnd w:id="10"/>
    </w:p>
    <w:p w:rsidR="00C3428E" w:rsidRDefault="00C3428E" w:rsidP="00C3428E">
      <w:pPr>
        <w:spacing w:after="0" w:line="360" w:lineRule="auto"/>
        <w:ind w:firstLine="709"/>
        <w:jc w:val="both"/>
        <w:rPr>
          <w:rFonts w:ascii="Times New Roman" w:eastAsia="Times New Roman" w:hAnsi="Times New Roman" w:cs="Times New Roman"/>
          <w:sz w:val="28"/>
          <w:szCs w:val="28"/>
          <w:lang w:eastAsia="ru-RU"/>
        </w:rPr>
      </w:pPr>
      <w:r w:rsidRPr="00721B03">
        <w:rPr>
          <w:rFonts w:ascii="Times New Roman" w:eastAsia="Times New Roman" w:hAnsi="Times New Roman" w:cs="Times New Roman"/>
          <w:sz w:val="28"/>
          <w:szCs w:val="28"/>
          <w:lang w:eastAsia="ru-RU"/>
        </w:rPr>
        <w:t xml:space="preserve">Применение </w:t>
      </w:r>
      <w:r>
        <w:rPr>
          <w:rFonts w:ascii="Times New Roman" w:eastAsia="Times New Roman" w:hAnsi="Times New Roman" w:cs="Times New Roman"/>
          <w:sz w:val="28"/>
          <w:szCs w:val="28"/>
          <w:lang w:eastAsia="ru-RU"/>
        </w:rPr>
        <w:t xml:space="preserve">формул сокращенного умножения </w:t>
      </w:r>
      <w:r w:rsidRPr="00721B03">
        <w:rPr>
          <w:rFonts w:ascii="Times New Roman" w:eastAsia="Times New Roman" w:hAnsi="Times New Roman" w:cs="Times New Roman"/>
          <w:sz w:val="28"/>
          <w:szCs w:val="28"/>
          <w:lang w:eastAsia="ru-RU"/>
        </w:rPr>
        <w:t xml:space="preserve"> на уроках </w:t>
      </w:r>
      <w:r>
        <w:rPr>
          <w:rFonts w:ascii="Times New Roman" w:eastAsia="Times New Roman" w:hAnsi="Times New Roman" w:cs="Times New Roman"/>
          <w:sz w:val="28"/>
          <w:szCs w:val="28"/>
          <w:lang w:eastAsia="ru-RU"/>
        </w:rPr>
        <w:t>математики</w:t>
      </w:r>
      <w:r w:rsidRPr="00721B03">
        <w:rPr>
          <w:rFonts w:ascii="Times New Roman" w:eastAsia="Times New Roman" w:hAnsi="Times New Roman" w:cs="Times New Roman"/>
          <w:sz w:val="28"/>
          <w:szCs w:val="28"/>
          <w:lang w:eastAsia="ru-RU"/>
        </w:rPr>
        <w:t xml:space="preserve"> в основной школе занимает особое место. Систематическое применение </w:t>
      </w:r>
      <w:r>
        <w:rPr>
          <w:rFonts w:ascii="Times New Roman" w:eastAsia="Times New Roman" w:hAnsi="Times New Roman" w:cs="Times New Roman"/>
          <w:sz w:val="28"/>
          <w:szCs w:val="28"/>
          <w:lang w:eastAsia="ru-RU"/>
        </w:rPr>
        <w:t>формул</w:t>
      </w:r>
      <w:r w:rsidRPr="00721B03">
        <w:rPr>
          <w:rFonts w:ascii="Times New Roman" w:eastAsia="Times New Roman" w:hAnsi="Times New Roman" w:cs="Times New Roman"/>
          <w:sz w:val="28"/>
          <w:szCs w:val="28"/>
          <w:lang w:eastAsia="ru-RU"/>
        </w:rPr>
        <w:t xml:space="preserve"> позволяет решить проблему более качественного и полного усвоения курса </w:t>
      </w:r>
      <w:r>
        <w:rPr>
          <w:rFonts w:ascii="Times New Roman" w:eastAsia="Times New Roman" w:hAnsi="Times New Roman" w:cs="Times New Roman"/>
          <w:sz w:val="28"/>
          <w:szCs w:val="28"/>
          <w:lang w:eastAsia="ru-RU"/>
        </w:rPr>
        <w:t>алгебры</w:t>
      </w:r>
      <w:r w:rsidRPr="00721B03">
        <w:rPr>
          <w:rFonts w:ascii="Times New Roman" w:eastAsia="Times New Roman" w:hAnsi="Times New Roman" w:cs="Times New Roman"/>
          <w:sz w:val="28"/>
          <w:szCs w:val="28"/>
          <w:lang w:eastAsia="ru-RU"/>
        </w:rPr>
        <w:t>, а также способствует повышению темпа усвоения учебного материала, развитию и поддержанию интереса к предмету у школьников.</w:t>
      </w:r>
    </w:p>
    <w:p w:rsidR="00C3428E" w:rsidRPr="00721B03" w:rsidRDefault="00C3428E" w:rsidP="00C3428E">
      <w:pPr>
        <w:shd w:val="clear" w:color="auto" w:fill="FFFFFF"/>
        <w:spacing w:after="0" w:line="36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Тема «Формулы сокращенного умножения» являются неотъемлемой часть школьного курса математики. Благодаря современным технологиям можно еще больше привлечь внимание детей к изучению тех или иных тем по математике.</w:t>
      </w:r>
    </w:p>
    <w:p w:rsidR="00C3428E" w:rsidRDefault="00C3428E" w:rsidP="00C3428E">
      <w:pPr>
        <w:shd w:val="clear" w:color="auto" w:fill="FFFFFF"/>
        <w:spacing w:after="0" w:line="360" w:lineRule="auto"/>
        <w:ind w:firstLine="709"/>
        <w:jc w:val="both"/>
        <w:rPr>
          <w:rFonts w:ascii="Times New Roman" w:eastAsia="Times New Roman" w:hAnsi="Times New Roman" w:cs="Times New Roman"/>
          <w:sz w:val="28"/>
          <w:szCs w:val="28"/>
        </w:rPr>
      </w:pPr>
      <w:r w:rsidRPr="00721B03">
        <w:rPr>
          <w:rFonts w:ascii="Times New Roman" w:eastAsia="Times New Roman" w:hAnsi="Times New Roman" w:cs="Times New Roman"/>
          <w:sz w:val="28"/>
          <w:szCs w:val="28"/>
          <w:lang w:eastAsia="ru-RU"/>
        </w:rPr>
        <w:t xml:space="preserve">В данной работе приведена </w:t>
      </w:r>
      <w:r>
        <w:rPr>
          <w:rFonts w:ascii="Times New Roman" w:eastAsia="Times New Roman" w:hAnsi="Times New Roman" w:cs="Times New Roman"/>
          <w:sz w:val="28"/>
          <w:szCs w:val="28"/>
        </w:rPr>
        <w:t xml:space="preserve">была приведена историческая справка по данной теме, изучены формулы сокращенного умножения, проведен анализ учебников, содержащие тему «Формулы сокращенного умножения». разработан дидактический материал в сервисах </w:t>
      </w:r>
      <w:r w:rsidRPr="0017308C">
        <w:rPr>
          <w:rFonts w:ascii="Times New Roman" w:hAnsi="Times New Roman" w:cs="Times New Roman"/>
          <w:color w:val="000000"/>
          <w:sz w:val="28"/>
          <w:szCs w:val="28"/>
        </w:rPr>
        <w:t>«</w:t>
      </w:r>
      <w:r w:rsidRPr="0017308C">
        <w:rPr>
          <w:rFonts w:ascii="Times New Roman" w:hAnsi="Times New Roman" w:cs="Times New Roman"/>
          <w:sz w:val="28"/>
          <w:szCs w:val="28"/>
          <w:lang w:val="en-US"/>
        </w:rPr>
        <w:t>CoreApp</w:t>
      </w:r>
      <w:r w:rsidRPr="0017308C">
        <w:rPr>
          <w:rFonts w:ascii="Times New Roman" w:hAnsi="Times New Roman" w:cs="Times New Roman"/>
          <w:color w:val="000000"/>
          <w:sz w:val="28"/>
          <w:szCs w:val="28"/>
        </w:rPr>
        <w:t>»,</w:t>
      </w:r>
      <w:r w:rsidRPr="0017308C">
        <w:rPr>
          <w:color w:val="000000"/>
          <w:sz w:val="28"/>
          <w:szCs w:val="28"/>
        </w:rPr>
        <w:t xml:space="preserve"> «</w:t>
      </w:r>
      <w:r w:rsidRPr="0017308C">
        <w:rPr>
          <w:rFonts w:ascii="Times New Roman" w:hAnsi="Times New Roman" w:cs="Times New Roman"/>
          <w:color w:val="000000"/>
          <w:sz w:val="28"/>
          <w:szCs w:val="28"/>
          <w:shd w:val="clear" w:color="auto" w:fill="FFFFFF"/>
        </w:rPr>
        <w:t>LearningApps.org</w:t>
      </w:r>
      <w:r>
        <w:rPr>
          <w:rFonts w:ascii="Times New Roman" w:hAnsi="Times New Roman" w:cs="Times New Roman"/>
          <w:color w:val="000000"/>
          <w:sz w:val="28"/>
          <w:szCs w:val="28"/>
          <w:shd w:val="clear" w:color="auto" w:fill="FFFFFF"/>
        </w:rPr>
        <w:t xml:space="preserve">», </w:t>
      </w:r>
      <w:r w:rsidRPr="0017308C">
        <w:rPr>
          <w:rFonts w:ascii="Times New Roman" w:hAnsi="Times New Roman" w:cs="Times New Roman"/>
          <w:color w:val="000000"/>
          <w:sz w:val="28"/>
          <w:szCs w:val="28"/>
          <w:shd w:val="clear" w:color="auto" w:fill="FFFFFF"/>
        </w:rPr>
        <w:t>«</w:t>
      </w:r>
      <w:r w:rsidRPr="0017308C">
        <w:rPr>
          <w:rFonts w:ascii="Times New Roman" w:hAnsi="Times New Roman" w:cs="Times New Roman"/>
          <w:sz w:val="28"/>
          <w:szCs w:val="28"/>
          <w:lang w:val="en-US"/>
        </w:rPr>
        <w:t>Learnis</w:t>
      </w:r>
      <w:r w:rsidRPr="0017308C">
        <w:rPr>
          <w:rFonts w:ascii="Times New Roman" w:hAnsi="Times New Roman" w:cs="Times New Roman"/>
          <w:color w:val="000000"/>
          <w:sz w:val="28"/>
          <w:szCs w:val="28"/>
          <w:shd w:val="clear" w:color="auto" w:fill="FFFFFF"/>
        </w:rPr>
        <w:t>»</w:t>
      </w:r>
      <w:r>
        <w:rPr>
          <w:rFonts w:ascii="Times New Roman" w:hAnsi="Times New Roman" w:cs="Times New Roman"/>
          <w:color w:val="000000"/>
          <w:sz w:val="28"/>
          <w:szCs w:val="28"/>
          <w:shd w:val="clear" w:color="auto" w:fill="FFFFFF"/>
        </w:rPr>
        <w:t xml:space="preserve"> по теме </w:t>
      </w:r>
      <w:r>
        <w:rPr>
          <w:rFonts w:ascii="Times New Roman" w:eastAsia="Times New Roman" w:hAnsi="Times New Roman" w:cs="Times New Roman"/>
          <w:sz w:val="28"/>
          <w:szCs w:val="28"/>
        </w:rPr>
        <w:t>«Формулы сокращенного умножения». Сделан обзор таки образовательных платформ как «</w:t>
      </w:r>
      <w:r>
        <w:rPr>
          <w:rFonts w:ascii="Times New Roman" w:eastAsia="Times New Roman" w:hAnsi="Times New Roman" w:cs="Times New Roman"/>
          <w:sz w:val="28"/>
          <w:szCs w:val="28"/>
          <w:lang w:val="en-US"/>
        </w:rPr>
        <w:t>Skysmart</w:t>
      </w:r>
      <w:r>
        <w:rPr>
          <w:rFonts w:ascii="Times New Roman" w:eastAsia="Times New Roman" w:hAnsi="Times New Roman" w:cs="Times New Roman"/>
          <w:sz w:val="28"/>
          <w:szCs w:val="28"/>
        </w:rPr>
        <w:t>»</w:t>
      </w:r>
      <w:r w:rsidRPr="0017308C">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«РЭШ», также подобран материал по данной теме.</w:t>
      </w:r>
    </w:p>
    <w:p w:rsidR="00C3428E" w:rsidRPr="00721B03" w:rsidRDefault="00C3428E" w:rsidP="00C3428E">
      <w:pPr>
        <w:spacing w:after="0" w:line="360" w:lineRule="auto"/>
        <w:ind w:firstLine="709"/>
        <w:jc w:val="both"/>
        <w:rPr>
          <w:rFonts w:ascii="Times New Roman" w:eastAsia="Times New Roman" w:hAnsi="Times New Roman" w:cs="Times New Roman"/>
          <w:sz w:val="28"/>
          <w:szCs w:val="28"/>
          <w:lang w:eastAsia="ru-RU"/>
        </w:rPr>
      </w:pPr>
      <w:r w:rsidRPr="00721B03">
        <w:rPr>
          <w:rFonts w:ascii="Times New Roman" w:eastAsia="Times New Roman" w:hAnsi="Times New Roman" w:cs="Times New Roman"/>
          <w:sz w:val="28"/>
          <w:szCs w:val="28"/>
          <w:lang w:eastAsia="ru-RU"/>
        </w:rPr>
        <w:t xml:space="preserve">Таким образом, приведенные в работе теоретические </w:t>
      </w:r>
      <w:r>
        <w:rPr>
          <w:rFonts w:ascii="Times New Roman" w:eastAsia="Times New Roman" w:hAnsi="Times New Roman" w:cs="Times New Roman"/>
          <w:sz w:val="28"/>
          <w:szCs w:val="28"/>
          <w:lang w:eastAsia="ru-RU"/>
        </w:rPr>
        <w:t>сведения</w:t>
      </w:r>
      <w:r w:rsidRPr="00721B03">
        <w:rPr>
          <w:rFonts w:ascii="Times New Roman" w:eastAsia="Times New Roman" w:hAnsi="Times New Roman" w:cs="Times New Roman"/>
          <w:sz w:val="28"/>
          <w:szCs w:val="28"/>
          <w:lang w:eastAsia="ru-RU"/>
        </w:rPr>
        <w:t xml:space="preserve"> и практические </w:t>
      </w:r>
      <w:r>
        <w:rPr>
          <w:rFonts w:ascii="Times New Roman" w:eastAsia="Times New Roman" w:hAnsi="Times New Roman" w:cs="Times New Roman"/>
          <w:sz w:val="28"/>
          <w:szCs w:val="28"/>
          <w:lang w:eastAsia="ru-RU"/>
        </w:rPr>
        <w:t>разработки</w:t>
      </w:r>
      <w:r w:rsidRPr="00721B03">
        <w:rPr>
          <w:rFonts w:ascii="Times New Roman" w:eastAsia="Times New Roman" w:hAnsi="Times New Roman" w:cs="Times New Roman"/>
          <w:sz w:val="28"/>
          <w:szCs w:val="28"/>
          <w:lang w:eastAsia="ru-RU"/>
        </w:rPr>
        <w:t xml:space="preserve"> могут быть использованы учителями математики в своей практике, а также студентами математического факультета при подготовке к занятиям по теории и методике обучения математике.</w:t>
      </w:r>
    </w:p>
    <w:p w:rsidR="009359B0" w:rsidRDefault="009359B0" w:rsidP="009359B0">
      <w:pPr>
        <w:spacing w:after="0" w:line="360" w:lineRule="auto"/>
        <w:ind w:firstLine="709"/>
        <w:jc w:val="both"/>
        <w:rPr>
          <w:rFonts w:ascii="Times New Roman" w:hAnsi="Times New Roman" w:cs="Times New Roman"/>
          <w:sz w:val="28"/>
          <w:szCs w:val="28"/>
        </w:rPr>
      </w:pPr>
    </w:p>
    <w:p w:rsidR="00721B03" w:rsidRPr="00721B03" w:rsidRDefault="00721B03" w:rsidP="00721B03">
      <w:pPr>
        <w:spacing w:after="200" w:line="276" w:lineRule="auto"/>
        <w:rPr>
          <w:rFonts w:ascii="Calibri" w:eastAsia="Times New Roman" w:hAnsi="Calibri" w:cs="Times New Roman"/>
          <w:lang w:eastAsia="ru-RU"/>
        </w:rPr>
      </w:pPr>
    </w:p>
    <w:p w:rsidR="009359B0" w:rsidRDefault="009359B0" w:rsidP="0017308C">
      <w:pPr>
        <w:shd w:val="clear" w:color="auto" w:fill="FFFFFF"/>
        <w:spacing w:after="0" w:line="360" w:lineRule="auto"/>
        <w:ind w:firstLine="709"/>
        <w:jc w:val="both"/>
        <w:rPr>
          <w:rFonts w:ascii="Times New Roman" w:eastAsia="Times New Roman" w:hAnsi="Times New Roman" w:cs="Times New Roman"/>
          <w:sz w:val="28"/>
          <w:szCs w:val="28"/>
        </w:rPr>
      </w:pPr>
    </w:p>
    <w:p w:rsidR="0017308C" w:rsidRDefault="0017308C" w:rsidP="0017308C">
      <w:pPr>
        <w:shd w:val="clear" w:color="auto" w:fill="FFFFFF"/>
        <w:spacing w:after="0" w:line="360" w:lineRule="auto"/>
        <w:ind w:firstLine="709"/>
        <w:jc w:val="both"/>
        <w:rPr>
          <w:rFonts w:ascii="Times New Roman" w:eastAsia="Times New Roman" w:hAnsi="Times New Roman" w:cs="Times New Roman"/>
          <w:sz w:val="28"/>
          <w:szCs w:val="28"/>
        </w:rPr>
      </w:pPr>
    </w:p>
    <w:p w:rsidR="0017308C" w:rsidRPr="0017308C" w:rsidRDefault="0017308C" w:rsidP="00131347">
      <w:pPr>
        <w:shd w:val="clear" w:color="auto" w:fill="FFFFFF"/>
        <w:spacing w:after="151" w:line="360" w:lineRule="auto"/>
        <w:ind w:firstLine="709"/>
        <w:jc w:val="both"/>
        <w:rPr>
          <w:rFonts w:ascii="Times New Roman" w:eastAsia="Times New Roman" w:hAnsi="Times New Roman" w:cs="Times New Roman"/>
          <w:sz w:val="28"/>
          <w:szCs w:val="28"/>
        </w:rPr>
      </w:pPr>
    </w:p>
    <w:p w:rsidR="00925790" w:rsidRPr="00925790" w:rsidRDefault="00925790" w:rsidP="00131347">
      <w:pPr>
        <w:shd w:val="clear" w:color="auto" w:fill="FFFFFF"/>
        <w:spacing w:after="151" w:line="360" w:lineRule="auto"/>
        <w:ind w:firstLine="709"/>
        <w:jc w:val="both"/>
        <w:rPr>
          <w:rFonts w:ascii="Times New Roman" w:eastAsia="Times New Roman" w:hAnsi="Times New Roman" w:cs="Times New Roman"/>
          <w:sz w:val="28"/>
          <w:szCs w:val="28"/>
        </w:rPr>
      </w:pPr>
    </w:p>
    <w:p w:rsidR="00131347" w:rsidRDefault="00131347" w:rsidP="00FE7481">
      <w:pPr>
        <w:shd w:val="clear" w:color="auto" w:fill="FFFFFF"/>
        <w:spacing w:after="151" w:line="360" w:lineRule="auto"/>
        <w:jc w:val="both"/>
        <w:rPr>
          <w:rFonts w:ascii="Times New Roman" w:eastAsia="Times New Roman" w:hAnsi="Times New Roman" w:cs="Times New Roman"/>
          <w:sz w:val="28"/>
          <w:szCs w:val="28"/>
        </w:rPr>
      </w:pPr>
    </w:p>
    <w:p w:rsidR="00C913C4" w:rsidRDefault="00C913C4" w:rsidP="009359B0">
      <w:pPr>
        <w:pStyle w:val="1"/>
        <w:rPr>
          <w:i w:val="0"/>
          <w:sz w:val="28"/>
          <w:szCs w:val="28"/>
        </w:rPr>
      </w:pPr>
      <w:bookmarkStart w:id="11" w:name="_Toc131944461"/>
      <w:bookmarkStart w:id="12" w:name="_Toc136885881"/>
      <w:bookmarkEnd w:id="11"/>
      <w:bookmarkEnd w:id="12"/>
    </w:p>
    <w:sectPr w:rsidR="00C913C4" w:rsidSect="00184F94">
      <w:type w:val="nextColumn"/>
      <w:pgSz w:w="11906" w:h="16838"/>
      <w:pgMar w:top="1134" w:right="851" w:bottom="1134" w:left="1701" w:header="709" w:footer="709" w:gutter="0"/>
      <w:cols w:space="708"/>
      <w:titlePg/>
      <w:docGrid w:linePitch="299"/>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35CDE" w:rsidRDefault="00635CDE" w:rsidP="00925790">
      <w:pPr>
        <w:spacing w:after="0" w:line="240" w:lineRule="auto"/>
      </w:pPr>
      <w:r>
        <w:separator/>
      </w:r>
    </w:p>
  </w:endnote>
  <w:endnote w:type="continuationSeparator" w:id="0">
    <w:p w:rsidR="00635CDE" w:rsidRDefault="00635CDE" w:rsidP="0092579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Cambria Math">
    <w:panose1 w:val="02040503050406030204"/>
    <w:charset w:val="CC"/>
    <w:family w:val="roman"/>
    <w:pitch w:val="variable"/>
    <w:sig w:usb0="E00002FF" w:usb1="420024FF"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35CDE" w:rsidRDefault="00635CDE" w:rsidP="00925790">
      <w:pPr>
        <w:spacing w:after="0" w:line="240" w:lineRule="auto"/>
      </w:pPr>
      <w:r>
        <w:separator/>
      </w:r>
    </w:p>
  </w:footnote>
  <w:footnote w:type="continuationSeparator" w:id="0">
    <w:p w:rsidR="00635CDE" w:rsidRDefault="00635CDE" w:rsidP="0092579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A87076"/>
    <w:multiLevelType w:val="hybridMultilevel"/>
    <w:tmpl w:val="D58A87B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CA4258B"/>
    <w:multiLevelType w:val="hybridMultilevel"/>
    <w:tmpl w:val="F73C480E"/>
    <w:lvl w:ilvl="0" w:tplc="9A72A7D8">
      <w:start w:val="1"/>
      <w:numFmt w:val="bullet"/>
      <w:lvlText w:val=""/>
      <w:lvlJc w:val="left"/>
      <w:pPr>
        <w:tabs>
          <w:tab w:val="num" w:pos="927"/>
        </w:tabs>
        <w:ind w:left="927" w:hanging="360"/>
      </w:pPr>
      <w:rPr>
        <w:rFonts w:ascii="Wingdings 2" w:hAnsi="Wingdings 2" w:hint="default"/>
      </w:rPr>
    </w:lvl>
    <w:lvl w:ilvl="1" w:tplc="B6C8C094" w:tentative="1">
      <w:start w:val="1"/>
      <w:numFmt w:val="bullet"/>
      <w:lvlText w:val=""/>
      <w:lvlJc w:val="left"/>
      <w:pPr>
        <w:tabs>
          <w:tab w:val="num" w:pos="1440"/>
        </w:tabs>
        <w:ind w:left="1440" w:hanging="360"/>
      </w:pPr>
      <w:rPr>
        <w:rFonts w:ascii="Wingdings 2" w:hAnsi="Wingdings 2" w:hint="default"/>
      </w:rPr>
    </w:lvl>
    <w:lvl w:ilvl="2" w:tplc="9A60E65E" w:tentative="1">
      <w:start w:val="1"/>
      <w:numFmt w:val="bullet"/>
      <w:lvlText w:val=""/>
      <w:lvlJc w:val="left"/>
      <w:pPr>
        <w:tabs>
          <w:tab w:val="num" w:pos="2160"/>
        </w:tabs>
        <w:ind w:left="2160" w:hanging="360"/>
      </w:pPr>
      <w:rPr>
        <w:rFonts w:ascii="Wingdings 2" w:hAnsi="Wingdings 2" w:hint="default"/>
      </w:rPr>
    </w:lvl>
    <w:lvl w:ilvl="3" w:tplc="3514B002" w:tentative="1">
      <w:start w:val="1"/>
      <w:numFmt w:val="bullet"/>
      <w:lvlText w:val=""/>
      <w:lvlJc w:val="left"/>
      <w:pPr>
        <w:tabs>
          <w:tab w:val="num" w:pos="2880"/>
        </w:tabs>
        <w:ind w:left="2880" w:hanging="360"/>
      </w:pPr>
      <w:rPr>
        <w:rFonts w:ascii="Wingdings 2" w:hAnsi="Wingdings 2" w:hint="default"/>
      </w:rPr>
    </w:lvl>
    <w:lvl w:ilvl="4" w:tplc="B77A5392" w:tentative="1">
      <w:start w:val="1"/>
      <w:numFmt w:val="bullet"/>
      <w:lvlText w:val=""/>
      <w:lvlJc w:val="left"/>
      <w:pPr>
        <w:tabs>
          <w:tab w:val="num" w:pos="3600"/>
        </w:tabs>
        <w:ind w:left="3600" w:hanging="360"/>
      </w:pPr>
      <w:rPr>
        <w:rFonts w:ascii="Wingdings 2" w:hAnsi="Wingdings 2" w:hint="default"/>
      </w:rPr>
    </w:lvl>
    <w:lvl w:ilvl="5" w:tplc="5BFC501C" w:tentative="1">
      <w:start w:val="1"/>
      <w:numFmt w:val="bullet"/>
      <w:lvlText w:val=""/>
      <w:lvlJc w:val="left"/>
      <w:pPr>
        <w:tabs>
          <w:tab w:val="num" w:pos="4320"/>
        </w:tabs>
        <w:ind w:left="4320" w:hanging="360"/>
      </w:pPr>
      <w:rPr>
        <w:rFonts w:ascii="Wingdings 2" w:hAnsi="Wingdings 2" w:hint="default"/>
      </w:rPr>
    </w:lvl>
    <w:lvl w:ilvl="6" w:tplc="A4A00C08" w:tentative="1">
      <w:start w:val="1"/>
      <w:numFmt w:val="bullet"/>
      <w:lvlText w:val=""/>
      <w:lvlJc w:val="left"/>
      <w:pPr>
        <w:tabs>
          <w:tab w:val="num" w:pos="5040"/>
        </w:tabs>
        <w:ind w:left="5040" w:hanging="360"/>
      </w:pPr>
      <w:rPr>
        <w:rFonts w:ascii="Wingdings 2" w:hAnsi="Wingdings 2" w:hint="default"/>
      </w:rPr>
    </w:lvl>
    <w:lvl w:ilvl="7" w:tplc="D04A4EFC" w:tentative="1">
      <w:start w:val="1"/>
      <w:numFmt w:val="bullet"/>
      <w:lvlText w:val=""/>
      <w:lvlJc w:val="left"/>
      <w:pPr>
        <w:tabs>
          <w:tab w:val="num" w:pos="5760"/>
        </w:tabs>
        <w:ind w:left="5760" w:hanging="360"/>
      </w:pPr>
      <w:rPr>
        <w:rFonts w:ascii="Wingdings 2" w:hAnsi="Wingdings 2" w:hint="default"/>
      </w:rPr>
    </w:lvl>
    <w:lvl w:ilvl="8" w:tplc="A2F661B0" w:tentative="1">
      <w:start w:val="1"/>
      <w:numFmt w:val="bullet"/>
      <w:lvlText w:val=""/>
      <w:lvlJc w:val="left"/>
      <w:pPr>
        <w:tabs>
          <w:tab w:val="num" w:pos="6480"/>
        </w:tabs>
        <w:ind w:left="6480" w:hanging="360"/>
      </w:pPr>
      <w:rPr>
        <w:rFonts w:ascii="Wingdings 2" w:hAnsi="Wingdings 2" w:hint="default"/>
      </w:rPr>
    </w:lvl>
  </w:abstractNum>
  <w:abstractNum w:abstractNumId="2" w15:restartNumberingAfterBreak="0">
    <w:nsid w:val="14E552BE"/>
    <w:multiLevelType w:val="hybridMultilevel"/>
    <w:tmpl w:val="05DC0F72"/>
    <w:lvl w:ilvl="0" w:tplc="D990E93A">
      <w:start w:val="1"/>
      <w:numFmt w:val="bullet"/>
      <w:lvlText w:val=""/>
      <w:lvlJc w:val="left"/>
      <w:pPr>
        <w:tabs>
          <w:tab w:val="num" w:pos="720"/>
        </w:tabs>
        <w:ind w:left="720" w:hanging="360"/>
      </w:pPr>
      <w:rPr>
        <w:rFonts w:ascii="Wingdings 2" w:hAnsi="Wingdings 2" w:hint="default"/>
      </w:rPr>
    </w:lvl>
    <w:lvl w:ilvl="1" w:tplc="EDB4A6E4" w:tentative="1">
      <w:start w:val="1"/>
      <w:numFmt w:val="bullet"/>
      <w:lvlText w:val=""/>
      <w:lvlJc w:val="left"/>
      <w:pPr>
        <w:tabs>
          <w:tab w:val="num" w:pos="1440"/>
        </w:tabs>
        <w:ind w:left="1440" w:hanging="360"/>
      </w:pPr>
      <w:rPr>
        <w:rFonts w:ascii="Wingdings 2" w:hAnsi="Wingdings 2" w:hint="default"/>
      </w:rPr>
    </w:lvl>
    <w:lvl w:ilvl="2" w:tplc="083A1470" w:tentative="1">
      <w:start w:val="1"/>
      <w:numFmt w:val="bullet"/>
      <w:lvlText w:val=""/>
      <w:lvlJc w:val="left"/>
      <w:pPr>
        <w:tabs>
          <w:tab w:val="num" w:pos="2160"/>
        </w:tabs>
        <w:ind w:left="2160" w:hanging="360"/>
      </w:pPr>
      <w:rPr>
        <w:rFonts w:ascii="Wingdings 2" w:hAnsi="Wingdings 2" w:hint="default"/>
      </w:rPr>
    </w:lvl>
    <w:lvl w:ilvl="3" w:tplc="89FE5524" w:tentative="1">
      <w:start w:val="1"/>
      <w:numFmt w:val="bullet"/>
      <w:lvlText w:val=""/>
      <w:lvlJc w:val="left"/>
      <w:pPr>
        <w:tabs>
          <w:tab w:val="num" w:pos="2880"/>
        </w:tabs>
        <w:ind w:left="2880" w:hanging="360"/>
      </w:pPr>
      <w:rPr>
        <w:rFonts w:ascii="Wingdings 2" w:hAnsi="Wingdings 2" w:hint="default"/>
      </w:rPr>
    </w:lvl>
    <w:lvl w:ilvl="4" w:tplc="C784B7EE" w:tentative="1">
      <w:start w:val="1"/>
      <w:numFmt w:val="bullet"/>
      <w:lvlText w:val=""/>
      <w:lvlJc w:val="left"/>
      <w:pPr>
        <w:tabs>
          <w:tab w:val="num" w:pos="3600"/>
        </w:tabs>
        <w:ind w:left="3600" w:hanging="360"/>
      </w:pPr>
      <w:rPr>
        <w:rFonts w:ascii="Wingdings 2" w:hAnsi="Wingdings 2" w:hint="default"/>
      </w:rPr>
    </w:lvl>
    <w:lvl w:ilvl="5" w:tplc="9C72409A" w:tentative="1">
      <w:start w:val="1"/>
      <w:numFmt w:val="bullet"/>
      <w:lvlText w:val=""/>
      <w:lvlJc w:val="left"/>
      <w:pPr>
        <w:tabs>
          <w:tab w:val="num" w:pos="4320"/>
        </w:tabs>
        <w:ind w:left="4320" w:hanging="360"/>
      </w:pPr>
      <w:rPr>
        <w:rFonts w:ascii="Wingdings 2" w:hAnsi="Wingdings 2" w:hint="default"/>
      </w:rPr>
    </w:lvl>
    <w:lvl w:ilvl="6" w:tplc="C98805E0" w:tentative="1">
      <w:start w:val="1"/>
      <w:numFmt w:val="bullet"/>
      <w:lvlText w:val=""/>
      <w:lvlJc w:val="left"/>
      <w:pPr>
        <w:tabs>
          <w:tab w:val="num" w:pos="5040"/>
        </w:tabs>
        <w:ind w:left="5040" w:hanging="360"/>
      </w:pPr>
      <w:rPr>
        <w:rFonts w:ascii="Wingdings 2" w:hAnsi="Wingdings 2" w:hint="default"/>
      </w:rPr>
    </w:lvl>
    <w:lvl w:ilvl="7" w:tplc="D632D9DE" w:tentative="1">
      <w:start w:val="1"/>
      <w:numFmt w:val="bullet"/>
      <w:lvlText w:val=""/>
      <w:lvlJc w:val="left"/>
      <w:pPr>
        <w:tabs>
          <w:tab w:val="num" w:pos="5760"/>
        </w:tabs>
        <w:ind w:left="5760" w:hanging="360"/>
      </w:pPr>
      <w:rPr>
        <w:rFonts w:ascii="Wingdings 2" w:hAnsi="Wingdings 2" w:hint="default"/>
      </w:rPr>
    </w:lvl>
    <w:lvl w:ilvl="8" w:tplc="CFCC833A" w:tentative="1">
      <w:start w:val="1"/>
      <w:numFmt w:val="bullet"/>
      <w:lvlText w:val=""/>
      <w:lvlJc w:val="left"/>
      <w:pPr>
        <w:tabs>
          <w:tab w:val="num" w:pos="6480"/>
        </w:tabs>
        <w:ind w:left="6480" w:hanging="360"/>
      </w:pPr>
      <w:rPr>
        <w:rFonts w:ascii="Wingdings 2" w:hAnsi="Wingdings 2" w:hint="default"/>
      </w:rPr>
    </w:lvl>
  </w:abstractNum>
  <w:abstractNum w:abstractNumId="3" w15:restartNumberingAfterBreak="0">
    <w:nsid w:val="1A113528"/>
    <w:multiLevelType w:val="hybridMultilevel"/>
    <w:tmpl w:val="EC2C12B8"/>
    <w:lvl w:ilvl="0" w:tplc="6C100BFA">
      <w:start w:val="1"/>
      <w:numFmt w:val="decimal"/>
      <w:lvlText w:val="%1."/>
      <w:lvlJc w:val="left"/>
      <w:pPr>
        <w:ind w:left="1069" w:hanging="360"/>
      </w:pPr>
      <w:rPr>
        <w:rFonts w:ascii="Times New Roman" w:eastAsiaTheme="minorEastAsia" w:hAnsi="Times New Roman" w:cs="Times New Roman" w:hint="default"/>
        <w:i w:val="0"/>
        <w:noProof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15:restartNumberingAfterBreak="0">
    <w:nsid w:val="23D31144"/>
    <w:multiLevelType w:val="multilevel"/>
    <w:tmpl w:val="7A56CE1E"/>
    <w:lvl w:ilvl="0">
      <w:start w:val="1"/>
      <w:numFmt w:val="decimal"/>
      <w:lvlText w:val="%1."/>
      <w:lvlJc w:val="left"/>
      <w:pPr>
        <w:ind w:left="450" w:hanging="450"/>
      </w:pPr>
      <w:rPr>
        <w:rFonts w:hint="default"/>
      </w:rPr>
    </w:lvl>
    <w:lvl w:ilvl="1">
      <w:start w:val="1"/>
      <w:numFmt w:val="decimal"/>
      <w:lvlText w:val="%1.%2."/>
      <w:lvlJc w:val="left"/>
      <w:pPr>
        <w:ind w:left="2138" w:hanging="720"/>
      </w:pPr>
      <w:rPr>
        <w:rFonts w:hint="default"/>
        <w:sz w:val="28"/>
        <w:szCs w:val="28"/>
        <w:lang w:val="en-US"/>
      </w:rPr>
    </w:lvl>
    <w:lvl w:ilvl="2">
      <w:start w:val="1"/>
      <w:numFmt w:val="decimal"/>
      <w:lvlText w:val="%1.%2.%3."/>
      <w:lvlJc w:val="left"/>
      <w:pPr>
        <w:ind w:left="2420" w:hanging="720"/>
      </w:pPr>
      <w:rPr>
        <w:rFonts w:hint="default"/>
      </w:rPr>
    </w:lvl>
    <w:lvl w:ilvl="3">
      <w:start w:val="1"/>
      <w:numFmt w:val="decimal"/>
      <w:lvlText w:val="%1.%2.%3.%4."/>
      <w:lvlJc w:val="left"/>
      <w:pPr>
        <w:ind w:left="3630" w:hanging="1080"/>
      </w:pPr>
      <w:rPr>
        <w:rFonts w:hint="default"/>
      </w:rPr>
    </w:lvl>
    <w:lvl w:ilvl="4">
      <w:start w:val="1"/>
      <w:numFmt w:val="decimal"/>
      <w:lvlText w:val="%1.%2.%3.%4.%5."/>
      <w:lvlJc w:val="left"/>
      <w:pPr>
        <w:ind w:left="4480" w:hanging="1080"/>
      </w:pPr>
      <w:rPr>
        <w:rFonts w:hint="default"/>
      </w:rPr>
    </w:lvl>
    <w:lvl w:ilvl="5">
      <w:start w:val="1"/>
      <w:numFmt w:val="decimal"/>
      <w:lvlText w:val="%1.%2.%3.%4.%5.%6."/>
      <w:lvlJc w:val="left"/>
      <w:pPr>
        <w:ind w:left="5690" w:hanging="1440"/>
      </w:pPr>
      <w:rPr>
        <w:rFonts w:hint="default"/>
      </w:rPr>
    </w:lvl>
    <w:lvl w:ilvl="6">
      <w:start w:val="1"/>
      <w:numFmt w:val="decimal"/>
      <w:lvlText w:val="%1.%2.%3.%4.%5.%6.%7."/>
      <w:lvlJc w:val="left"/>
      <w:pPr>
        <w:ind w:left="6900" w:hanging="1800"/>
      </w:pPr>
      <w:rPr>
        <w:rFonts w:hint="default"/>
      </w:rPr>
    </w:lvl>
    <w:lvl w:ilvl="7">
      <w:start w:val="1"/>
      <w:numFmt w:val="decimal"/>
      <w:lvlText w:val="%1.%2.%3.%4.%5.%6.%7.%8."/>
      <w:lvlJc w:val="left"/>
      <w:pPr>
        <w:ind w:left="7750" w:hanging="1800"/>
      </w:pPr>
      <w:rPr>
        <w:rFonts w:hint="default"/>
      </w:rPr>
    </w:lvl>
    <w:lvl w:ilvl="8">
      <w:start w:val="1"/>
      <w:numFmt w:val="decimal"/>
      <w:lvlText w:val="%1.%2.%3.%4.%5.%6.%7.%8.%9."/>
      <w:lvlJc w:val="left"/>
      <w:pPr>
        <w:ind w:left="8960" w:hanging="2160"/>
      </w:pPr>
      <w:rPr>
        <w:rFonts w:hint="default"/>
      </w:rPr>
    </w:lvl>
  </w:abstractNum>
  <w:abstractNum w:abstractNumId="5" w15:restartNumberingAfterBreak="0">
    <w:nsid w:val="23E65B6E"/>
    <w:multiLevelType w:val="hybridMultilevel"/>
    <w:tmpl w:val="8D42AF3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2DE90462"/>
    <w:multiLevelType w:val="hybridMultilevel"/>
    <w:tmpl w:val="941A31C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15:restartNumberingAfterBreak="0">
    <w:nsid w:val="2E5D5CF2"/>
    <w:multiLevelType w:val="hybridMultilevel"/>
    <w:tmpl w:val="A5C64BC4"/>
    <w:lvl w:ilvl="0" w:tplc="0980B9D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 w15:restartNumberingAfterBreak="0">
    <w:nsid w:val="3493261A"/>
    <w:multiLevelType w:val="hybridMultilevel"/>
    <w:tmpl w:val="BE30D540"/>
    <w:lvl w:ilvl="0" w:tplc="04190011">
      <w:start w:val="1"/>
      <w:numFmt w:val="decimal"/>
      <w:lvlText w:val="%1)"/>
      <w:lvlJc w:val="left"/>
      <w:pPr>
        <w:ind w:left="1789" w:hanging="360"/>
      </w:pPr>
    </w:lvl>
    <w:lvl w:ilvl="1" w:tplc="04190019" w:tentative="1">
      <w:start w:val="1"/>
      <w:numFmt w:val="lowerLetter"/>
      <w:lvlText w:val="%2."/>
      <w:lvlJc w:val="left"/>
      <w:pPr>
        <w:ind w:left="2509" w:hanging="360"/>
      </w:pPr>
    </w:lvl>
    <w:lvl w:ilvl="2" w:tplc="0419001B" w:tentative="1">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abstractNum w:abstractNumId="9" w15:restartNumberingAfterBreak="0">
    <w:nsid w:val="40941DA5"/>
    <w:multiLevelType w:val="hybridMultilevel"/>
    <w:tmpl w:val="DDCEEBC6"/>
    <w:lvl w:ilvl="0" w:tplc="562EB308">
      <w:start w:val="1"/>
      <w:numFmt w:val="decimal"/>
      <w:lvlText w:val="%1."/>
      <w:lvlJc w:val="left"/>
      <w:pPr>
        <w:ind w:left="1069" w:hanging="360"/>
      </w:pPr>
      <w:rPr>
        <w:rFonts w:eastAsiaTheme="minorEastAsia"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15:restartNumberingAfterBreak="0">
    <w:nsid w:val="49115ECF"/>
    <w:multiLevelType w:val="hybridMultilevel"/>
    <w:tmpl w:val="00309EE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542F475B"/>
    <w:multiLevelType w:val="hybridMultilevel"/>
    <w:tmpl w:val="711E29F4"/>
    <w:lvl w:ilvl="0" w:tplc="E410E326">
      <w:start w:val="1"/>
      <w:numFmt w:val="bullet"/>
      <w:lvlText w:val=""/>
      <w:lvlJc w:val="left"/>
      <w:pPr>
        <w:tabs>
          <w:tab w:val="num" w:pos="720"/>
        </w:tabs>
        <w:ind w:left="720" w:hanging="360"/>
      </w:pPr>
      <w:rPr>
        <w:rFonts w:ascii="Wingdings 2" w:hAnsi="Wingdings 2" w:hint="default"/>
      </w:rPr>
    </w:lvl>
    <w:lvl w:ilvl="1" w:tplc="BA9A31EC" w:tentative="1">
      <w:start w:val="1"/>
      <w:numFmt w:val="bullet"/>
      <w:lvlText w:val=""/>
      <w:lvlJc w:val="left"/>
      <w:pPr>
        <w:tabs>
          <w:tab w:val="num" w:pos="1440"/>
        </w:tabs>
        <w:ind w:left="1440" w:hanging="360"/>
      </w:pPr>
      <w:rPr>
        <w:rFonts w:ascii="Wingdings 2" w:hAnsi="Wingdings 2" w:hint="default"/>
      </w:rPr>
    </w:lvl>
    <w:lvl w:ilvl="2" w:tplc="BAEA4808" w:tentative="1">
      <w:start w:val="1"/>
      <w:numFmt w:val="bullet"/>
      <w:lvlText w:val=""/>
      <w:lvlJc w:val="left"/>
      <w:pPr>
        <w:tabs>
          <w:tab w:val="num" w:pos="2160"/>
        </w:tabs>
        <w:ind w:left="2160" w:hanging="360"/>
      </w:pPr>
      <w:rPr>
        <w:rFonts w:ascii="Wingdings 2" w:hAnsi="Wingdings 2" w:hint="default"/>
      </w:rPr>
    </w:lvl>
    <w:lvl w:ilvl="3" w:tplc="DEFE337E" w:tentative="1">
      <w:start w:val="1"/>
      <w:numFmt w:val="bullet"/>
      <w:lvlText w:val=""/>
      <w:lvlJc w:val="left"/>
      <w:pPr>
        <w:tabs>
          <w:tab w:val="num" w:pos="2880"/>
        </w:tabs>
        <w:ind w:left="2880" w:hanging="360"/>
      </w:pPr>
      <w:rPr>
        <w:rFonts w:ascii="Wingdings 2" w:hAnsi="Wingdings 2" w:hint="default"/>
      </w:rPr>
    </w:lvl>
    <w:lvl w:ilvl="4" w:tplc="C57003A6" w:tentative="1">
      <w:start w:val="1"/>
      <w:numFmt w:val="bullet"/>
      <w:lvlText w:val=""/>
      <w:lvlJc w:val="left"/>
      <w:pPr>
        <w:tabs>
          <w:tab w:val="num" w:pos="3600"/>
        </w:tabs>
        <w:ind w:left="3600" w:hanging="360"/>
      </w:pPr>
      <w:rPr>
        <w:rFonts w:ascii="Wingdings 2" w:hAnsi="Wingdings 2" w:hint="default"/>
      </w:rPr>
    </w:lvl>
    <w:lvl w:ilvl="5" w:tplc="53461DB0" w:tentative="1">
      <w:start w:val="1"/>
      <w:numFmt w:val="bullet"/>
      <w:lvlText w:val=""/>
      <w:lvlJc w:val="left"/>
      <w:pPr>
        <w:tabs>
          <w:tab w:val="num" w:pos="4320"/>
        </w:tabs>
        <w:ind w:left="4320" w:hanging="360"/>
      </w:pPr>
      <w:rPr>
        <w:rFonts w:ascii="Wingdings 2" w:hAnsi="Wingdings 2" w:hint="default"/>
      </w:rPr>
    </w:lvl>
    <w:lvl w:ilvl="6" w:tplc="6822521C" w:tentative="1">
      <w:start w:val="1"/>
      <w:numFmt w:val="bullet"/>
      <w:lvlText w:val=""/>
      <w:lvlJc w:val="left"/>
      <w:pPr>
        <w:tabs>
          <w:tab w:val="num" w:pos="5040"/>
        </w:tabs>
        <w:ind w:left="5040" w:hanging="360"/>
      </w:pPr>
      <w:rPr>
        <w:rFonts w:ascii="Wingdings 2" w:hAnsi="Wingdings 2" w:hint="default"/>
      </w:rPr>
    </w:lvl>
    <w:lvl w:ilvl="7" w:tplc="7DBAEF12" w:tentative="1">
      <w:start w:val="1"/>
      <w:numFmt w:val="bullet"/>
      <w:lvlText w:val=""/>
      <w:lvlJc w:val="left"/>
      <w:pPr>
        <w:tabs>
          <w:tab w:val="num" w:pos="5760"/>
        </w:tabs>
        <w:ind w:left="5760" w:hanging="360"/>
      </w:pPr>
      <w:rPr>
        <w:rFonts w:ascii="Wingdings 2" w:hAnsi="Wingdings 2" w:hint="default"/>
      </w:rPr>
    </w:lvl>
    <w:lvl w:ilvl="8" w:tplc="1F1CD024" w:tentative="1">
      <w:start w:val="1"/>
      <w:numFmt w:val="bullet"/>
      <w:lvlText w:val=""/>
      <w:lvlJc w:val="left"/>
      <w:pPr>
        <w:tabs>
          <w:tab w:val="num" w:pos="6480"/>
        </w:tabs>
        <w:ind w:left="6480" w:hanging="360"/>
      </w:pPr>
      <w:rPr>
        <w:rFonts w:ascii="Wingdings 2" w:hAnsi="Wingdings 2" w:hint="default"/>
      </w:rPr>
    </w:lvl>
  </w:abstractNum>
  <w:abstractNum w:abstractNumId="12" w15:restartNumberingAfterBreak="0">
    <w:nsid w:val="57BF0294"/>
    <w:multiLevelType w:val="hybridMultilevel"/>
    <w:tmpl w:val="2CF4DF9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58230044"/>
    <w:multiLevelType w:val="hybridMultilevel"/>
    <w:tmpl w:val="2B780EC6"/>
    <w:lvl w:ilvl="0" w:tplc="F2B6D59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15:restartNumberingAfterBreak="0">
    <w:nsid w:val="654D185C"/>
    <w:multiLevelType w:val="multilevel"/>
    <w:tmpl w:val="72C8BB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6DF17649"/>
    <w:multiLevelType w:val="hybridMultilevel"/>
    <w:tmpl w:val="1E68E95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6" w15:restartNumberingAfterBreak="0">
    <w:nsid w:val="6E3C4F39"/>
    <w:multiLevelType w:val="hybridMultilevel"/>
    <w:tmpl w:val="FBB4BB68"/>
    <w:lvl w:ilvl="0" w:tplc="0562F40A">
      <w:start w:val="1"/>
      <w:numFmt w:val="bullet"/>
      <w:lvlText w:val=""/>
      <w:lvlJc w:val="left"/>
      <w:pPr>
        <w:tabs>
          <w:tab w:val="num" w:pos="720"/>
        </w:tabs>
        <w:ind w:left="720" w:hanging="360"/>
      </w:pPr>
      <w:rPr>
        <w:rFonts w:ascii="Wingdings 2" w:hAnsi="Wingdings 2" w:hint="default"/>
      </w:rPr>
    </w:lvl>
    <w:lvl w:ilvl="1" w:tplc="C47EAF60" w:tentative="1">
      <w:start w:val="1"/>
      <w:numFmt w:val="bullet"/>
      <w:lvlText w:val=""/>
      <w:lvlJc w:val="left"/>
      <w:pPr>
        <w:tabs>
          <w:tab w:val="num" w:pos="1440"/>
        </w:tabs>
        <w:ind w:left="1440" w:hanging="360"/>
      </w:pPr>
      <w:rPr>
        <w:rFonts w:ascii="Wingdings 2" w:hAnsi="Wingdings 2" w:hint="default"/>
      </w:rPr>
    </w:lvl>
    <w:lvl w:ilvl="2" w:tplc="649E9C2C" w:tentative="1">
      <w:start w:val="1"/>
      <w:numFmt w:val="bullet"/>
      <w:lvlText w:val=""/>
      <w:lvlJc w:val="left"/>
      <w:pPr>
        <w:tabs>
          <w:tab w:val="num" w:pos="2160"/>
        </w:tabs>
        <w:ind w:left="2160" w:hanging="360"/>
      </w:pPr>
      <w:rPr>
        <w:rFonts w:ascii="Wingdings 2" w:hAnsi="Wingdings 2" w:hint="default"/>
      </w:rPr>
    </w:lvl>
    <w:lvl w:ilvl="3" w:tplc="B42A3C1A" w:tentative="1">
      <w:start w:val="1"/>
      <w:numFmt w:val="bullet"/>
      <w:lvlText w:val=""/>
      <w:lvlJc w:val="left"/>
      <w:pPr>
        <w:tabs>
          <w:tab w:val="num" w:pos="2880"/>
        </w:tabs>
        <w:ind w:left="2880" w:hanging="360"/>
      </w:pPr>
      <w:rPr>
        <w:rFonts w:ascii="Wingdings 2" w:hAnsi="Wingdings 2" w:hint="default"/>
      </w:rPr>
    </w:lvl>
    <w:lvl w:ilvl="4" w:tplc="F9C0CF00" w:tentative="1">
      <w:start w:val="1"/>
      <w:numFmt w:val="bullet"/>
      <w:lvlText w:val=""/>
      <w:lvlJc w:val="left"/>
      <w:pPr>
        <w:tabs>
          <w:tab w:val="num" w:pos="3600"/>
        </w:tabs>
        <w:ind w:left="3600" w:hanging="360"/>
      </w:pPr>
      <w:rPr>
        <w:rFonts w:ascii="Wingdings 2" w:hAnsi="Wingdings 2" w:hint="default"/>
      </w:rPr>
    </w:lvl>
    <w:lvl w:ilvl="5" w:tplc="CCE4C1E0" w:tentative="1">
      <w:start w:val="1"/>
      <w:numFmt w:val="bullet"/>
      <w:lvlText w:val=""/>
      <w:lvlJc w:val="left"/>
      <w:pPr>
        <w:tabs>
          <w:tab w:val="num" w:pos="4320"/>
        </w:tabs>
        <w:ind w:left="4320" w:hanging="360"/>
      </w:pPr>
      <w:rPr>
        <w:rFonts w:ascii="Wingdings 2" w:hAnsi="Wingdings 2" w:hint="default"/>
      </w:rPr>
    </w:lvl>
    <w:lvl w:ilvl="6" w:tplc="2B56F0BC" w:tentative="1">
      <w:start w:val="1"/>
      <w:numFmt w:val="bullet"/>
      <w:lvlText w:val=""/>
      <w:lvlJc w:val="left"/>
      <w:pPr>
        <w:tabs>
          <w:tab w:val="num" w:pos="5040"/>
        </w:tabs>
        <w:ind w:left="5040" w:hanging="360"/>
      </w:pPr>
      <w:rPr>
        <w:rFonts w:ascii="Wingdings 2" w:hAnsi="Wingdings 2" w:hint="default"/>
      </w:rPr>
    </w:lvl>
    <w:lvl w:ilvl="7" w:tplc="F768F886" w:tentative="1">
      <w:start w:val="1"/>
      <w:numFmt w:val="bullet"/>
      <w:lvlText w:val=""/>
      <w:lvlJc w:val="left"/>
      <w:pPr>
        <w:tabs>
          <w:tab w:val="num" w:pos="5760"/>
        </w:tabs>
        <w:ind w:left="5760" w:hanging="360"/>
      </w:pPr>
      <w:rPr>
        <w:rFonts w:ascii="Wingdings 2" w:hAnsi="Wingdings 2" w:hint="default"/>
      </w:rPr>
    </w:lvl>
    <w:lvl w:ilvl="8" w:tplc="BC047D96" w:tentative="1">
      <w:start w:val="1"/>
      <w:numFmt w:val="bullet"/>
      <w:lvlText w:val=""/>
      <w:lvlJc w:val="left"/>
      <w:pPr>
        <w:tabs>
          <w:tab w:val="num" w:pos="6480"/>
        </w:tabs>
        <w:ind w:left="6480" w:hanging="360"/>
      </w:pPr>
      <w:rPr>
        <w:rFonts w:ascii="Wingdings 2" w:hAnsi="Wingdings 2" w:hint="default"/>
      </w:rPr>
    </w:lvl>
  </w:abstractNum>
  <w:abstractNum w:abstractNumId="17" w15:restartNumberingAfterBreak="0">
    <w:nsid w:val="71F357AC"/>
    <w:multiLevelType w:val="hybridMultilevel"/>
    <w:tmpl w:val="2EC487A0"/>
    <w:lvl w:ilvl="0" w:tplc="04190011">
      <w:start w:val="1"/>
      <w:numFmt w:val="decimal"/>
      <w:lvlText w:val="%1)"/>
      <w:lvlJc w:val="left"/>
      <w:pPr>
        <w:ind w:left="1789" w:hanging="360"/>
      </w:pPr>
    </w:lvl>
    <w:lvl w:ilvl="1" w:tplc="04190019" w:tentative="1">
      <w:start w:val="1"/>
      <w:numFmt w:val="lowerLetter"/>
      <w:lvlText w:val="%2."/>
      <w:lvlJc w:val="left"/>
      <w:pPr>
        <w:ind w:left="2509" w:hanging="360"/>
      </w:pPr>
    </w:lvl>
    <w:lvl w:ilvl="2" w:tplc="0419001B" w:tentative="1">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abstractNum w:abstractNumId="18" w15:restartNumberingAfterBreak="0">
    <w:nsid w:val="77D44A78"/>
    <w:multiLevelType w:val="hybridMultilevel"/>
    <w:tmpl w:val="3F32CC3A"/>
    <w:lvl w:ilvl="0" w:tplc="4F7EEC9E">
      <w:start w:val="1"/>
      <w:numFmt w:val="decimal"/>
      <w:lvlText w:val="%1."/>
      <w:lvlJc w:val="left"/>
      <w:pPr>
        <w:tabs>
          <w:tab w:val="num" w:pos="0"/>
        </w:tabs>
        <w:ind w:left="360" w:hanging="360"/>
      </w:pPr>
      <w:rPr>
        <w:rFonts w:hint="default"/>
        <w:b w:val="0"/>
        <w:i w:val="0"/>
      </w:rPr>
    </w:lvl>
    <w:lvl w:ilvl="1" w:tplc="0419000F">
      <w:start w:val="1"/>
      <w:numFmt w:val="decimal"/>
      <w:lvlText w:val="%2."/>
      <w:lvlJc w:val="left"/>
      <w:pPr>
        <w:tabs>
          <w:tab w:val="num" w:pos="1440"/>
        </w:tabs>
        <w:ind w:left="1440" w:hanging="360"/>
      </w:pPr>
      <w:rPr>
        <w:rFonts w:hint="default"/>
        <w:b w:val="0"/>
        <w:i w:val="0"/>
      </w:rPr>
    </w:lvl>
    <w:lvl w:ilvl="2" w:tplc="4D2E646A">
      <w:start w:val="1"/>
      <w:numFmt w:val="decimal"/>
      <w:lvlText w:val="%3)"/>
      <w:lvlJc w:val="left"/>
      <w:pPr>
        <w:tabs>
          <w:tab w:val="num" w:pos="2340"/>
        </w:tabs>
        <w:ind w:left="2340" w:hanging="360"/>
      </w:pPr>
      <w:rPr>
        <w:rFonts w:hint="default"/>
      </w:r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9" w15:restartNumberingAfterBreak="0">
    <w:nsid w:val="7C052B5E"/>
    <w:multiLevelType w:val="hybridMultilevel"/>
    <w:tmpl w:val="D62CFEB0"/>
    <w:lvl w:ilvl="0" w:tplc="7D36F3FC">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10"/>
  </w:num>
  <w:num w:numId="2">
    <w:abstractNumId w:val="12"/>
  </w:num>
  <w:num w:numId="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5"/>
  </w:num>
  <w:num w:numId="5">
    <w:abstractNumId w:val="4"/>
  </w:num>
  <w:num w:numId="6">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num>
  <w:num w:numId="8">
    <w:abstractNumId w:val="3"/>
  </w:num>
  <w:num w:numId="9">
    <w:abstractNumId w:val="17"/>
  </w:num>
  <w:num w:numId="10">
    <w:abstractNumId w:val="8"/>
  </w:num>
  <w:num w:numId="11">
    <w:abstractNumId w:val="9"/>
  </w:num>
  <w:num w:numId="12">
    <w:abstractNumId w:val="14"/>
  </w:num>
  <w:num w:numId="13">
    <w:abstractNumId w:val="7"/>
  </w:num>
  <w:num w:numId="14">
    <w:abstractNumId w:val="13"/>
  </w:num>
  <w:num w:numId="15">
    <w:abstractNumId w:val="5"/>
  </w:num>
  <w:num w:numId="16">
    <w:abstractNumId w:val="11"/>
  </w:num>
  <w:num w:numId="17">
    <w:abstractNumId w:val="16"/>
  </w:num>
  <w:num w:numId="18">
    <w:abstractNumId w:val="2"/>
  </w:num>
  <w:num w:numId="19">
    <w:abstractNumId w:val="1"/>
  </w:num>
  <w:num w:numId="20">
    <w:abstractNumId w:val="0"/>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64512"/>
    <w:rsid w:val="00032ADF"/>
    <w:rsid w:val="00052D10"/>
    <w:rsid w:val="00071819"/>
    <w:rsid w:val="00097346"/>
    <w:rsid w:val="000A5DAA"/>
    <w:rsid w:val="000B5056"/>
    <w:rsid w:val="000C162B"/>
    <w:rsid w:val="0011789F"/>
    <w:rsid w:val="00131347"/>
    <w:rsid w:val="0017308C"/>
    <w:rsid w:val="00182F03"/>
    <w:rsid w:val="00184F94"/>
    <w:rsid w:val="00186B8A"/>
    <w:rsid w:val="001E1928"/>
    <w:rsid w:val="00234FB2"/>
    <w:rsid w:val="00265F9B"/>
    <w:rsid w:val="00274981"/>
    <w:rsid w:val="0028552A"/>
    <w:rsid w:val="002A7BAD"/>
    <w:rsid w:val="002E4F67"/>
    <w:rsid w:val="00300DDE"/>
    <w:rsid w:val="003207CC"/>
    <w:rsid w:val="00324C3A"/>
    <w:rsid w:val="00356976"/>
    <w:rsid w:val="00380418"/>
    <w:rsid w:val="00425465"/>
    <w:rsid w:val="00431D4F"/>
    <w:rsid w:val="00494BA9"/>
    <w:rsid w:val="004A621A"/>
    <w:rsid w:val="004E2A71"/>
    <w:rsid w:val="00581C5C"/>
    <w:rsid w:val="005A1825"/>
    <w:rsid w:val="005C01FD"/>
    <w:rsid w:val="005D0A14"/>
    <w:rsid w:val="005D7651"/>
    <w:rsid w:val="005E77E8"/>
    <w:rsid w:val="00635CDE"/>
    <w:rsid w:val="00644FC8"/>
    <w:rsid w:val="00663EDB"/>
    <w:rsid w:val="00691A32"/>
    <w:rsid w:val="006F15DA"/>
    <w:rsid w:val="006F4CF9"/>
    <w:rsid w:val="006F753A"/>
    <w:rsid w:val="00721B03"/>
    <w:rsid w:val="007470C9"/>
    <w:rsid w:val="007557AD"/>
    <w:rsid w:val="00776A29"/>
    <w:rsid w:val="007B47D7"/>
    <w:rsid w:val="0080792E"/>
    <w:rsid w:val="00823904"/>
    <w:rsid w:val="00830AE0"/>
    <w:rsid w:val="00845809"/>
    <w:rsid w:val="0085757B"/>
    <w:rsid w:val="008807EC"/>
    <w:rsid w:val="008C1E41"/>
    <w:rsid w:val="008E18A9"/>
    <w:rsid w:val="0090625E"/>
    <w:rsid w:val="00925790"/>
    <w:rsid w:val="009359B0"/>
    <w:rsid w:val="00984D61"/>
    <w:rsid w:val="00993C49"/>
    <w:rsid w:val="009C2439"/>
    <w:rsid w:val="009F4E3D"/>
    <w:rsid w:val="00A347AB"/>
    <w:rsid w:val="00A41BAF"/>
    <w:rsid w:val="00A71717"/>
    <w:rsid w:val="00AF509C"/>
    <w:rsid w:val="00B40E85"/>
    <w:rsid w:val="00B41F44"/>
    <w:rsid w:val="00B47279"/>
    <w:rsid w:val="00B5564E"/>
    <w:rsid w:val="00B57F1F"/>
    <w:rsid w:val="00B675E9"/>
    <w:rsid w:val="00B72CF7"/>
    <w:rsid w:val="00BE18C7"/>
    <w:rsid w:val="00BF4D2E"/>
    <w:rsid w:val="00C047BA"/>
    <w:rsid w:val="00C31C96"/>
    <w:rsid w:val="00C3428E"/>
    <w:rsid w:val="00C50D89"/>
    <w:rsid w:val="00C845DC"/>
    <w:rsid w:val="00C913C4"/>
    <w:rsid w:val="00CD6B37"/>
    <w:rsid w:val="00D51280"/>
    <w:rsid w:val="00DC5176"/>
    <w:rsid w:val="00DD5419"/>
    <w:rsid w:val="00DF5D67"/>
    <w:rsid w:val="00E3606E"/>
    <w:rsid w:val="00E367D2"/>
    <w:rsid w:val="00E64512"/>
    <w:rsid w:val="00E651EF"/>
    <w:rsid w:val="00E67C22"/>
    <w:rsid w:val="00E95060"/>
    <w:rsid w:val="00EA0B8D"/>
    <w:rsid w:val="00EB001D"/>
    <w:rsid w:val="00EF379D"/>
    <w:rsid w:val="00F30781"/>
    <w:rsid w:val="00F65A8E"/>
    <w:rsid w:val="00F828DB"/>
    <w:rsid w:val="00FA0482"/>
    <w:rsid w:val="00FE468B"/>
    <w:rsid w:val="00FE54DF"/>
    <w:rsid w:val="00FE7481"/>
    <w:rsid w:val="00FF67B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D1F12F"/>
  <w15:docId w15:val="{295D2EC8-D553-4C02-B51E-3DF41936CA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B47D7"/>
  </w:style>
  <w:style w:type="paragraph" w:styleId="1">
    <w:name w:val="heading 1"/>
    <w:basedOn w:val="a"/>
    <w:link w:val="10"/>
    <w:uiPriority w:val="1"/>
    <w:qFormat/>
    <w:rsid w:val="00E3606E"/>
    <w:pPr>
      <w:widowControl w:val="0"/>
      <w:autoSpaceDE w:val="0"/>
      <w:autoSpaceDN w:val="0"/>
      <w:spacing w:before="85" w:after="0" w:line="240" w:lineRule="auto"/>
      <w:ind w:left="850" w:right="607"/>
      <w:jc w:val="center"/>
      <w:outlineLvl w:val="0"/>
    </w:pPr>
    <w:rPr>
      <w:rFonts w:ascii="Times New Roman" w:eastAsia="Times New Roman" w:hAnsi="Times New Roman" w:cs="Times New Roman"/>
      <w:b/>
      <w:bCs/>
      <w:i/>
      <w:iCs/>
      <w:sz w:val="36"/>
      <w:szCs w:val="36"/>
    </w:rPr>
  </w:style>
  <w:style w:type="paragraph" w:styleId="2">
    <w:name w:val="heading 2"/>
    <w:basedOn w:val="a"/>
    <w:link w:val="20"/>
    <w:uiPriority w:val="1"/>
    <w:qFormat/>
    <w:rsid w:val="00E3606E"/>
    <w:pPr>
      <w:widowControl w:val="0"/>
      <w:autoSpaceDE w:val="0"/>
      <w:autoSpaceDN w:val="0"/>
      <w:spacing w:after="0" w:line="240" w:lineRule="auto"/>
      <w:ind w:left="786"/>
      <w:outlineLvl w:val="1"/>
    </w:pPr>
    <w:rPr>
      <w:rFonts w:ascii="Times New Roman" w:eastAsia="Times New Roman" w:hAnsi="Times New Roman" w:cs="Times New Roman"/>
      <w:b/>
      <w:bCs/>
      <w:sz w:val="28"/>
      <w:szCs w:val="28"/>
    </w:rPr>
  </w:style>
  <w:style w:type="paragraph" w:styleId="3">
    <w:name w:val="heading 3"/>
    <w:basedOn w:val="a"/>
    <w:link w:val="30"/>
    <w:uiPriority w:val="1"/>
    <w:qFormat/>
    <w:rsid w:val="00E3606E"/>
    <w:pPr>
      <w:widowControl w:val="0"/>
      <w:autoSpaceDE w:val="0"/>
      <w:autoSpaceDN w:val="0"/>
      <w:spacing w:before="168" w:after="0" w:line="240" w:lineRule="auto"/>
      <w:ind w:left="950"/>
      <w:outlineLvl w:val="2"/>
    </w:pPr>
    <w:rPr>
      <w:rFonts w:ascii="Times New Roman" w:eastAsia="Times New Roman" w:hAnsi="Times New Roman" w:cs="Times New Roman"/>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link w:val="a4"/>
    <w:uiPriority w:val="34"/>
    <w:qFormat/>
    <w:rsid w:val="006F753A"/>
    <w:pPr>
      <w:ind w:left="720"/>
      <w:contextualSpacing/>
    </w:pPr>
  </w:style>
  <w:style w:type="character" w:styleId="a5">
    <w:name w:val="Placeholder Text"/>
    <w:basedOn w:val="a0"/>
    <w:uiPriority w:val="99"/>
    <w:semiHidden/>
    <w:rsid w:val="006F753A"/>
    <w:rPr>
      <w:color w:val="808080"/>
    </w:rPr>
  </w:style>
  <w:style w:type="character" w:customStyle="1" w:styleId="10">
    <w:name w:val="Заголовок 1 Знак"/>
    <w:basedOn w:val="a0"/>
    <w:link w:val="1"/>
    <w:uiPriority w:val="1"/>
    <w:rsid w:val="00E3606E"/>
    <w:rPr>
      <w:rFonts w:ascii="Times New Roman" w:eastAsia="Times New Roman" w:hAnsi="Times New Roman" w:cs="Times New Roman"/>
      <w:b/>
      <w:bCs/>
      <w:i/>
      <w:iCs/>
      <w:sz w:val="36"/>
      <w:szCs w:val="36"/>
    </w:rPr>
  </w:style>
  <w:style w:type="character" w:customStyle="1" w:styleId="20">
    <w:name w:val="Заголовок 2 Знак"/>
    <w:basedOn w:val="a0"/>
    <w:link w:val="2"/>
    <w:uiPriority w:val="9"/>
    <w:rsid w:val="00E3606E"/>
    <w:rPr>
      <w:rFonts w:ascii="Times New Roman" w:eastAsia="Times New Roman" w:hAnsi="Times New Roman" w:cs="Times New Roman"/>
      <w:b/>
      <w:bCs/>
      <w:sz w:val="28"/>
      <w:szCs w:val="28"/>
    </w:rPr>
  </w:style>
  <w:style w:type="character" w:customStyle="1" w:styleId="30">
    <w:name w:val="Заголовок 3 Знак"/>
    <w:basedOn w:val="a0"/>
    <w:link w:val="3"/>
    <w:uiPriority w:val="1"/>
    <w:rsid w:val="00E3606E"/>
    <w:rPr>
      <w:rFonts w:ascii="Times New Roman" w:eastAsia="Times New Roman" w:hAnsi="Times New Roman" w:cs="Times New Roman"/>
      <w:b/>
      <w:bCs/>
      <w:i/>
      <w:iCs/>
      <w:sz w:val="28"/>
      <w:szCs w:val="28"/>
    </w:rPr>
  </w:style>
  <w:style w:type="table" w:customStyle="1" w:styleId="TableNormal">
    <w:name w:val="Table Normal"/>
    <w:uiPriority w:val="2"/>
    <w:semiHidden/>
    <w:unhideWhenUsed/>
    <w:qFormat/>
    <w:rsid w:val="00E3606E"/>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a6">
    <w:name w:val="Body Text"/>
    <w:basedOn w:val="a"/>
    <w:link w:val="a7"/>
    <w:uiPriority w:val="1"/>
    <w:qFormat/>
    <w:rsid w:val="00E3606E"/>
    <w:pPr>
      <w:widowControl w:val="0"/>
      <w:autoSpaceDE w:val="0"/>
      <w:autoSpaceDN w:val="0"/>
      <w:spacing w:after="0" w:line="240" w:lineRule="auto"/>
      <w:ind w:left="242"/>
    </w:pPr>
    <w:rPr>
      <w:rFonts w:ascii="Times New Roman" w:eastAsia="Times New Roman" w:hAnsi="Times New Roman" w:cs="Times New Roman"/>
      <w:sz w:val="28"/>
      <w:szCs w:val="28"/>
    </w:rPr>
  </w:style>
  <w:style w:type="character" w:customStyle="1" w:styleId="a7">
    <w:name w:val="Основной текст Знак"/>
    <w:basedOn w:val="a0"/>
    <w:link w:val="a6"/>
    <w:uiPriority w:val="1"/>
    <w:rsid w:val="00E3606E"/>
    <w:rPr>
      <w:rFonts w:ascii="Times New Roman" w:eastAsia="Times New Roman" w:hAnsi="Times New Roman" w:cs="Times New Roman"/>
      <w:sz w:val="28"/>
      <w:szCs w:val="28"/>
    </w:rPr>
  </w:style>
  <w:style w:type="paragraph" w:customStyle="1" w:styleId="TableParagraph">
    <w:name w:val="Table Paragraph"/>
    <w:basedOn w:val="a"/>
    <w:uiPriority w:val="1"/>
    <w:qFormat/>
    <w:rsid w:val="00E3606E"/>
    <w:pPr>
      <w:widowControl w:val="0"/>
      <w:autoSpaceDE w:val="0"/>
      <w:autoSpaceDN w:val="0"/>
      <w:spacing w:after="0" w:line="240" w:lineRule="auto"/>
    </w:pPr>
    <w:rPr>
      <w:rFonts w:ascii="Times New Roman" w:eastAsia="Times New Roman" w:hAnsi="Times New Roman" w:cs="Times New Roman"/>
    </w:rPr>
  </w:style>
  <w:style w:type="paragraph" w:styleId="a8">
    <w:name w:val="Normal (Web)"/>
    <w:aliases w:val="Обычный (Web)"/>
    <w:basedOn w:val="a"/>
    <w:uiPriority w:val="99"/>
    <w:unhideWhenUsed/>
    <w:rsid w:val="00CD6B3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9">
    <w:name w:val="Strong"/>
    <w:basedOn w:val="a0"/>
    <w:uiPriority w:val="22"/>
    <w:qFormat/>
    <w:rsid w:val="00CD6B37"/>
    <w:rPr>
      <w:b/>
      <w:bCs/>
    </w:rPr>
  </w:style>
  <w:style w:type="table" w:styleId="aa">
    <w:name w:val="Table Grid"/>
    <w:basedOn w:val="a1"/>
    <w:uiPriority w:val="59"/>
    <w:rsid w:val="0080792E"/>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21">
    <w:name w:val="Body Text 2"/>
    <w:basedOn w:val="a"/>
    <w:link w:val="22"/>
    <w:uiPriority w:val="99"/>
    <w:semiHidden/>
    <w:unhideWhenUsed/>
    <w:rsid w:val="00925790"/>
    <w:pPr>
      <w:spacing w:after="120" w:line="480" w:lineRule="auto"/>
    </w:pPr>
  </w:style>
  <w:style w:type="character" w:customStyle="1" w:styleId="22">
    <w:name w:val="Основной текст 2 Знак"/>
    <w:basedOn w:val="a0"/>
    <w:link w:val="21"/>
    <w:uiPriority w:val="99"/>
    <w:semiHidden/>
    <w:rsid w:val="00925790"/>
  </w:style>
  <w:style w:type="paragraph" w:styleId="ab">
    <w:name w:val="header"/>
    <w:basedOn w:val="a"/>
    <w:link w:val="ac"/>
    <w:uiPriority w:val="99"/>
    <w:unhideWhenUsed/>
    <w:rsid w:val="00925790"/>
    <w:pPr>
      <w:tabs>
        <w:tab w:val="center" w:pos="4513"/>
        <w:tab w:val="right" w:pos="9026"/>
      </w:tabs>
      <w:spacing w:after="0" w:line="240" w:lineRule="auto"/>
    </w:pPr>
  </w:style>
  <w:style w:type="character" w:customStyle="1" w:styleId="ac">
    <w:name w:val="Верхний колонтитул Знак"/>
    <w:basedOn w:val="a0"/>
    <w:link w:val="ab"/>
    <w:uiPriority w:val="99"/>
    <w:rsid w:val="00925790"/>
  </w:style>
  <w:style w:type="paragraph" w:styleId="ad">
    <w:name w:val="footer"/>
    <w:basedOn w:val="a"/>
    <w:link w:val="ae"/>
    <w:uiPriority w:val="99"/>
    <w:unhideWhenUsed/>
    <w:rsid w:val="00925790"/>
    <w:pPr>
      <w:tabs>
        <w:tab w:val="center" w:pos="4513"/>
        <w:tab w:val="right" w:pos="9026"/>
      </w:tabs>
      <w:spacing w:after="0" w:line="240" w:lineRule="auto"/>
    </w:pPr>
  </w:style>
  <w:style w:type="character" w:customStyle="1" w:styleId="ae">
    <w:name w:val="Нижний колонтитул Знак"/>
    <w:basedOn w:val="a0"/>
    <w:link w:val="ad"/>
    <w:uiPriority w:val="99"/>
    <w:rsid w:val="00925790"/>
  </w:style>
  <w:style w:type="paragraph" w:customStyle="1" w:styleId="af">
    <w:name w:val="СОДЕРЖАНИЕ"/>
    <w:basedOn w:val="a"/>
    <w:link w:val="af0"/>
    <w:qFormat/>
    <w:rsid w:val="00925790"/>
    <w:pPr>
      <w:spacing w:line="360" w:lineRule="auto"/>
      <w:ind w:firstLine="709"/>
      <w:contextualSpacing/>
      <w:jc w:val="both"/>
    </w:pPr>
    <w:rPr>
      <w:rFonts w:ascii="Times New Roman" w:hAnsi="Times New Roman" w:cs="Times New Roman"/>
      <w:sz w:val="28"/>
      <w:szCs w:val="28"/>
    </w:rPr>
  </w:style>
  <w:style w:type="character" w:styleId="af1">
    <w:name w:val="Hyperlink"/>
    <w:basedOn w:val="a0"/>
    <w:uiPriority w:val="99"/>
    <w:unhideWhenUsed/>
    <w:rsid w:val="00EA0B8D"/>
    <w:rPr>
      <w:color w:val="0563C1" w:themeColor="hyperlink"/>
      <w:u w:val="single"/>
    </w:rPr>
  </w:style>
  <w:style w:type="character" w:customStyle="1" w:styleId="af0">
    <w:name w:val="СОДЕРЖАНИЕ Знак"/>
    <w:basedOn w:val="a0"/>
    <w:link w:val="af"/>
    <w:rsid w:val="00925790"/>
    <w:rPr>
      <w:rFonts w:ascii="Times New Roman" w:hAnsi="Times New Roman" w:cs="Times New Roman"/>
      <w:sz w:val="28"/>
      <w:szCs w:val="28"/>
    </w:rPr>
  </w:style>
  <w:style w:type="character" w:customStyle="1" w:styleId="UnresolvedMention">
    <w:name w:val="Unresolved Mention"/>
    <w:basedOn w:val="a0"/>
    <w:uiPriority w:val="99"/>
    <w:semiHidden/>
    <w:unhideWhenUsed/>
    <w:rsid w:val="00EA0B8D"/>
    <w:rPr>
      <w:color w:val="605E5C"/>
      <w:shd w:val="clear" w:color="auto" w:fill="E1DFDD"/>
    </w:rPr>
  </w:style>
  <w:style w:type="character" w:styleId="af2">
    <w:name w:val="FollowedHyperlink"/>
    <w:basedOn w:val="a0"/>
    <w:uiPriority w:val="99"/>
    <w:semiHidden/>
    <w:unhideWhenUsed/>
    <w:rsid w:val="005A1825"/>
    <w:rPr>
      <w:color w:val="954F72" w:themeColor="followedHyperlink"/>
      <w:u w:val="single"/>
    </w:rPr>
  </w:style>
  <w:style w:type="paragraph" w:styleId="11">
    <w:name w:val="toc 1"/>
    <w:basedOn w:val="a"/>
    <w:next w:val="a"/>
    <w:autoRedefine/>
    <w:uiPriority w:val="39"/>
    <w:unhideWhenUsed/>
    <w:rsid w:val="00A71717"/>
    <w:pPr>
      <w:spacing w:after="100" w:line="360" w:lineRule="auto"/>
      <w:jc w:val="both"/>
    </w:pPr>
    <w:rPr>
      <w:rFonts w:ascii="Times New Roman" w:hAnsi="Times New Roman"/>
      <w:sz w:val="28"/>
    </w:rPr>
  </w:style>
  <w:style w:type="paragraph" w:styleId="af3">
    <w:name w:val="Balloon Text"/>
    <w:basedOn w:val="a"/>
    <w:link w:val="af4"/>
    <w:uiPriority w:val="99"/>
    <w:semiHidden/>
    <w:unhideWhenUsed/>
    <w:rsid w:val="005D0A14"/>
    <w:pPr>
      <w:spacing w:after="0" w:line="240" w:lineRule="auto"/>
    </w:pPr>
    <w:rPr>
      <w:rFonts w:ascii="Tahoma" w:hAnsi="Tahoma" w:cs="Tahoma"/>
      <w:sz w:val="16"/>
      <w:szCs w:val="16"/>
    </w:rPr>
  </w:style>
  <w:style w:type="character" w:customStyle="1" w:styleId="af4">
    <w:name w:val="Текст выноски Знак"/>
    <w:basedOn w:val="a0"/>
    <w:link w:val="af3"/>
    <w:uiPriority w:val="99"/>
    <w:semiHidden/>
    <w:rsid w:val="005D0A14"/>
    <w:rPr>
      <w:rFonts w:ascii="Tahoma" w:hAnsi="Tahoma" w:cs="Tahoma"/>
      <w:sz w:val="16"/>
      <w:szCs w:val="16"/>
    </w:rPr>
  </w:style>
  <w:style w:type="character" w:styleId="af5">
    <w:name w:val="Emphasis"/>
    <w:basedOn w:val="a0"/>
    <w:uiPriority w:val="20"/>
    <w:qFormat/>
    <w:rsid w:val="005D0A14"/>
    <w:rPr>
      <w:i/>
      <w:iCs/>
    </w:rPr>
  </w:style>
  <w:style w:type="paragraph" w:customStyle="1" w:styleId="af6">
    <w:name w:val="Знак Знак Знак Знак"/>
    <w:basedOn w:val="a"/>
    <w:rsid w:val="0017308C"/>
    <w:pPr>
      <w:spacing w:after="0" w:line="240" w:lineRule="auto"/>
    </w:pPr>
    <w:rPr>
      <w:rFonts w:ascii="Verdana" w:eastAsia="Times New Roman" w:hAnsi="Verdana" w:cs="Verdana"/>
      <w:sz w:val="20"/>
      <w:szCs w:val="20"/>
      <w:lang w:val="en-US"/>
    </w:rPr>
  </w:style>
  <w:style w:type="character" w:customStyle="1" w:styleId="a4">
    <w:name w:val="Абзац списка Знак"/>
    <w:link w:val="a3"/>
    <w:uiPriority w:val="34"/>
    <w:locked/>
    <w:rsid w:val="0017308C"/>
  </w:style>
  <w:style w:type="paragraph" w:customStyle="1" w:styleId="article-renderblock">
    <w:name w:val="article-render__block"/>
    <w:basedOn w:val="a"/>
    <w:rsid w:val="0017308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17308C"/>
  </w:style>
  <w:style w:type="paragraph" w:styleId="af7">
    <w:name w:val="No Spacing"/>
    <w:uiPriority w:val="1"/>
    <w:qFormat/>
    <w:rsid w:val="0017308C"/>
    <w:pPr>
      <w:spacing w:after="0" w:line="240" w:lineRule="auto"/>
    </w:pPr>
    <w:rPr>
      <w:rFonts w:eastAsiaTheme="minorEastAsia"/>
      <w:lang w:eastAsia="ru-RU"/>
    </w:rPr>
  </w:style>
  <w:style w:type="paragraph" w:styleId="af8">
    <w:name w:val="TOC Heading"/>
    <w:basedOn w:val="1"/>
    <w:next w:val="a"/>
    <w:uiPriority w:val="39"/>
    <w:semiHidden/>
    <w:unhideWhenUsed/>
    <w:qFormat/>
    <w:rsid w:val="0017308C"/>
    <w:pPr>
      <w:keepNext/>
      <w:keepLines/>
      <w:widowControl/>
      <w:autoSpaceDE/>
      <w:autoSpaceDN/>
      <w:spacing w:before="480" w:line="276" w:lineRule="auto"/>
      <w:ind w:left="0" w:right="0"/>
      <w:jc w:val="left"/>
      <w:outlineLvl w:val="9"/>
    </w:pPr>
    <w:rPr>
      <w:rFonts w:asciiTheme="majorHAnsi" w:eastAsiaTheme="majorEastAsia" w:hAnsiTheme="majorHAnsi" w:cstheme="majorBidi"/>
      <w:i w:val="0"/>
      <w:iCs w:val="0"/>
      <w:color w:val="2E74B5" w:themeColor="accent1" w:themeShade="BF"/>
      <w:sz w:val="28"/>
      <w:szCs w:val="28"/>
    </w:rPr>
  </w:style>
  <w:style w:type="paragraph" w:styleId="af9">
    <w:name w:val="caption"/>
    <w:basedOn w:val="a"/>
    <w:next w:val="a"/>
    <w:uiPriority w:val="35"/>
    <w:unhideWhenUsed/>
    <w:qFormat/>
    <w:rsid w:val="00DF5D67"/>
    <w:pPr>
      <w:spacing w:after="200" w:line="240" w:lineRule="auto"/>
    </w:pPr>
    <w:rPr>
      <w:i/>
      <w:iCs/>
      <w:color w:val="44546A" w:themeColor="text2"/>
      <w:sz w:val="18"/>
      <w:szCs w:val="18"/>
    </w:rPr>
  </w:style>
  <w:style w:type="paragraph" w:styleId="23">
    <w:name w:val="toc 2"/>
    <w:basedOn w:val="a"/>
    <w:next w:val="a"/>
    <w:autoRedefine/>
    <w:uiPriority w:val="39"/>
    <w:unhideWhenUsed/>
    <w:rsid w:val="00F828DB"/>
    <w:pPr>
      <w:spacing w:after="100"/>
      <w:ind w:left="220"/>
    </w:pPr>
  </w:style>
  <w:style w:type="character" w:customStyle="1" w:styleId="c6">
    <w:name w:val="c6"/>
    <w:basedOn w:val="a0"/>
    <w:rsid w:val="006F4CF9"/>
  </w:style>
  <w:style w:type="paragraph" w:customStyle="1" w:styleId="ParagraphStyle">
    <w:name w:val="Paragraph Style"/>
    <w:rsid w:val="006F4CF9"/>
    <w:pPr>
      <w:autoSpaceDE w:val="0"/>
      <w:autoSpaceDN w:val="0"/>
      <w:adjustRightInd w:val="0"/>
      <w:spacing w:after="0" w:line="240" w:lineRule="auto"/>
    </w:pPr>
    <w:rPr>
      <w:rFonts w:ascii="Arial" w:eastAsia="Calibri" w:hAnsi="Arial" w:cs="Arial"/>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9633144">
      <w:bodyDiv w:val="1"/>
      <w:marLeft w:val="0"/>
      <w:marRight w:val="0"/>
      <w:marTop w:val="0"/>
      <w:marBottom w:val="0"/>
      <w:divBdr>
        <w:top w:val="none" w:sz="0" w:space="0" w:color="auto"/>
        <w:left w:val="none" w:sz="0" w:space="0" w:color="auto"/>
        <w:bottom w:val="none" w:sz="0" w:space="0" w:color="auto"/>
        <w:right w:val="none" w:sz="0" w:space="0" w:color="auto"/>
      </w:divBdr>
    </w:div>
    <w:div w:id="721639163">
      <w:bodyDiv w:val="1"/>
      <w:marLeft w:val="0"/>
      <w:marRight w:val="0"/>
      <w:marTop w:val="0"/>
      <w:marBottom w:val="0"/>
      <w:divBdr>
        <w:top w:val="none" w:sz="0" w:space="0" w:color="auto"/>
        <w:left w:val="none" w:sz="0" w:space="0" w:color="auto"/>
        <w:bottom w:val="none" w:sz="0" w:space="0" w:color="auto"/>
        <w:right w:val="none" w:sz="0" w:space="0" w:color="auto"/>
      </w:divBdr>
    </w:div>
    <w:div w:id="1028137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C5E5D5C-B9F4-40CE-AED9-DE9CD14C3A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24</Pages>
  <Words>5225</Words>
  <Characters>29783</Characters>
  <Application>Microsoft Office Word</Application>
  <DocSecurity>0</DocSecurity>
  <Lines>248</Lines>
  <Paragraphs>69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34939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Зачетновы</dc:creator>
  <cp:keywords/>
  <dc:description/>
  <cp:lastModifiedBy>Учитель</cp:lastModifiedBy>
  <cp:revision>2</cp:revision>
  <dcterms:created xsi:type="dcterms:W3CDTF">2023-08-15T06:39:00Z</dcterms:created>
  <dcterms:modified xsi:type="dcterms:W3CDTF">2023-08-15T06:39:00Z</dcterms:modified>
</cp:coreProperties>
</file>