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83C" w:rsidRDefault="00EF3348">
      <w:pPr>
        <w:jc w:val="right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Баранова Елена Леонидовна</w:t>
      </w:r>
    </w:p>
    <w:p w:rsidR="00A1083C" w:rsidRDefault="00A1083C">
      <w:pPr>
        <w:spacing w:line="161" w:lineRule="exact"/>
        <w:rPr>
          <w:sz w:val="24"/>
          <w:szCs w:val="24"/>
        </w:rPr>
      </w:pPr>
    </w:p>
    <w:p w:rsidR="00A1083C" w:rsidRDefault="00EF3348">
      <w:pPr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Воспитатель</w:t>
      </w:r>
    </w:p>
    <w:p w:rsidR="00940267" w:rsidRDefault="00940267">
      <w:pPr>
        <w:jc w:val="right"/>
        <w:rPr>
          <w:rFonts w:eastAsia="Times New Roman"/>
          <w:sz w:val="28"/>
          <w:szCs w:val="28"/>
        </w:rPr>
      </w:pPr>
    </w:p>
    <w:p w:rsidR="00EF3348" w:rsidRDefault="00EF3348">
      <w:pPr>
        <w:jc w:val="right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МАДОУ «Радость» Д/С №209</w:t>
      </w:r>
    </w:p>
    <w:p w:rsidR="00A1083C" w:rsidRDefault="00A1083C">
      <w:pPr>
        <w:spacing w:line="160" w:lineRule="exact"/>
        <w:rPr>
          <w:sz w:val="24"/>
          <w:szCs w:val="24"/>
        </w:rPr>
      </w:pPr>
    </w:p>
    <w:p w:rsidR="00A1083C" w:rsidRDefault="00EF3348">
      <w:pPr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г. Нижний Тагил Свердловская область</w:t>
      </w:r>
    </w:p>
    <w:p w:rsidR="005A6CB7" w:rsidRDefault="005A6CB7">
      <w:pPr>
        <w:jc w:val="right"/>
        <w:rPr>
          <w:sz w:val="20"/>
          <w:szCs w:val="20"/>
        </w:rPr>
      </w:pPr>
    </w:p>
    <w:p w:rsidR="00A1083C" w:rsidRDefault="00A1083C">
      <w:pPr>
        <w:spacing w:line="287" w:lineRule="exact"/>
        <w:rPr>
          <w:sz w:val="24"/>
          <w:szCs w:val="24"/>
        </w:rPr>
      </w:pPr>
    </w:p>
    <w:p w:rsidR="00A1083C" w:rsidRDefault="00EF3348">
      <w:pPr>
        <w:spacing w:line="371" w:lineRule="auto"/>
        <w:ind w:right="2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ЛЕГО-КОНСТРУИРОВАНИЕ КАК СРЕДСТВО УСПЕШНОГО РАЗВИТИЯ ТЕХНИЧЕСКОГО ТВОРЧЕСТВА ДОШКОЛЬНИКОВ</w:t>
      </w:r>
    </w:p>
    <w:p w:rsidR="00A1083C" w:rsidRDefault="00A1083C">
      <w:pPr>
        <w:spacing w:line="121" w:lineRule="exact"/>
        <w:rPr>
          <w:sz w:val="24"/>
          <w:szCs w:val="24"/>
        </w:rPr>
      </w:pP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b/>
          <w:bCs/>
          <w:i/>
          <w:iCs/>
          <w:sz w:val="28"/>
          <w:szCs w:val="28"/>
        </w:rPr>
        <w:t>Аннотация</w:t>
      </w:r>
      <w:r w:rsidRPr="005A6CB7">
        <w:rPr>
          <w:rFonts w:eastAsia="Times New Roman"/>
          <w:i/>
          <w:iCs/>
          <w:sz w:val="28"/>
          <w:szCs w:val="28"/>
        </w:rPr>
        <w:t>:</w:t>
      </w:r>
      <w:r w:rsidRPr="005A6CB7"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 w:rsidRPr="005A6CB7">
        <w:rPr>
          <w:rFonts w:eastAsia="Times New Roman"/>
          <w:i/>
          <w:iCs/>
          <w:sz w:val="28"/>
          <w:szCs w:val="28"/>
        </w:rPr>
        <w:t xml:space="preserve">в данной статье рассматривается роль лего-конструирова-ния в жизни дошкольника. Лего-конструирование прекрасный способ пополнения знаний и представлений ребенка об окружающем мире. Лего-конструирование прекрасно развивает структурно-логическое мышление, необходимое для </w:t>
      </w:r>
      <w:proofErr w:type="gramStart"/>
      <w:r w:rsidRPr="005A6CB7">
        <w:rPr>
          <w:rFonts w:eastAsia="Times New Roman"/>
          <w:i/>
          <w:iCs/>
          <w:sz w:val="28"/>
          <w:szCs w:val="28"/>
        </w:rPr>
        <w:t>по-строения</w:t>
      </w:r>
      <w:proofErr w:type="gramEnd"/>
      <w:r w:rsidRPr="005A6CB7">
        <w:rPr>
          <w:rFonts w:eastAsia="Times New Roman"/>
          <w:i/>
          <w:iCs/>
          <w:sz w:val="28"/>
          <w:szCs w:val="28"/>
        </w:rPr>
        <w:t xml:space="preserve"> объёмных конструкций и понимания приложенной к конструктору схемы.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-конструирование специалисты относят к особому виду детской деятельности, к базовому виду творческой деятельности, в ходе которой у дошкольников развиваются все основные мыслительные процессы.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 xml:space="preserve">Цель: развитие у детей способностей к техническому творчеству, конструктивной деятельности посредством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-конструирования.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-конструирование легко интегрируется практически со всеми областями образовательной деятельности и всесторонне развивает детей. Его можно включать как элемент в структуру непосредственной образовательной деятельности по «Речевому развитию», «Чтению худ</w:t>
      </w:r>
      <w:r w:rsidR="005A6CB7">
        <w:rPr>
          <w:rFonts w:eastAsia="Times New Roman"/>
          <w:sz w:val="28"/>
          <w:szCs w:val="28"/>
        </w:rPr>
        <w:t>ожественной литературы», «Разви</w:t>
      </w:r>
      <w:r w:rsidRPr="005A6CB7">
        <w:rPr>
          <w:rFonts w:eastAsia="Times New Roman"/>
          <w:sz w:val="28"/>
          <w:szCs w:val="28"/>
        </w:rPr>
        <w:t xml:space="preserve">тию элементарных математических представлений», и др. Наглядные модели создаются в ходе разных видов деятельности. Созданные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-постройки дети используют в сюжетно-ролевых играх, в играх-театрализациях. Они создают</w:t>
      </w:r>
      <w:r w:rsidR="005A6CB7">
        <w:rPr>
          <w:rFonts w:eastAsia="Times New Roman"/>
          <w:sz w:val="28"/>
          <w:szCs w:val="28"/>
        </w:rPr>
        <w:t xml:space="preserve"> </w:t>
      </w:r>
      <w:r w:rsidRPr="005A6CB7">
        <w:rPr>
          <w:rFonts w:eastAsia="Times New Roman"/>
          <w:sz w:val="28"/>
          <w:szCs w:val="28"/>
        </w:rPr>
        <w:t>условия для развития речи, творчества и благоприятно влияют на эмоциональную сферу.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 xml:space="preserve">Использование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 xml:space="preserve">-конструктора является великолепным средством для интеллектуального развития дошкольников, обеспечивающее интеграцию различных видов детской деятельности (игровая, коммуникативная, </w:t>
      </w:r>
      <w:r w:rsidRPr="005A6CB7">
        <w:rPr>
          <w:rFonts w:eastAsia="Times New Roman"/>
          <w:sz w:val="28"/>
          <w:szCs w:val="28"/>
        </w:rPr>
        <w:lastRenderedPageBreak/>
        <w:t>познавательно – исследовательская, конструктивная, самообслуживание и элементарный бытовой труд, двигательная).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Созданные постройки из ЛЕГО можно использовать в играх-театрализациях, в которых содержание, роли, игровые действия обусловлены сюжетом и содержанием того или иного литературного произведения, сказки и т. д., а также имеются элементы творчества. Чаще всего основой игр-театрализаций являются народные сказки «Репка», «Колобок», «Теремок»</w:t>
      </w:r>
      <w:r w:rsidR="005A6CB7">
        <w:rPr>
          <w:rFonts w:eastAsia="Times New Roman"/>
          <w:sz w:val="28"/>
          <w:szCs w:val="28"/>
        </w:rPr>
        <w:t>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Хорошие результаты дает проведение игры «Запомни и повтори», направленной на коррекцию памяти, мышления и речи детей. Педагог выполняет ЛЕГО-постройку, подробно разбирает с детьми, из каких деталей она состоит, а они по памяти ее воспроизводят. В конце игры проводится анализ результатов. Развивая речевое творчество, в конце игры можно добавить еще одно задание: сочинить загадку о постройке.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-элементы могут быть использованы в дидактических играх и упражнениях, направленных на развитие речи, мышл</w:t>
      </w:r>
      <w:r w:rsidR="005A6CB7">
        <w:rPr>
          <w:rFonts w:eastAsia="Times New Roman"/>
          <w:sz w:val="28"/>
          <w:szCs w:val="28"/>
        </w:rPr>
        <w:t>ения, памяти, тактильное воспри</w:t>
      </w:r>
      <w:r w:rsidRPr="005A6CB7">
        <w:rPr>
          <w:rFonts w:eastAsia="Times New Roman"/>
          <w:sz w:val="28"/>
          <w:szCs w:val="28"/>
        </w:rPr>
        <w:t>ятие. Например: «Чудесный мешочек», «За</w:t>
      </w:r>
      <w:r w:rsidR="005A6CB7">
        <w:rPr>
          <w:rFonts w:eastAsia="Times New Roman"/>
          <w:sz w:val="28"/>
          <w:szCs w:val="28"/>
        </w:rPr>
        <w:t>помни и повтори» и др. Самостоя</w:t>
      </w:r>
      <w:r w:rsidRPr="005A6CB7">
        <w:rPr>
          <w:rFonts w:eastAsia="Times New Roman"/>
          <w:sz w:val="28"/>
          <w:szCs w:val="28"/>
        </w:rPr>
        <w:t>тельная конструктивная игровая деятельность детей дошкол</w:t>
      </w:r>
      <w:r w:rsidR="005A6CB7">
        <w:rPr>
          <w:rFonts w:eastAsia="Times New Roman"/>
          <w:sz w:val="28"/>
          <w:szCs w:val="28"/>
        </w:rPr>
        <w:t>ьного возраста отли</w:t>
      </w:r>
      <w:r w:rsidRPr="005A6CB7">
        <w:rPr>
          <w:rFonts w:eastAsia="Times New Roman"/>
          <w:sz w:val="28"/>
          <w:szCs w:val="28"/>
        </w:rPr>
        <w:t>чается несформированностью и требует не только руководства со стороны педагога, но и определенного коррекционно-развивающего воздействия на детей.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Особенности практического использования с учётом возраста детей.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 xml:space="preserve">От 1 до 3 лет используют мягкие кирпичики и наборы Дупло. Разнообразие лего-конструкторов позволяет заниматься с </w:t>
      </w:r>
      <w:proofErr w:type="gramStart"/>
      <w:r w:rsidRPr="005A6CB7">
        <w:rPr>
          <w:rFonts w:eastAsia="Times New Roman"/>
          <w:sz w:val="28"/>
          <w:szCs w:val="28"/>
        </w:rPr>
        <w:t>обучающимися</w:t>
      </w:r>
      <w:proofErr w:type="gramEnd"/>
      <w:r w:rsidRPr="005A6CB7">
        <w:rPr>
          <w:rFonts w:eastAsia="Times New Roman"/>
          <w:sz w:val="28"/>
          <w:szCs w:val="28"/>
        </w:rPr>
        <w:t xml:space="preserve"> разного возраста и различных образовательных возможностей.</w:t>
      </w:r>
    </w:p>
    <w:p w:rsidR="00A1083C" w:rsidRPr="005A6CB7" w:rsidRDefault="005A6CB7" w:rsidP="005A6CB7">
      <w:pPr>
        <w:tabs>
          <w:tab w:val="left" w:pos="830"/>
        </w:tabs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С </w:t>
      </w:r>
      <w:r w:rsidR="00EF3348" w:rsidRPr="005A6CB7">
        <w:rPr>
          <w:rFonts w:eastAsia="Times New Roman"/>
          <w:sz w:val="28"/>
          <w:szCs w:val="28"/>
        </w:rPr>
        <w:t>малышами 3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 xml:space="preserve">4 лет используются </w:t>
      </w:r>
      <w:proofErr w:type="spellStart"/>
      <w:r w:rsidR="00EF3348" w:rsidRPr="005A6CB7">
        <w:rPr>
          <w:rFonts w:eastAsia="Times New Roman"/>
          <w:sz w:val="28"/>
          <w:szCs w:val="28"/>
        </w:rPr>
        <w:t>лего</w:t>
      </w:r>
      <w:proofErr w:type="spellEnd"/>
      <w:r w:rsidR="00EF3348" w:rsidRPr="005A6CB7">
        <w:rPr>
          <w:rFonts w:eastAsia="Times New Roman"/>
          <w:sz w:val="28"/>
          <w:szCs w:val="28"/>
        </w:rPr>
        <w:t>-наборы с крупными элементами и простыми соединениями деталей.</w:t>
      </w:r>
    </w:p>
    <w:p w:rsidR="005A6CB7" w:rsidRDefault="005A6CB7" w:rsidP="005A6CB7">
      <w:pPr>
        <w:tabs>
          <w:tab w:val="left" w:pos="84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С </w:t>
      </w:r>
      <w:r w:rsidR="00EF3348" w:rsidRPr="005A6CB7">
        <w:rPr>
          <w:rFonts w:eastAsia="Times New Roman"/>
          <w:sz w:val="28"/>
          <w:szCs w:val="28"/>
        </w:rPr>
        <w:t>детьми 4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>5 лет конструирование усложняется, используются элементы среднего размера, применяются более сложные варианты соединения деталей. В средней группе используются цветные фото и картинки с изображениями моделей, по которым дети должны выполнить п</w:t>
      </w:r>
      <w:r>
        <w:rPr>
          <w:rFonts w:eastAsia="Times New Roman"/>
          <w:sz w:val="28"/>
          <w:szCs w:val="28"/>
        </w:rPr>
        <w:t xml:space="preserve">остройку. </w:t>
      </w:r>
      <w:r>
        <w:rPr>
          <w:rFonts w:eastAsia="Times New Roman"/>
          <w:sz w:val="28"/>
          <w:szCs w:val="28"/>
        </w:rPr>
        <w:lastRenderedPageBreak/>
        <w:t>Созидательная деятель</w:t>
      </w:r>
      <w:r w:rsidR="00EF3348" w:rsidRPr="005A6CB7">
        <w:rPr>
          <w:rFonts w:eastAsia="Times New Roman"/>
          <w:sz w:val="28"/>
          <w:szCs w:val="28"/>
        </w:rPr>
        <w:t>ность осуществляется по теме, образцу, замыслу и простейшим условиям.</w:t>
      </w:r>
    </w:p>
    <w:p w:rsidR="00A1083C" w:rsidRPr="005A6CB7" w:rsidRDefault="005A6CB7" w:rsidP="005A6CB7">
      <w:pPr>
        <w:tabs>
          <w:tab w:val="left" w:pos="842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EF3348" w:rsidRPr="005A6CB7">
        <w:rPr>
          <w:rFonts w:eastAsia="Times New Roman"/>
          <w:sz w:val="28"/>
          <w:szCs w:val="28"/>
        </w:rPr>
        <w:t>6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EF3348" w:rsidRPr="005A6CB7">
        <w:rPr>
          <w:rFonts w:eastAsia="Times New Roman"/>
          <w:sz w:val="28"/>
          <w:szCs w:val="28"/>
        </w:rPr>
        <w:t>7 лет для технического творчества предлагаются разнообразные виды лего-конструкторов, от крупных с простыми соединениями элементов до самых миниатюрных со сложной техникой испо</w:t>
      </w:r>
      <w:r>
        <w:rPr>
          <w:rFonts w:eastAsia="Times New Roman"/>
          <w:sz w:val="28"/>
          <w:szCs w:val="28"/>
        </w:rPr>
        <w:t>лнения.</w:t>
      </w:r>
      <w:proofErr w:type="gramEnd"/>
      <w:r>
        <w:rPr>
          <w:rFonts w:eastAsia="Times New Roman"/>
          <w:sz w:val="28"/>
          <w:szCs w:val="28"/>
        </w:rPr>
        <w:t xml:space="preserve"> В работе со старшими до</w:t>
      </w:r>
      <w:r w:rsidR="00EF3348" w:rsidRPr="005A6CB7">
        <w:rPr>
          <w:rFonts w:eastAsia="Times New Roman"/>
          <w:sz w:val="28"/>
          <w:szCs w:val="28"/>
        </w:rPr>
        <w:t xml:space="preserve">школьниками можно использовать задания в </w:t>
      </w:r>
      <w:r>
        <w:rPr>
          <w:rFonts w:eastAsia="Times New Roman"/>
          <w:sz w:val="28"/>
          <w:szCs w:val="28"/>
        </w:rPr>
        <w:t>виде графических схем, усложнён</w:t>
      </w:r>
      <w:r w:rsidR="00EF3348" w:rsidRPr="005A6CB7">
        <w:rPr>
          <w:rFonts w:eastAsia="Times New Roman"/>
          <w:sz w:val="28"/>
          <w:szCs w:val="28"/>
        </w:rPr>
        <w:t>ные модели будущих построек, работу по замы</w:t>
      </w:r>
      <w:r>
        <w:rPr>
          <w:rFonts w:eastAsia="Times New Roman"/>
          <w:sz w:val="28"/>
          <w:szCs w:val="28"/>
        </w:rPr>
        <w:t>слу, условиям, разнообразные те</w:t>
      </w:r>
      <w:r w:rsidR="00EF3348" w:rsidRPr="005A6CB7">
        <w:rPr>
          <w:rFonts w:eastAsia="Times New Roman"/>
          <w:sz w:val="28"/>
          <w:szCs w:val="28"/>
        </w:rPr>
        <w:t>матические задания.</w:t>
      </w: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Заключение: конструктор ЛЕГО являетс</w:t>
      </w:r>
      <w:r w:rsidR="005A6CB7">
        <w:rPr>
          <w:rFonts w:eastAsia="Times New Roman"/>
          <w:sz w:val="28"/>
          <w:szCs w:val="28"/>
        </w:rPr>
        <w:t>я эффективным средством, обеспе</w:t>
      </w:r>
      <w:r w:rsidRPr="005A6CB7">
        <w:rPr>
          <w:rFonts w:eastAsia="Times New Roman"/>
          <w:sz w:val="28"/>
          <w:szCs w:val="28"/>
        </w:rPr>
        <w:t>чивающим интеграцию различных видов д</w:t>
      </w:r>
      <w:r w:rsidR="005A6CB7">
        <w:rPr>
          <w:rFonts w:eastAsia="Times New Roman"/>
          <w:sz w:val="28"/>
          <w:szCs w:val="28"/>
        </w:rPr>
        <w:t>еятельности, адекватных дошколь</w:t>
      </w:r>
      <w:r w:rsidRPr="005A6CB7">
        <w:rPr>
          <w:rFonts w:eastAsia="Times New Roman"/>
          <w:sz w:val="28"/>
          <w:szCs w:val="28"/>
        </w:rPr>
        <w:t xml:space="preserve">ному возрасту. Активное использование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-конструирования с дошкольниками способствует развитию исследовательской активности детей, приобщению дошкольников к техническому творчеству и формированию первоначальных технических навыков.</w:t>
      </w:r>
    </w:p>
    <w:p w:rsidR="00A1083C" w:rsidRPr="005A6CB7" w:rsidRDefault="00A1083C" w:rsidP="005A6CB7">
      <w:pPr>
        <w:spacing w:line="360" w:lineRule="auto"/>
        <w:ind w:firstLine="709"/>
        <w:jc w:val="both"/>
        <w:rPr>
          <w:sz w:val="28"/>
          <w:szCs w:val="28"/>
        </w:rPr>
      </w:pPr>
    </w:p>
    <w:p w:rsidR="00A1083C" w:rsidRPr="005A6CB7" w:rsidRDefault="00EF3348" w:rsidP="005A6CB7">
      <w:pPr>
        <w:spacing w:line="360" w:lineRule="auto"/>
        <w:ind w:firstLine="709"/>
        <w:jc w:val="both"/>
        <w:rPr>
          <w:sz w:val="28"/>
          <w:szCs w:val="28"/>
        </w:rPr>
      </w:pPr>
      <w:r w:rsidRPr="005A6CB7">
        <w:rPr>
          <w:rFonts w:eastAsia="Times New Roman"/>
          <w:b/>
          <w:bCs/>
          <w:i/>
          <w:iCs/>
          <w:sz w:val="28"/>
          <w:szCs w:val="28"/>
        </w:rPr>
        <w:t>Список литературы</w:t>
      </w:r>
    </w:p>
    <w:p w:rsidR="00A1083C" w:rsidRPr="005A6CB7" w:rsidRDefault="00EF3348" w:rsidP="005A6CB7">
      <w:pPr>
        <w:numPr>
          <w:ilvl w:val="0"/>
          <w:numId w:val="4"/>
        </w:numPr>
        <w:tabs>
          <w:tab w:val="left" w:pos="426"/>
        </w:tabs>
        <w:spacing w:line="360" w:lineRule="auto"/>
        <w:jc w:val="both"/>
        <w:rPr>
          <w:rFonts w:eastAsia="Times New Roman"/>
          <w:sz w:val="28"/>
          <w:szCs w:val="28"/>
        </w:rPr>
      </w:pPr>
      <w:proofErr w:type="spellStart"/>
      <w:r w:rsidRPr="005A6CB7">
        <w:rPr>
          <w:rFonts w:eastAsia="Times New Roman"/>
          <w:sz w:val="28"/>
          <w:szCs w:val="28"/>
        </w:rPr>
        <w:t>Фешина</w:t>
      </w:r>
      <w:proofErr w:type="spellEnd"/>
      <w:r w:rsidRPr="005A6CB7">
        <w:rPr>
          <w:rFonts w:eastAsia="Times New Roman"/>
          <w:sz w:val="28"/>
          <w:szCs w:val="28"/>
        </w:rPr>
        <w:t xml:space="preserve"> Е.В.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-конструирование в детском саду / Е.В. Фешина. – М.:</w:t>
      </w:r>
    </w:p>
    <w:p w:rsidR="00A1083C" w:rsidRPr="005A6CB7" w:rsidRDefault="00EF3348" w:rsidP="005A6CB7">
      <w:pPr>
        <w:tabs>
          <w:tab w:val="left" w:pos="426"/>
        </w:tabs>
        <w:spacing w:line="360" w:lineRule="auto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Сфера, 2018. – 125 c.</w:t>
      </w:r>
    </w:p>
    <w:p w:rsidR="00A1083C" w:rsidRPr="005A6CB7" w:rsidRDefault="00EF3348" w:rsidP="005A6CB7">
      <w:pPr>
        <w:numPr>
          <w:ilvl w:val="0"/>
          <w:numId w:val="5"/>
        </w:numPr>
        <w:tabs>
          <w:tab w:val="left" w:pos="426"/>
        </w:tabs>
        <w:spacing w:line="360" w:lineRule="auto"/>
        <w:jc w:val="both"/>
        <w:rPr>
          <w:rFonts w:eastAsia="Times New Roman"/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«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»  в  детском  саду  [Электронный  ресурс].  –  Режим  доступа:</w:t>
      </w:r>
    </w:p>
    <w:p w:rsidR="00A1083C" w:rsidRPr="005A6CB7" w:rsidRDefault="00EF3348" w:rsidP="005A6CB7">
      <w:pPr>
        <w:numPr>
          <w:ilvl w:val="0"/>
          <w:numId w:val="6"/>
        </w:numPr>
        <w:tabs>
          <w:tab w:val="left" w:pos="426"/>
        </w:tabs>
        <w:spacing w:line="360" w:lineRule="auto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>Парамонова Л.А. Теория и методика творческого конструирования в детском саду / Парамонова Л.А. – М.: Академия, 2014. – 97 с.</w:t>
      </w:r>
    </w:p>
    <w:p w:rsidR="00A1083C" w:rsidRPr="005A6CB7" w:rsidRDefault="00EF3348" w:rsidP="005A6CB7">
      <w:pPr>
        <w:numPr>
          <w:ilvl w:val="0"/>
          <w:numId w:val="7"/>
        </w:numPr>
        <w:tabs>
          <w:tab w:val="left" w:pos="426"/>
        </w:tabs>
        <w:spacing w:line="360" w:lineRule="auto"/>
        <w:jc w:val="both"/>
        <w:rPr>
          <w:sz w:val="28"/>
          <w:szCs w:val="28"/>
        </w:rPr>
      </w:pPr>
      <w:r w:rsidRPr="005A6CB7">
        <w:rPr>
          <w:rFonts w:eastAsia="Times New Roman"/>
          <w:sz w:val="28"/>
          <w:szCs w:val="28"/>
        </w:rPr>
        <w:t xml:space="preserve">Романова И.О. Презентация «Игровая технология – </w:t>
      </w:r>
      <w:proofErr w:type="spellStart"/>
      <w:r w:rsidRPr="005A6CB7">
        <w:rPr>
          <w:rFonts w:eastAsia="Times New Roman"/>
          <w:sz w:val="28"/>
          <w:szCs w:val="28"/>
        </w:rPr>
        <w:t>Лего</w:t>
      </w:r>
      <w:proofErr w:type="spellEnd"/>
      <w:r w:rsidRPr="005A6CB7">
        <w:rPr>
          <w:rFonts w:eastAsia="Times New Roman"/>
          <w:sz w:val="28"/>
          <w:szCs w:val="28"/>
        </w:rPr>
        <w:t>-конструирова</w:t>
      </w:r>
      <w:r w:rsidR="005A6CB7">
        <w:rPr>
          <w:rFonts w:eastAsia="Times New Roman"/>
          <w:sz w:val="28"/>
          <w:szCs w:val="28"/>
        </w:rPr>
        <w:t xml:space="preserve">ние» / </w:t>
      </w:r>
      <w:r w:rsidRPr="005A6CB7">
        <w:rPr>
          <w:rFonts w:eastAsia="Times New Roman"/>
          <w:sz w:val="28"/>
          <w:szCs w:val="28"/>
        </w:rPr>
        <w:t>И.О. Романова [Электронный ресурс]. – Режим доступа: https://nsportal.ru/detskiy-sad/raznoe/2020/01/20/prezentatsiya-igrovaya-ehnologiya-lego-konstruirovanie</w:t>
      </w:r>
      <w:r w:rsidR="005A6CB7">
        <w:rPr>
          <w:rFonts w:eastAsia="Times New Roman"/>
          <w:sz w:val="28"/>
          <w:szCs w:val="28"/>
        </w:rPr>
        <w:t>.</w:t>
      </w:r>
    </w:p>
    <w:p w:rsidR="00A1083C" w:rsidRDefault="00A1083C" w:rsidP="005A6CB7">
      <w:pPr>
        <w:spacing w:line="200" w:lineRule="exact"/>
        <w:rPr>
          <w:sz w:val="20"/>
          <w:szCs w:val="20"/>
        </w:rPr>
      </w:pPr>
    </w:p>
    <w:p w:rsidR="00A1083C" w:rsidRDefault="00A1083C" w:rsidP="005A6CB7">
      <w:pPr>
        <w:spacing w:line="200" w:lineRule="exact"/>
        <w:rPr>
          <w:sz w:val="20"/>
          <w:szCs w:val="20"/>
        </w:rPr>
      </w:pPr>
    </w:p>
    <w:p w:rsidR="00A1083C" w:rsidRDefault="00A1083C" w:rsidP="005A6CB7">
      <w:pPr>
        <w:spacing w:line="200" w:lineRule="exact"/>
        <w:ind w:firstLine="709"/>
        <w:rPr>
          <w:sz w:val="20"/>
          <w:szCs w:val="20"/>
        </w:rPr>
      </w:pPr>
    </w:p>
    <w:p w:rsidR="00A1083C" w:rsidRDefault="00A1083C" w:rsidP="005A6CB7">
      <w:pPr>
        <w:spacing w:line="304" w:lineRule="exact"/>
        <w:ind w:firstLine="709"/>
        <w:rPr>
          <w:sz w:val="20"/>
          <w:szCs w:val="20"/>
        </w:rPr>
      </w:pPr>
    </w:p>
    <w:p w:rsidR="00A1083C" w:rsidRPr="00940267" w:rsidRDefault="00A1083C">
      <w:pPr>
        <w:ind w:right="20"/>
        <w:jc w:val="center"/>
        <w:rPr>
          <w:sz w:val="20"/>
          <w:szCs w:val="20"/>
        </w:rPr>
      </w:pPr>
      <w:bookmarkStart w:id="0" w:name="_GoBack"/>
      <w:bookmarkEnd w:id="0"/>
    </w:p>
    <w:sectPr w:rsidR="00A1083C" w:rsidRPr="00940267" w:rsidSect="005A6CB7">
      <w:pgSz w:w="11900" w:h="16838"/>
      <w:pgMar w:top="707" w:right="1126" w:bottom="851" w:left="1140" w:header="0" w:footer="0" w:gutter="0"/>
      <w:cols w:space="720" w:equalWidth="0">
        <w:col w:w="964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EB"/>
    <w:multiLevelType w:val="hybridMultilevel"/>
    <w:tmpl w:val="80B64E8A"/>
    <w:lvl w:ilvl="0" w:tplc="6888901E">
      <w:start w:val="4"/>
      <w:numFmt w:val="decimal"/>
      <w:lvlText w:val="%1."/>
      <w:lvlJc w:val="left"/>
    </w:lvl>
    <w:lvl w:ilvl="1" w:tplc="6682047C">
      <w:numFmt w:val="decimal"/>
      <w:lvlText w:val=""/>
      <w:lvlJc w:val="left"/>
    </w:lvl>
    <w:lvl w:ilvl="2" w:tplc="71BE22DC">
      <w:numFmt w:val="decimal"/>
      <w:lvlText w:val=""/>
      <w:lvlJc w:val="left"/>
    </w:lvl>
    <w:lvl w:ilvl="3" w:tplc="9BAA7592">
      <w:numFmt w:val="decimal"/>
      <w:lvlText w:val=""/>
      <w:lvlJc w:val="left"/>
    </w:lvl>
    <w:lvl w:ilvl="4" w:tplc="CB2A8A7A">
      <w:numFmt w:val="decimal"/>
      <w:lvlText w:val=""/>
      <w:lvlJc w:val="left"/>
    </w:lvl>
    <w:lvl w:ilvl="5" w:tplc="F46E9F5C">
      <w:numFmt w:val="decimal"/>
      <w:lvlText w:val=""/>
      <w:lvlJc w:val="left"/>
    </w:lvl>
    <w:lvl w:ilvl="6" w:tplc="F91671A8">
      <w:numFmt w:val="decimal"/>
      <w:lvlText w:val=""/>
      <w:lvlJc w:val="left"/>
    </w:lvl>
    <w:lvl w:ilvl="7" w:tplc="96D4C240">
      <w:numFmt w:val="decimal"/>
      <w:lvlText w:val=""/>
      <w:lvlJc w:val="left"/>
    </w:lvl>
    <w:lvl w:ilvl="8" w:tplc="C314525C">
      <w:numFmt w:val="decimal"/>
      <w:lvlText w:val=""/>
      <w:lvlJc w:val="left"/>
    </w:lvl>
  </w:abstractNum>
  <w:abstractNum w:abstractNumId="1">
    <w:nsid w:val="00001649"/>
    <w:multiLevelType w:val="hybridMultilevel"/>
    <w:tmpl w:val="D062ECAA"/>
    <w:lvl w:ilvl="0" w:tplc="BE46FED0">
      <w:start w:val="1"/>
      <w:numFmt w:val="bullet"/>
      <w:lvlText w:val="С"/>
      <w:lvlJc w:val="left"/>
    </w:lvl>
    <w:lvl w:ilvl="1" w:tplc="1D0A5946">
      <w:numFmt w:val="decimal"/>
      <w:lvlText w:val=""/>
      <w:lvlJc w:val="left"/>
    </w:lvl>
    <w:lvl w:ilvl="2" w:tplc="44F617D0">
      <w:numFmt w:val="decimal"/>
      <w:lvlText w:val=""/>
      <w:lvlJc w:val="left"/>
    </w:lvl>
    <w:lvl w:ilvl="3" w:tplc="FE606522">
      <w:numFmt w:val="decimal"/>
      <w:lvlText w:val=""/>
      <w:lvlJc w:val="left"/>
    </w:lvl>
    <w:lvl w:ilvl="4" w:tplc="2F46D962">
      <w:numFmt w:val="decimal"/>
      <w:lvlText w:val=""/>
      <w:lvlJc w:val="left"/>
    </w:lvl>
    <w:lvl w:ilvl="5" w:tplc="23E80184">
      <w:numFmt w:val="decimal"/>
      <w:lvlText w:val=""/>
      <w:lvlJc w:val="left"/>
    </w:lvl>
    <w:lvl w:ilvl="6" w:tplc="72A6BDA0">
      <w:numFmt w:val="decimal"/>
      <w:lvlText w:val=""/>
      <w:lvlJc w:val="left"/>
    </w:lvl>
    <w:lvl w:ilvl="7" w:tplc="5456E934">
      <w:numFmt w:val="decimal"/>
      <w:lvlText w:val=""/>
      <w:lvlJc w:val="left"/>
    </w:lvl>
    <w:lvl w:ilvl="8" w:tplc="FFE8012A">
      <w:numFmt w:val="decimal"/>
      <w:lvlText w:val=""/>
      <w:lvlJc w:val="left"/>
    </w:lvl>
  </w:abstractNum>
  <w:abstractNum w:abstractNumId="2">
    <w:nsid w:val="000026E9"/>
    <w:multiLevelType w:val="hybridMultilevel"/>
    <w:tmpl w:val="C6206C8C"/>
    <w:lvl w:ilvl="0" w:tplc="C05613A8">
      <w:start w:val="3"/>
      <w:numFmt w:val="decimal"/>
      <w:lvlText w:val="%1."/>
      <w:lvlJc w:val="left"/>
    </w:lvl>
    <w:lvl w:ilvl="1" w:tplc="654A57F6">
      <w:numFmt w:val="decimal"/>
      <w:lvlText w:val=""/>
      <w:lvlJc w:val="left"/>
    </w:lvl>
    <w:lvl w:ilvl="2" w:tplc="E0A47242">
      <w:numFmt w:val="decimal"/>
      <w:lvlText w:val=""/>
      <w:lvlJc w:val="left"/>
    </w:lvl>
    <w:lvl w:ilvl="3" w:tplc="D1CE4488">
      <w:numFmt w:val="decimal"/>
      <w:lvlText w:val=""/>
      <w:lvlJc w:val="left"/>
    </w:lvl>
    <w:lvl w:ilvl="4" w:tplc="A698890E">
      <w:numFmt w:val="decimal"/>
      <w:lvlText w:val=""/>
      <w:lvlJc w:val="left"/>
    </w:lvl>
    <w:lvl w:ilvl="5" w:tplc="41CE09E8">
      <w:numFmt w:val="decimal"/>
      <w:lvlText w:val=""/>
      <w:lvlJc w:val="left"/>
    </w:lvl>
    <w:lvl w:ilvl="6" w:tplc="430222A2">
      <w:numFmt w:val="decimal"/>
      <w:lvlText w:val=""/>
      <w:lvlJc w:val="left"/>
    </w:lvl>
    <w:lvl w:ilvl="7" w:tplc="F2D0B036">
      <w:numFmt w:val="decimal"/>
      <w:lvlText w:val=""/>
      <w:lvlJc w:val="left"/>
    </w:lvl>
    <w:lvl w:ilvl="8" w:tplc="AD146866">
      <w:numFmt w:val="decimal"/>
      <w:lvlText w:val=""/>
      <w:lvlJc w:val="left"/>
    </w:lvl>
  </w:abstractNum>
  <w:abstractNum w:abstractNumId="3">
    <w:nsid w:val="000041BB"/>
    <w:multiLevelType w:val="hybridMultilevel"/>
    <w:tmpl w:val="ED628654"/>
    <w:lvl w:ilvl="0" w:tplc="C100C642">
      <w:start w:val="2"/>
      <w:numFmt w:val="decimal"/>
      <w:lvlText w:val="%1."/>
      <w:lvlJc w:val="left"/>
    </w:lvl>
    <w:lvl w:ilvl="1" w:tplc="43F46826">
      <w:numFmt w:val="decimal"/>
      <w:lvlText w:val=""/>
      <w:lvlJc w:val="left"/>
    </w:lvl>
    <w:lvl w:ilvl="2" w:tplc="F5C89274">
      <w:numFmt w:val="decimal"/>
      <w:lvlText w:val=""/>
      <w:lvlJc w:val="left"/>
    </w:lvl>
    <w:lvl w:ilvl="3" w:tplc="E2B8329E">
      <w:numFmt w:val="decimal"/>
      <w:lvlText w:val=""/>
      <w:lvlJc w:val="left"/>
    </w:lvl>
    <w:lvl w:ilvl="4" w:tplc="41C227C0">
      <w:numFmt w:val="decimal"/>
      <w:lvlText w:val=""/>
      <w:lvlJc w:val="left"/>
    </w:lvl>
    <w:lvl w:ilvl="5" w:tplc="6F14F646">
      <w:numFmt w:val="decimal"/>
      <w:lvlText w:val=""/>
      <w:lvlJc w:val="left"/>
    </w:lvl>
    <w:lvl w:ilvl="6" w:tplc="632286AA">
      <w:numFmt w:val="decimal"/>
      <w:lvlText w:val=""/>
      <w:lvlJc w:val="left"/>
    </w:lvl>
    <w:lvl w:ilvl="7" w:tplc="8DD0CC9E">
      <w:numFmt w:val="decimal"/>
      <w:lvlText w:val=""/>
      <w:lvlJc w:val="left"/>
    </w:lvl>
    <w:lvl w:ilvl="8" w:tplc="48C059A0">
      <w:numFmt w:val="decimal"/>
      <w:lvlText w:val=""/>
      <w:lvlJc w:val="left"/>
    </w:lvl>
  </w:abstractNum>
  <w:abstractNum w:abstractNumId="4">
    <w:nsid w:val="00005AF1"/>
    <w:multiLevelType w:val="hybridMultilevel"/>
    <w:tmpl w:val="B1FA33E2"/>
    <w:lvl w:ilvl="0" w:tplc="E4985B9A">
      <w:start w:val="1"/>
      <w:numFmt w:val="decimal"/>
      <w:lvlText w:val="%1."/>
      <w:lvlJc w:val="left"/>
    </w:lvl>
    <w:lvl w:ilvl="1" w:tplc="AF82A822">
      <w:numFmt w:val="decimal"/>
      <w:lvlText w:val=""/>
      <w:lvlJc w:val="left"/>
    </w:lvl>
    <w:lvl w:ilvl="2" w:tplc="A546FACC">
      <w:numFmt w:val="decimal"/>
      <w:lvlText w:val=""/>
      <w:lvlJc w:val="left"/>
    </w:lvl>
    <w:lvl w:ilvl="3" w:tplc="EF02E6D0">
      <w:numFmt w:val="decimal"/>
      <w:lvlText w:val=""/>
      <w:lvlJc w:val="left"/>
    </w:lvl>
    <w:lvl w:ilvl="4" w:tplc="47C4A24A">
      <w:numFmt w:val="decimal"/>
      <w:lvlText w:val=""/>
      <w:lvlJc w:val="left"/>
    </w:lvl>
    <w:lvl w:ilvl="5" w:tplc="66A071FC">
      <w:numFmt w:val="decimal"/>
      <w:lvlText w:val=""/>
      <w:lvlJc w:val="left"/>
    </w:lvl>
    <w:lvl w:ilvl="6" w:tplc="6F6A94D0">
      <w:numFmt w:val="decimal"/>
      <w:lvlText w:val=""/>
      <w:lvlJc w:val="left"/>
    </w:lvl>
    <w:lvl w:ilvl="7" w:tplc="5C6AE31C">
      <w:numFmt w:val="decimal"/>
      <w:lvlText w:val=""/>
      <w:lvlJc w:val="left"/>
    </w:lvl>
    <w:lvl w:ilvl="8" w:tplc="32A66E46">
      <w:numFmt w:val="decimal"/>
      <w:lvlText w:val=""/>
      <w:lvlJc w:val="left"/>
    </w:lvl>
  </w:abstractNum>
  <w:abstractNum w:abstractNumId="5">
    <w:nsid w:val="00005F90"/>
    <w:multiLevelType w:val="hybridMultilevel"/>
    <w:tmpl w:val="CB0C1860"/>
    <w:lvl w:ilvl="0" w:tplc="62BA072C">
      <w:start w:val="1"/>
      <w:numFmt w:val="bullet"/>
      <w:lvlText w:val="С"/>
      <w:lvlJc w:val="left"/>
    </w:lvl>
    <w:lvl w:ilvl="1" w:tplc="A0AA2E3A">
      <w:numFmt w:val="decimal"/>
      <w:lvlText w:val=""/>
      <w:lvlJc w:val="left"/>
    </w:lvl>
    <w:lvl w:ilvl="2" w:tplc="BD74C4BE">
      <w:numFmt w:val="decimal"/>
      <w:lvlText w:val=""/>
      <w:lvlJc w:val="left"/>
    </w:lvl>
    <w:lvl w:ilvl="3" w:tplc="36E67D88">
      <w:numFmt w:val="decimal"/>
      <w:lvlText w:val=""/>
      <w:lvlJc w:val="left"/>
    </w:lvl>
    <w:lvl w:ilvl="4" w:tplc="31D87E40">
      <w:numFmt w:val="decimal"/>
      <w:lvlText w:val=""/>
      <w:lvlJc w:val="left"/>
    </w:lvl>
    <w:lvl w:ilvl="5" w:tplc="E474BB9C">
      <w:numFmt w:val="decimal"/>
      <w:lvlText w:val=""/>
      <w:lvlJc w:val="left"/>
    </w:lvl>
    <w:lvl w:ilvl="6" w:tplc="C0D8A30E">
      <w:numFmt w:val="decimal"/>
      <w:lvlText w:val=""/>
      <w:lvlJc w:val="left"/>
    </w:lvl>
    <w:lvl w:ilvl="7" w:tplc="00AE538A">
      <w:numFmt w:val="decimal"/>
      <w:lvlText w:val=""/>
      <w:lvlJc w:val="left"/>
    </w:lvl>
    <w:lvl w:ilvl="8" w:tplc="6B4C9EFC">
      <w:numFmt w:val="decimal"/>
      <w:lvlText w:val=""/>
      <w:lvlJc w:val="left"/>
    </w:lvl>
  </w:abstractNum>
  <w:abstractNum w:abstractNumId="6">
    <w:nsid w:val="00006DF1"/>
    <w:multiLevelType w:val="hybridMultilevel"/>
    <w:tmpl w:val="E8F82B8C"/>
    <w:lvl w:ilvl="0" w:tplc="1D2A3B38">
      <w:start w:val="1"/>
      <w:numFmt w:val="bullet"/>
      <w:lvlText w:val="В"/>
      <w:lvlJc w:val="left"/>
    </w:lvl>
    <w:lvl w:ilvl="1" w:tplc="5478FCAE">
      <w:numFmt w:val="decimal"/>
      <w:lvlText w:val=""/>
      <w:lvlJc w:val="left"/>
    </w:lvl>
    <w:lvl w:ilvl="2" w:tplc="5E160956">
      <w:numFmt w:val="decimal"/>
      <w:lvlText w:val=""/>
      <w:lvlJc w:val="left"/>
    </w:lvl>
    <w:lvl w:ilvl="3" w:tplc="922C1056">
      <w:numFmt w:val="decimal"/>
      <w:lvlText w:val=""/>
      <w:lvlJc w:val="left"/>
    </w:lvl>
    <w:lvl w:ilvl="4" w:tplc="0D5E0FB2">
      <w:numFmt w:val="decimal"/>
      <w:lvlText w:val=""/>
      <w:lvlJc w:val="left"/>
    </w:lvl>
    <w:lvl w:ilvl="5" w:tplc="9DC07EA6">
      <w:numFmt w:val="decimal"/>
      <w:lvlText w:val=""/>
      <w:lvlJc w:val="left"/>
    </w:lvl>
    <w:lvl w:ilvl="6" w:tplc="49E2DCF2">
      <w:numFmt w:val="decimal"/>
      <w:lvlText w:val=""/>
      <w:lvlJc w:val="left"/>
    </w:lvl>
    <w:lvl w:ilvl="7" w:tplc="CCEE44DA">
      <w:numFmt w:val="decimal"/>
      <w:lvlText w:val=""/>
      <w:lvlJc w:val="left"/>
    </w:lvl>
    <w:lvl w:ilvl="8" w:tplc="D49CEB9E">
      <w:numFmt w:val="decimal"/>
      <w:lvlText w:val=""/>
      <w:lvlJc w:val="left"/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83C"/>
    <w:rsid w:val="005A6CB7"/>
    <w:rsid w:val="00940267"/>
    <w:rsid w:val="00A1083C"/>
    <w:rsid w:val="00EF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Владимир Б</cp:lastModifiedBy>
  <cp:revision>5</cp:revision>
  <dcterms:created xsi:type="dcterms:W3CDTF">2023-09-04T14:00:00Z</dcterms:created>
  <dcterms:modified xsi:type="dcterms:W3CDTF">2023-09-04T14:19:00Z</dcterms:modified>
</cp:coreProperties>
</file>