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82D" w:rsidRPr="0012682D" w:rsidRDefault="0012682D" w:rsidP="001268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bookmarkStart w:id="0" w:name="_GoBack"/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Что должен знать дошкольник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об окружающем мире?</w:t>
      </w:r>
    </w:p>
    <w:bookmarkEnd w:id="0"/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12682D" w:rsidRPr="0012682D" w:rsidRDefault="0012682D" w:rsidP="0012682D">
      <w:pPr>
        <w:shd w:val="clear" w:color="auto" w:fill="F4FC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1268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Булачева</w:t>
      </w:r>
      <w:proofErr w:type="spellEnd"/>
      <w:r w:rsidRPr="001268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Галина Викторовна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</w:t>
      </w:r>
      <w:r w:rsidRPr="001268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оспитатель высшей квалификационной категории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МБОУ «Гимназия №4»</w:t>
      </w:r>
    </w:p>
    <w:p w:rsidR="0012682D" w:rsidRDefault="0012682D" w:rsidP="0012682D">
      <w:pPr>
        <w:shd w:val="clear" w:color="auto" w:fill="F4FC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Дошкольное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Pr="001268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тделение 1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дошкольном возрасте дети активно исследуют окружающий мир. Естественная потребность ребенка узнавать новое чрезвычайно сильна, и очень важно дать ребенку возможность реализовать ее в полной мере. Я расскажу вам, какими способами дошкольники познают окружающую действительность, что именно должен знать ребенок и что ему интересно, а также как организовать работу в группе по ознакомлению дошкольников с окружающим миром.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Как дошкольники познают окружающий мир?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Дошкольное детство - это период, во время которого у ребенка возникают первые представления об окружающем мире, его закономерностях и взаимосвязях. Полученные знания дети применяют на практике, используя их в своих играх и при выполнении обучающих заданий. Любовь к природе, бережное отношение к результату труда человека, понимание отношений между людьми – фундамент этого закладывается именно в дошкольном возрасте.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2-3 лет, манипулируя с предметами, начинают постигать элементарные законы предметного мира (одни предметы тонут в воде, другие плавают на поверхности; шарик катится, а кубик нет; и т.п.</w:t>
      </w:r>
      <w:proofErr w:type="gram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Одновременно с познанием происходит и эмоциональное освоение мира: ребенок недоумевает, удивляется, опасается при столкновении с новым и необычным.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младшего дошкольного возраста (3-4 года), в основном, интересуются предметами из их ближайшего окружения, которые они могут изучить непосредственно (дома, в детском саду, на прогулке). У детей 3-4 лет появляется очень важный способ познания мира – умение воспринимать информацию на словесном уровне, не подкрепленную зрительными образами. Познавая мир, у малышей формируется и определенное отношение к окружающему: к людям, их поступкам, к природе, музыке, искусству. А отношению к окружающему дети учатся у нас. Они внимательно наблюдают за нашим поведением, реакциями и подражают нам.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мере взросления малыши могут глубже понимать природу и ее закономерности. Также примерно с 4-5 лет у детей возникает интерес к рукотворному миру (различным приспособлениям, техническим приборам, инструментам, сооружениям).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4-5 лет - возраст неугомонных почемучек, ребенку необходимо знать не только, что происходит вокруг, но и почему и зачем.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Если ребёнок 4–5 лет задаёт большое количество вопросов, это говорит о том, что он развивается нормально.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К старшему дошкольному возрасту знания о мире значительно расширяются, формируется представление о существенных свойствах предметов и явлений, абстрактных понятиях.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Если не поддерживать и не развивать у дошкольников познавательную активность, она значительно снизится, что скажется негативно на дальнейшем овладении знаниями в детском саду и школе.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Поэтому так важно правильно организовать работу по ознакомлению с окружающим миром.</w:t>
      </w:r>
    </w:p>
    <w:p w:rsidR="0012682D" w:rsidRPr="0012682D" w:rsidRDefault="0012682D" w:rsidP="001268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Подготовка и проведение занятия по ознакомлению с окружающим миром</w:t>
      </w:r>
    </w:p>
    <w:p w:rsidR="0012682D" w:rsidRPr="0012682D" w:rsidRDefault="0012682D" w:rsidP="001268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Ознакомление с окружающим миром ведётся по 3 основным направлениям: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ознакомление с социумом (формирование представлений о себе и других людях, их взаимоотношениях мире создаваемых ими предметов).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ознакомление с природой (особенности времен года, погодных явлений, животного и растительного мира).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ознакомление с предметами рукотворного мира (материалы и их свойства, преобразования предметов).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Немаловажно, как спланирует педагог эти компоненты в течение года. Уделить внимание необходимо всем разделам, и тут на помощь воспитателю придёт </w:t>
      </w:r>
      <w:proofErr w:type="spell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блочно</w:t>
      </w:r>
      <w:proofErr w:type="spell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-тематическое планирование. Работа с детьми в нём разделена на тематические блоки (1–2 недели), в зависимости от темы блока планируются занятия, дидактические игры, беседы и прочие виды занятости.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бы разнообразной и интересной ни была деятельность детей в течение дня, </w:t>
      </w: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занятия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остаются основной формой организации образовательного процесса. Ведь именно они позволяют осуществлять работу систематически, планомерно, организованно.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 по ознакомлению с окружающим планируются раз в неделю, причём чередуется изучение природы, предметного мира, социума. Это позволяет выполнить требования программы и обогатить кругозор детей знаниями о самых различных явлениях и объектах.</w:t>
      </w:r>
    </w:p>
    <w:p w:rsidR="0012682D" w:rsidRPr="0012682D" w:rsidRDefault="0012682D" w:rsidP="001268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Структура занятия</w:t>
      </w:r>
    </w:p>
    <w:p w:rsidR="0012682D" w:rsidRPr="0012682D" w:rsidRDefault="0012682D" w:rsidP="0012682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Вступительная часть (1,5–2 минуты). Организация детей, создание положительного эмоционального настроя (минутка доброты, психогимнастика). Сообщение темы занятия.</w:t>
      </w:r>
    </w:p>
    <w:p w:rsidR="0012682D" w:rsidRPr="0012682D" w:rsidRDefault="0012682D" w:rsidP="0012682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Основная часть (15 минут). Мотивация, заинтересовывающий, сюрпризный момент. Получение детьми новых знаний, закрепление и углубление ранее усвоенных (в зависимости от типа занятия).</w:t>
      </w:r>
    </w:p>
    <w:p w:rsidR="0012682D" w:rsidRPr="0012682D" w:rsidRDefault="0012682D" w:rsidP="0012682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Заключительная часть (2–3 минуты). Подведение итогов, краткая беседа с детьми, рефлексия (что понравилось, запомнилось, было интересно).</w:t>
      </w:r>
    </w:p>
    <w:p w:rsidR="0012682D" w:rsidRDefault="0012682D" w:rsidP="001268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Мотивация познавательной деятельности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</w:p>
    <w:p w:rsidR="0012682D" w:rsidRPr="0012682D" w:rsidRDefault="0012682D" w:rsidP="001268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и организация начала занятия</w:t>
      </w:r>
    </w:p>
    <w:p w:rsidR="0012682D" w:rsidRPr="0012682D" w:rsidRDefault="0012682D" w:rsidP="001268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Мотивировать и увлечь ребят могут:</w:t>
      </w:r>
    </w:p>
    <w:p w:rsidR="0012682D" w:rsidRPr="0012682D" w:rsidRDefault="0012682D" w:rsidP="0012682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Новый необычный предмет (механическая или музыкальная игрушка, коллекция природного материала, к примеру, перьев) сразу вызывает у них множество вопросов, желание потрогать, обследовать, узнать </w:t>
      </w: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побольше</w:t>
      </w:r>
      <w:proofErr w:type="gram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682D" w:rsidRPr="0012682D" w:rsidRDefault="0012682D" w:rsidP="0012682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Появление сказочного или другого необычного персонажа, который пригласит их в путешествие или сообщит полезную информацию. Волшебница, красавица Весна, лесная Фея и даже Робот, который расскажет им о своих друзьях - бытовых приборах.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2682D" w:rsidRPr="0012682D" w:rsidRDefault="0012682D" w:rsidP="0012682D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Сюрприз, таинственная находка (коробка, письмо)</w:t>
      </w:r>
    </w:p>
    <w:p w:rsidR="0012682D" w:rsidRPr="0012682D" w:rsidRDefault="0012682D" w:rsidP="0012682D">
      <w:pPr>
        <w:numPr>
          <w:ilvl w:val="0"/>
          <w:numId w:val="2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Загадывание загадок, чтение художественного произведения (стихотворения, отрывка из рассказа).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Приёмы, используемые во время занятий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помочь малышу узнать о мире как можно больше (в рамках интересов и возможностей ребенка), нужно использовать различные методы и сочетать их друг с другом. В целом, методы формирования знаний о мире можно разделить на три большие группы:</w:t>
      </w:r>
    </w:p>
    <w:p w:rsidR="0012682D" w:rsidRPr="0012682D" w:rsidRDefault="0012682D" w:rsidP="0012682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Словесные:</w:t>
      </w:r>
    </w:p>
    <w:p w:rsidR="0012682D" w:rsidRPr="0012682D" w:rsidRDefault="0012682D" w:rsidP="0012682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беседа;</w:t>
      </w:r>
    </w:p>
    <w:p w:rsidR="0012682D" w:rsidRPr="0012682D" w:rsidRDefault="0012682D" w:rsidP="0012682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32"/>
          <w:szCs w:val="32"/>
          <w:lang w:eastAsia="ru-RU"/>
        </w:rPr>
        <w:t>рассказ;</w:t>
      </w:r>
    </w:p>
    <w:p w:rsidR="0012682D" w:rsidRPr="0012682D" w:rsidRDefault="0012682D" w:rsidP="0012682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32"/>
          <w:szCs w:val="32"/>
          <w:lang w:eastAsia="ru-RU"/>
        </w:rPr>
        <w:t>пояснение;</w:t>
      </w:r>
    </w:p>
    <w:p w:rsidR="0012682D" w:rsidRPr="0012682D" w:rsidRDefault="0012682D" w:rsidP="0012682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чтение художественных произведений.</w:t>
      </w:r>
    </w:p>
    <w:p w:rsidR="0012682D" w:rsidRPr="0012682D" w:rsidRDefault="0012682D" w:rsidP="0012682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Наглядные:</w:t>
      </w:r>
    </w:p>
    <w:p w:rsidR="0012682D" w:rsidRPr="0012682D" w:rsidRDefault="0012682D" w:rsidP="0012682D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демонстрация картин, слайдов, макетов, муляжей;</w:t>
      </w:r>
    </w:p>
    <w:p w:rsidR="0012682D" w:rsidRPr="0012682D" w:rsidRDefault="0012682D" w:rsidP="0012682D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рассматривание натуральных объектов (природного материала, предметов);</w:t>
      </w:r>
    </w:p>
    <w:p w:rsidR="0012682D" w:rsidRPr="0012682D" w:rsidRDefault="0012682D" w:rsidP="0012682D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наблюдение, экскурсия</w:t>
      </w:r>
    </w:p>
    <w:p w:rsidR="0012682D" w:rsidRPr="0012682D" w:rsidRDefault="0012682D" w:rsidP="0012682D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44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просмотр мультфильмов, рассматривание картин</w:t>
      </w:r>
    </w:p>
    <w:p w:rsidR="0012682D" w:rsidRPr="0012682D" w:rsidRDefault="0012682D" w:rsidP="0012682D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Практические 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(опыты, упражнения, действия с предметами).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практических приёмов важное место занимают </w:t>
      </w: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игровые</w:t>
      </w:r>
      <w:proofErr w:type="gram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Это и дидактические игры, и элементы </w:t>
      </w:r>
      <w:proofErr w:type="spell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ряжения</w:t>
      </w:r>
      <w:proofErr w:type="spell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театрализации, сюжетной игры (дети представляют себя работниками разных профессий, имитируют поведение лесных и домашних зверей, передают настроение осенней берёзки, весеннего ручейка и даже самолёта, летящего в небе). 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Большое значение в образовательной работе приобретают </w:t>
      </w: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упражнения и приёмы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стимулирующие логическое мышление дошкольников, память, внимание:</w:t>
      </w:r>
    </w:p>
    <w:p w:rsidR="0012682D" w:rsidRPr="0012682D" w:rsidRDefault="0012682D" w:rsidP="0012682D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Пояснение взаимосвязей между явлениями и живыми объектами в природе (с выпадением снега заяц меняет шубку с серой на белую, чтобы его не заметили на снегу хищники), между деятельностью людей и её результатом в социуме (швея шьёт одежду, чтобы людям было тепло, уютно, а пекарь печёт хлеб, чтобы все были сыты, в том числе и швея).</w:t>
      </w:r>
      <w:proofErr w:type="gramEnd"/>
    </w:p>
    <w:p w:rsidR="0012682D" w:rsidRPr="0012682D" w:rsidRDefault="0012682D" w:rsidP="0012682D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Обсуждения прошлого и будущего, воображаемые «путешествия во времени», которые показывают детям, кем были их родители в детстве и кем станут они сами, когда вырастут.</w:t>
      </w:r>
    </w:p>
    <w:p w:rsidR="0012682D" w:rsidRPr="0012682D" w:rsidRDefault="0012682D" w:rsidP="0012682D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Приём «от противного», то есть: «Что было бы, если бы не стало деревьев, птиц, хлеба, воды, домов и т. д.». Особенно эффективен он для воспитания экологической культуры, умения ценить жизнь на Земле, результаты человеческого труда.</w:t>
      </w:r>
    </w:p>
    <w:p w:rsidR="0012682D" w:rsidRPr="0012682D" w:rsidRDefault="0012682D" w:rsidP="0012682D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экологических цепочек. На пятом году жизни детям доступно осмысленное построение «цепи» из 3–4 звеньев: «Дождь поливает землю, из земли растёт трава, корова ест траву и даёт нам полезное молоко». Разумеется, такие упражнения должны проводиться с опорой на наглядность (схему, набор предметных картинок).</w:t>
      </w:r>
    </w:p>
    <w:p w:rsidR="0012682D" w:rsidRPr="0012682D" w:rsidRDefault="0012682D" w:rsidP="0012682D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Сопоставление, обнаружение сходств и различий между предметами, объектами и явлениями природы (большое — маленькое, тёплое — холодное, мягкое — твёрдое, вредное — полезное, опасное — безопасное).</w:t>
      </w:r>
      <w:proofErr w:type="gramEnd"/>
    </w:p>
    <w:p w:rsidR="0012682D" w:rsidRPr="0012682D" w:rsidRDefault="0012682D" w:rsidP="0012682D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детей понимать юмор, шутку делает возможным применение приёма «намеренной ошибки». Это могут быть как рисованные картинки-путаницы, так и рассказы с заведомо неправильной информацией. Они очень нравятся ребятам, позволяют закрепить знания по самым разнообразным темам: «Ребята, послушайте, какой рассказ об осени написал Незнайка! Да будьте внимательными: вдруг он ошибся. Пришла осень. Листочки на деревьях стали синими и фиолетовыми (жёлтыми и красными). Улетели на юг бабочки (птицы). Забрался спать в свою берлогу зайка (мишка). А белочка у себя в дупле собрала запас конфет, баранок (грибов, орехов)».</w:t>
      </w:r>
    </w:p>
    <w:p w:rsidR="0012682D" w:rsidRPr="0012682D" w:rsidRDefault="0012682D" w:rsidP="0012682D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полезно в плане развития мыслительных процессов и концентрации внимания простое игровое упражнение «Назови пять» (пять деревьев, пять птиц, пять предметов посуды и т. д.). Игра стимулирует умение быстро припоминать и применять багаж знаний.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эти упражнения и приёмы используют как на занятиях, так и в свободной деятельности. Главное, чтобы они проводились педагогом эмоционально, в хорошем темпе, были подкреплены поощрением, верой в способности ребят.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Игры для формирования и закрепления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знаний об окружающем мире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63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Особое место занимает </w:t>
      </w: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дидактическая игра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которая является средством обучения и помогает детям усвоить и закрепить знания, а так же овладеть способами познавательной деятельности. Дошкольники учатся классифицировать, сравнивать, обобщать понятия.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63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 стимулирует познавательную активность детей, обучает умению самостоятельно добывать нужную информацию, выделять проблемы, ставить задачи, находить способы их рационального решения, анализировать полученные знания и применять их на практике.</w:t>
      </w:r>
    </w:p>
    <w:p w:rsidR="0012682D" w:rsidRPr="0012682D" w:rsidRDefault="0012682D" w:rsidP="0012682D">
      <w:pPr>
        <w:numPr>
          <w:ilvl w:val="0"/>
          <w:numId w:val="9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«Узнай по вкусу».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Попросите ребенка закрыть глаза и на вкус определить, что за продукт он пробует. Отсутствие зрительной информации значительно усиливает вкусовые впечатления.</w:t>
      </w:r>
    </w:p>
    <w:p w:rsidR="0012682D" w:rsidRPr="0012682D" w:rsidRDefault="0012682D" w:rsidP="0012682D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«Чем пахнет?».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Из подручных средств можно составить целый </w:t>
      </w:r>
      <w:proofErr w:type="spell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аромонабор</w:t>
      </w:r>
      <w:proofErr w:type="spell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(например, чеснок, кофе, корица, ягоды, огурец, лимон, шоколад и так далее). Попросите кроху закрыть глаза и угадать предмет по запаху. Также можно предложить малышу нарисовать, с чем у него ассоциируется тот или иной аромат.</w:t>
      </w:r>
    </w:p>
    <w:p w:rsidR="0012682D" w:rsidRPr="0012682D" w:rsidRDefault="0012682D" w:rsidP="0012682D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«Чей звук?».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Взрослый прячется за ширмой и с помощью предметов издает различные звуки: шуршит пакетом, рвет бумагу, стучит ложками, звенит колокольчиком, переливает воду и так далее. Кроха должен догадаться, какому предмету соответствует каждый звук.</w:t>
      </w:r>
    </w:p>
    <w:p w:rsidR="0012682D" w:rsidRPr="0012682D" w:rsidRDefault="0012682D" w:rsidP="0012682D">
      <w:pPr>
        <w:numPr>
          <w:ilvl w:val="0"/>
          <w:numId w:val="12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«Угадай по описанию».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Загадайте животное, а ребенок должен попытаться отгадать, кто это, используя наводящие вопросы («Оно большое или маленькое?», «Где оно живет?», «Чем питается?» и так далее).</w:t>
      </w:r>
    </w:p>
    <w:p w:rsidR="0012682D" w:rsidRPr="0012682D" w:rsidRDefault="0012682D" w:rsidP="0012682D">
      <w:pPr>
        <w:numPr>
          <w:ilvl w:val="0"/>
          <w:numId w:val="13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«Волшебный мешочек».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этой игры понадобится непрозрачный мешочек и мелкие предметы различной формы и текстуры. Основываясь на своих тактильных ощущениях, малыш должен вытащить ту вещь, которую Вы ему опишите.</w:t>
      </w:r>
    </w:p>
    <w:p w:rsidR="0012682D" w:rsidRPr="0012682D" w:rsidRDefault="0012682D" w:rsidP="0012682D">
      <w:pPr>
        <w:numPr>
          <w:ilvl w:val="0"/>
          <w:numId w:val="14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«Что сначала, что потом?».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Упражнение заключается в том, чтобы определить правильный порядок этапов жизни различных существ (например, бабочки, лягушки, птицы, человека).</w:t>
      </w:r>
    </w:p>
    <w:p w:rsidR="0012682D" w:rsidRPr="0012682D" w:rsidRDefault="0012682D" w:rsidP="0012682D">
      <w:pPr>
        <w:numPr>
          <w:ilvl w:val="0"/>
          <w:numId w:val="15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«Когда это бывает?».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Подготовьте сюжетные или предметные картинки с признаками времен года (например, падающие листья, зеленая трава, замерзшая река, подснежники и так далее). Малыш должен правильно соотнести признаки </w:t>
      </w: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временами года.</w:t>
      </w:r>
    </w:p>
    <w:p w:rsidR="0012682D" w:rsidRPr="0012682D" w:rsidRDefault="0012682D" w:rsidP="0012682D">
      <w:pPr>
        <w:numPr>
          <w:ilvl w:val="0"/>
          <w:numId w:val="16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«От какого дерева лист».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Эту игру можно проводить как на улице с настоящими деревьями и листьями, там и дома (использую карточки с картинками). Задача заключается в том, чтобы найти дерево по его листу.</w:t>
      </w:r>
    </w:p>
    <w:p w:rsidR="0012682D" w:rsidRPr="0012682D" w:rsidRDefault="0012682D" w:rsidP="0012682D">
      <w:pPr>
        <w:numPr>
          <w:ilvl w:val="0"/>
          <w:numId w:val="17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«Кто, чей малыш».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Предложите крохе помочь мамам найти своих малышей (нужно правильно соединить картинки с взрослыми животными и их детенышами).</w:t>
      </w:r>
    </w:p>
    <w:p w:rsidR="0012682D" w:rsidRPr="0012682D" w:rsidRDefault="0012682D" w:rsidP="0012682D">
      <w:pPr>
        <w:numPr>
          <w:ilvl w:val="0"/>
          <w:numId w:val="18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«Кто, где живет».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Подготовьте карточки с изображением животных и их жилищами (например, белка – дупло, муравей – муравейник, птица – гнездо, крот – нора и так далее).</w:t>
      </w:r>
      <w:proofErr w:type="gramEnd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Ребенок должен правильно распределить карточки и постараться объяснить свой выбор.</w:t>
      </w:r>
    </w:p>
    <w:p w:rsidR="0012682D" w:rsidRPr="0012682D" w:rsidRDefault="0012682D" w:rsidP="0012682D">
      <w:pPr>
        <w:numPr>
          <w:ilvl w:val="0"/>
          <w:numId w:val="19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«Похож – не похож».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Взрослый загадывает двух животных, называя их сходства и различия (к примеру, большие, с копытами, с гривой, одна полосатая, а другая – коричневая – это зебра и лошадь). Отгадывая, малыш научится выделять существенные признаки.</w:t>
      </w:r>
    </w:p>
    <w:p w:rsidR="0012682D" w:rsidRPr="0012682D" w:rsidRDefault="0012682D" w:rsidP="0012682D">
      <w:pPr>
        <w:numPr>
          <w:ilvl w:val="0"/>
          <w:numId w:val="20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«Кому это пригодится?».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Эта игра поможет составить представление ребенка о различных профессиях. </w:t>
      </w:r>
      <w:proofErr w:type="gramStart"/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 малыша соотнести инструмент (или просто атрибут) с определенной профессией (повар – кастрюля, водитель – руль, космонавт – скафандр и так далее).</w:t>
      </w:r>
      <w:proofErr w:type="gramEnd"/>
    </w:p>
    <w:p w:rsidR="0012682D" w:rsidRPr="0012682D" w:rsidRDefault="0012682D" w:rsidP="0012682D">
      <w:pPr>
        <w:numPr>
          <w:ilvl w:val="0"/>
          <w:numId w:val="21"/>
        </w:numPr>
        <w:shd w:val="clear" w:color="auto" w:fill="FFFFFF"/>
        <w:spacing w:before="30" w:after="30" w:line="240" w:lineRule="auto"/>
        <w:ind w:left="992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«Мой город».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Прогуливаясь с малышом, поговорите о достопримечательностях и интересных местах вашего города, сделайте их фото. Затем вместе с ребенком нарисуйте карту города или района и предложите ему угадать, где находится та или иная достопримечательность.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Проектная деятельность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 из перспективных методов, способствующих развитию познавательного интереса, формированию навыков сотрудничества является реализация </w:t>
      </w: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проектов.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основе проекта лежит идея и для её решения необходим исследовательский поиск в различных направлениях, результаты которого обобщаются и объединяются в одно целое. Через объединение различных видов деятельности, различных областей знаний формируется целостное видение картины окружающего мира.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ребёнок должен уметь пояснить: что он хотел узнать, как узнал, как проверял, что получилось. Исследование организуется от мотива, потребности детей.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Работа с календарём природы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Хорошим подспорьем в работе по закреплению знаний о природе, погодных явлениях является </w:t>
      </w: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календарь природы</w:t>
      </w: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нём дети  в зависимости от возраста могут отмечать:</w:t>
      </w:r>
    </w:p>
    <w:p w:rsidR="0012682D" w:rsidRPr="0012682D" w:rsidRDefault="0012682D" w:rsidP="0012682D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года;</w:t>
      </w:r>
    </w:p>
    <w:p w:rsidR="0012682D" w:rsidRPr="0012682D" w:rsidRDefault="0012682D" w:rsidP="0012682D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недели;</w:t>
      </w:r>
    </w:p>
    <w:p w:rsidR="0012682D" w:rsidRPr="0012682D" w:rsidRDefault="0012682D" w:rsidP="0012682D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суток;</w:t>
      </w:r>
    </w:p>
    <w:p w:rsidR="0012682D" w:rsidRPr="0012682D" w:rsidRDefault="0012682D" w:rsidP="0012682D">
      <w:pPr>
        <w:numPr>
          <w:ilvl w:val="0"/>
          <w:numId w:val="22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состояние погоды на сегодня.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прогулки и наблюдений за погодой дети отмечают её состояние, вклеивая или рисуя специальный значок в окошке нужного дня недели.</w:t>
      </w:r>
    </w:p>
    <w:p w:rsidR="0012682D" w:rsidRPr="0012682D" w:rsidRDefault="0012682D" w:rsidP="0012682D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конце недели или месяца воспитатель анализирует заполненный календарь, подводит итоги, привлекая детей: каких дней было больше — солнечных или пасмурных, шёл ли дождь среди недели и когда. Это развивает умение дошкольников видеть явления окружающего мира в их взаимосвязи, способствует лучшему ориентированию во времени, закреплению понятий «вчера», «сегодня», «завтра».</w:t>
      </w:r>
    </w:p>
    <w:p w:rsidR="0012682D" w:rsidRPr="0012682D" w:rsidRDefault="0012682D" w:rsidP="0012682D">
      <w:pPr>
        <w:shd w:val="clear" w:color="auto" w:fill="F4FCFF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Выводы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Дошкольники – прирожденные исследователи. Необходимо всячески поддерживать их познавательный интерес, развивать наблюдательность, мышление и воображение.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способствовать формированию у ребенка целостной картины мира, обращайте внимание детей на удивительный окружающий нас мир, беседуйте и задавайте вопросы, читайте книги, играйте, проводите эксперименты.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Расширяйте кругозор ребенка, воспитывайте уважительное и доброжелательное отношение к близким и окружающим людям, людям других культур и национальностей, побуждайте дошкольников познавать мир с радостью и удовольствием.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Приблизительные темы</w:t>
      </w:r>
    </w:p>
    <w:p w:rsidR="0012682D" w:rsidRPr="0012682D" w:rsidRDefault="0012682D" w:rsidP="0012682D">
      <w:pPr>
        <w:shd w:val="clear" w:color="auto" w:fill="F4FC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lang w:eastAsia="ru-RU"/>
        </w:rPr>
      </w:pPr>
      <w:r w:rsidRPr="001268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изучению окружающего мира</w:t>
      </w:r>
    </w:p>
    <w:tbl>
      <w:tblPr>
        <w:tblW w:w="9621" w:type="dxa"/>
        <w:tblInd w:w="-15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7"/>
        <w:gridCol w:w="8324"/>
      </w:tblGrid>
      <w:tr w:rsidR="0012682D" w:rsidRPr="0012682D" w:rsidTr="0012682D">
        <w:trPr>
          <w:trHeight w:val="322"/>
        </w:trPr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spacing w:after="0" w:line="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Возраст</w:t>
            </w:r>
          </w:p>
        </w:tc>
        <w:tc>
          <w:tcPr>
            <w:tcW w:w="8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spacing w:after="0" w:line="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Содержание знаний о мире</w:t>
            </w:r>
          </w:p>
        </w:tc>
      </w:tr>
      <w:tr w:rsidR="0012682D" w:rsidRPr="0012682D" w:rsidTr="0012682D">
        <w:trPr>
          <w:trHeight w:val="3254"/>
        </w:trPr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spacing w:after="0" w:line="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3-4</w:t>
            </w:r>
          </w:p>
        </w:tc>
        <w:tc>
          <w:tcPr>
            <w:tcW w:w="8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Части тела;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Одежда, обувь, головные уборы;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Названия транспортных средств (машина, корабль, поезд, трактор);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Названия домашних животных (кошка, собака, лошадь, корова и т.д.);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Названия диких животных (волк, заяц, лиса и т.д.);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Овощи и фрукты;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Некоторые названия растений (деревьев, цветов);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Части суток (утро, день, вечер, ночь);</w:t>
            </w:r>
          </w:p>
          <w:p w:rsidR="0012682D" w:rsidRPr="0012682D" w:rsidRDefault="0012682D" w:rsidP="0012682D">
            <w:pPr>
              <w:numPr>
                <w:ilvl w:val="0"/>
                <w:numId w:val="23"/>
              </w:numPr>
              <w:spacing w:before="30" w:after="30" w:line="0" w:lineRule="atLeast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Явления природы (дождь, снег, солнце, ветер).</w:t>
            </w:r>
          </w:p>
        </w:tc>
      </w:tr>
      <w:tr w:rsidR="0012682D" w:rsidRPr="0012682D" w:rsidTr="0012682D">
        <w:trPr>
          <w:trHeight w:val="3269"/>
        </w:trPr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spacing w:after="0" w:line="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4-5</w:t>
            </w:r>
          </w:p>
        </w:tc>
        <w:tc>
          <w:tcPr>
            <w:tcW w:w="8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Времена года и их признаки;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Эмоции;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Животные и их детеныши;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Кто, чем питается;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Названия некоторых птиц, рыб, насекомых;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Овощи, фрукты, ягоды, грибы;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Продукты;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Посуда;</w:t>
            </w:r>
          </w:p>
          <w:p w:rsidR="0012682D" w:rsidRPr="0012682D" w:rsidRDefault="0012682D" w:rsidP="0012682D">
            <w:pPr>
              <w:numPr>
                <w:ilvl w:val="0"/>
                <w:numId w:val="24"/>
              </w:numPr>
              <w:spacing w:before="30" w:after="30" w:line="0" w:lineRule="atLeast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Мебель.</w:t>
            </w:r>
          </w:p>
        </w:tc>
      </w:tr>
      <w:tr w:rsidR="0012682D" w:rsidRPr="0012682D" w:rsidTr="0012682D">
        <w:trPr>
          <w:trHeight w:val="1105"/>
        </w:trPr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spacing w:after="0" w:line="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5-7</w:t>
            </w:r>
          </w:p>
        </w:tc>
        <w:tc>
          <w:tcPr>
            <w:tcW w:w="8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Название (и порядок) дней недели и месяцев;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 транспорта (наземный, воздушный, водный);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Музыкальные инструменты;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Строительные инструменты;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Электроприборы;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Профессии;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Живая и неживая природа;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Космос;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Перелетные и зимующие птицы;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240" w:lineRule="auto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Животные разных континентов, особенности их среды обитания;</w:t>
            </w:r>
          </w:p>
          <w:p w:rsidR="0012682D" w:rsidRPr="0012682D" w:rsidRDefault="0012682D" w:rsidP="0012682D">
            <w:pPr>
              <w:numPr>
                <w:ilvl w:val="0"/>
                <w:numId w:val="25"/>
              </w:numPr>
              <w:spacing w:before="30" w:after="30" w:line="0" w:lineRule="atLeast"/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1268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Страны, города.</w:t>
            </w:r>
          </w:p>
        </w:tc>
      </w:tr>
    </w:tbl>
    <w:p w:rsidR="00D81B93" w:rsidRPr="0012682D" w:rsidRDefault="00D81B93">
      <w:pPr>
        <w:rPr>
          <w:rFonts w:ascii="Times New Roman" w:hAnsi="Times New Roman" w:cs="Times New Roman"/>
        </w:rPr>
      </w:pPr>
    </w:p>
    <w:sectPr w:rsidR="00D81B93" w:rsidRPr="001268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E520E"/>
    <w:multiLevelType w:val="multilevel"/>
    <w:tmpl w:val="75D01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BA0B4E"/>
    <w:multiLevelType w:val="multilevel"/>
    <w:tmpl w:val="A1F84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AD11AB"/>
    <w:multiLevelType w:val="multilevel"/>
    <w:tmpl w:val="19ECB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D80FF0"/>
    <w:multiLevelType w:val="multilevel"/>
    <w:tmpl w:val="58ECEC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40144F"/>
    <w:multiLevelType w:val="multilevel"/>
    <w:tmpl w:val="91C0E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897904"/>
    <w:multiLevelType w:val="multilevel"/>
    <w:tmpl w:val="9D02F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A76560"/>
    <w:multiLevelType w:val="multilevel"/>
    <w:tmpl w:val="B0924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15617DD"/>
    <w:multiLevelType w:val="multilevel"/>
    <w:tmpl w:val="5BB48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92407E6"/>
    <w:multiLevelType w:val="multilevel"/>
    <w:tmpl w:val="8116C53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305FDC"/>
    <w:multiLevelType w:val="multilevel"/>
    <w:tmpl w:val="76D67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2D7697A"/>
    <w:multiLevelType w:val="multilevel"/>
    <w:tmpl w:val="57F48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40E0F9B"/>
    <w:multiLevelType w:val="multilevel"/>
    <w:tmpl w:val="A9243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55E71D9"/>
    <w:multiLevelType w:val="multilevel"/>
    <w:tmpl w:val="D0A85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7491202"/>
    <w:multiLevelType w:val="multilevel"/>
    <w:tmpl w:val="12D62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C046FE4"/>
    <w:multiLevelType w:val="multilevel"/>
    <w:tmpl w:val="A7166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14046DC"/>
    <w:multiLevelType w:val="multilevel"/>
    <w:tmpl w:val="3DAC7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16D0015"/>
    <w:multiLevelType w:val="multilevel"/>
    <w:tmpl w:val="9BCC6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2C85BAB"/>
    <w:multiLevelType w:val="multilevel"/>
    <w:tmpl w:val="0472DE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1423BD6"/>
    <w:multiLevelType w:val="multilevel"/>
    <w:tmpl w:val="8C9A6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176F29"/>
    <w:multiLevelType w:val="multilevel"/>
    <w:tmpl w:val="9138B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7095F97"/>
    <w:multiLevelType w:val="multilevel"/>
    <w:tmpl w:val="D5F84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8E37EC8"/>
    <w:multiLevelType w:val="multilevel"/>
    <w:tmpl w:val="24C02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A6248AC"/>
    <w:multiLevelType w:val="multilevel"/>
    <w:tmpl w:val="5A328E4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C1D4556"/>
    <w:multiLevelType w:val="multilevel"/>
    <w:tmpl w:val="54187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D0A4D6F"/>
    <w:multiLevelType w:val="multilevel"/>
    <w:tmpl w:val="AA1ED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21"/>
  </w:num>
  <w:num w:numId="3">
    <w:abstractNumId w:val="3"/>
  </w:num>
  <w:num w:numId="4">
    <w:abstractNumId w:val="1"/>
  </w:num>
  <w:num w:numId="5">
    <w:abstractNumId w:val="22"/>
  </w:num>
  <w:num w:numId="6">
    <w:abstractNumId w:val="16"/>
  </w:num>
  <w:num w:numId="7">
    <w:abstractNumId w:val="8"/>
  </w:num>
  <w:num w:numId="8">
    <w:abstractNumId w:val="10"/>
  </w:num>
  <w:num w:numId="9">
    <w:abstractNumId w:val="17"/>
  </w:num>
  <w:num w:numId="10">
    <w:abstractNumId w:val="23"/>
  </w:num>
  <w:num w:numId="11">
    <w:abstractNumId w:val="7"/>
  </w:num>
  <w:num w:numId="12">
    <w:abstractNumId w:val="6"/>
  </w:num>
  <w:num w:numId="13">
    <w:abstractNumId w:val="9"/>
  </w:num>
  <w:num w:numId="14">
    <w:abstractNumId w:val="24"/>
  </w:num>
  <w:num w:numId="15">
    <w:abstractNumId w:val="20"/>
  </w:num>
  <w:num w:numId="16">
    <w:abstractNumId w:val="11"/>
  </w:num>
  <w:num w:numId="17">
    <w:abstractNumId w:val="18"/>
  </w:num>
  <w:num w:numId="18">
    <w:abstractNumId w:val="12"/>
  </w:num>
  <w:num w:numId="19">
    <w:abstractNumId w:val="19"/>
  </w:num>
  <w:num w:numId="20">
    <w:abstractNumId w:val="13"/>
  </w:num>
  <w:num w:numId="21">
    <w:abstractNumId w:val="0"/>
  </w:num>
  <w:num w:numId="22">
    <w:abstractNumId w:val="2"/>
  </w:num>
  <w:num w:numId="23">
    <w:abstractNumId w:val="4"/>
  </w:num>
  <w:num w:numId="24">
    <w:abstractNumId w:val="5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82D"/>
    <w:rsid w:val="0012682D"/>
    <w:rsid w:val="00D81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45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2257</Words>
  <Characters>12867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 №4</dc:creator>
  <cp:lastModifiedBy>Детский сад №4</cp:lastModifiedBy>
  <cp:revision>1</cp:revision>
  <dcterms:created xsi:type="dcterms:W3CDTF">2023-11-07T12:53:00Z</dcterms:created>
  <dcterms:modified xsi:type="dcterms:W3CDTF">2023-11-07T12:56:00Z</dcterms:modified>
</cp:coreProperties>
</file>