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6235" w:rsidRPr="00D41AF7" w:rsidRDefault="00F56235" w:rsidP="00D41AF7">
      <w:pPr>
        <w:pStyle w:val="c9"/>
        <w:shd w:val="clear" w:color="auto" w:fill="FFFFFF"/>
        <w:spacing w:before="0" w:beforeAutospacing="0" w:after="0" w:afterAutospacing="0"/>
        <w:jc w:val="center"/>
        <w:rPr>
          <w:b/>
          <w:i/>
          <w:color w:val="000000"/>
          <w:sz w:val="28"/>
          <w:szCs w:val="28"/>
        </w:rPr>
      </w:pPr>
      <w:bookmarkStart w:id="0" w:name="_GoBack"/>
      <w:r w:rsidRPr="00D41AF7">
        <w:rPr>
          <w:rStyle w:val="c21"/>
          <w:b/>
          <w:i/>
          <w:color w:val="000000"/>
          <w:sz w:val="28"/>
          <w:szCs w:val="28"/>
        </w:rPr>
        <w:t xml:space="preserve">Важность правильного построения и чтения </w:t>
      </w:r>
      <w:r w:rsidRPr="00D41AF7">
        <w:rPr>
          <w:rStyle w:val="c21"/>
          <w:b/>
          <w:i/>
          <w:color w:val="000000"/>
          <w:sz w:val="28"/>
          <w:szCs w:val="28"/>
        </w:rPr>
        <w:t>чертежа в решении геометрических задач.</w:t>
      </w:r>
    </w:p>
    <w:bookmarkEnd w:id="0"/>
    <w:p w:rsidR="00F56235" w:rsidRDefault="00F56235" w:rsidP="005C6232">
      <w:pPr>
        <w:pStyle w:val="c0"/>
        <w:shd w:val="clear" w:color="auto" w:fill="FFFFFF"/>
        <w:spacing w:before="0" w:beforeAutospacing="0" w:after="0" w:afterAutospacing="0"/>
        <w:ind w:firstLine="282"/>
        <w:jc w:val="both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При</w:t>
      </w:r>
      <w:r w:rsidRPr="00F56235">
        <w:rPr>
          <w:rStyle w:val="c1"/>
          <w:color w:val="000000"/>
          <w:sz w:val="28"/>
          <w:szCs w:val="28"/>
        </w:rPr>
        <w:t xml:space="preserve"> решении геометрических задач</w:t>
      </w:r>
      <w:r>
        <w:rPr>
          <w:rStyle w:val="c1"/>
          <w:color w:val="000000"/>
          <w:sz w:val="28"/>
          <w:szCs w:val="28"/>
        </w:rPr>
        <w:t xml:space="preserve"> важную роль</w:t>
      </w:r>
      <w:r w:rsidRPr="00F56235">
        <w:rPr>
          <w:rStyle w:val="c1"/>
          <w:color w:val="000000"/>
          <w:sz w:val="28"/>
          <w:szCs w:val="28"/>
        </w:rPr>
        <w:t> играет чертёж.  О роли чертежа в решении задач написан</w:t>
      </w:r>
      <w:r>
        <w:rPr>
          <w:rStyle w:val="c1"/>
          <w:color w:val="000000"/>
          <w:sz w:val="28"/>
          <w:szCs w:val="28"/>
        </w:rPr>
        <w:t>о множество статей</w:t>
      </w:r>
      <w:r w:rsidRPr="00F56235">
        <w:rPr>
          <w:rStyle w:val="c1"/>
          <w:color w:val="000000"/>
          <w:sz w:val="28"/>
          <w:szCs w:val="28"/>
        </w:rPr>
        <w:t>.  </w:t>
      </w:r>
      <w:r w:rsidR="005C6232">
        <w:rPr>
          <w:rStyle w:val="c1"/>
          <w:color w:val="000000"/>
          <w:sz w:val="28"/>
          <w:szCs w:val="28"/>
        </w:rPr>
        <w:t>Говорят, ч</w:t>
      </w:r>
      <w:r>
        <w:rPr>
          <w:rStyle w:val="c1"/>
          <w:color w:val="000000"/>
          <w:sz w:val="28"/>
          <w:szCs w:val="28"/>
        </w:rPr>
        <w:t>то правильно выполненный чертеж- это «50 % решеной задачи»</w:t>
      </w:r>
      <w:r w:rsidRPr="00F56235">
        <w:rPr>
          <w:rStyle w:val="c1"/>
          <w:color w:val="000000"/>
          <w:sz w:val="28"/>
          <w:szCs w:val="28"/>
        </w:rPr>
        <w:t>. Полностью с</w:t>
      </w:r>
      <w:r>
        <w:rPr>
          <w:rStyle w:val="c1"/>
          <w:color w:val="000000"/>
          <w:sz w:val="28"/>
          <w:szCs w:val="28"/>
        </w:rPr>
        <w:t>оглас</w:t>
      </w:r>
      <w:r w:rsidRPr="00F56235">
        <w:rPr>
          <w:rStyle w:val="c1"/>
          <w:color w:val="000000"/>
          <w:sz w:val="28"/>
          <w:szCs w:val="28"/>
        </w:rPr>
        <w:t>н</w:t>
      </w:r>
      <w:r>
        <w:rPr>
          <w:rStyle w:val="c1"/>
          <w:color w:val="000000"/>
          <w:sz w:val="28"/>
          <w:szCs w:val="28"/>
        </w:rPr>
        <w:t>а</w:t>
      </w:r>
      <w:r w:rsidRPr="00F56235">
        <w:rPr>
          <w:rStyle w:val="c1"/>
          <w:color w:val="000000"/>
          <w:sz w:val="28"/>
          <w:szCs w:val="28"/>
        </w:rPr>
        <w:t xml:space="preserve"> с </w:t>
      </w:r>
      <w:r>
        <w:rPr>
          <w:rStyle w:val="c1"/>
          <w:color w:val="000000"/>
          <w:sz w:val="28"/>
          <w:szCs w:val="28"/>
        </w:rPr>
        <w:t xml:space="preserve">этим </w:t>
      </w:r>
      <w:r w:rsidRPr="00F56235">
        <w:rPr>
          <w:rStyle w:val="c1"/>
          <w:color w:val="000000"/>
          <w:sz w:val="28"/>
          <w:szCs w:val="28"/>
        </w:rPr>
        <w:t>утверждением</w:t>
      </w:r>
      <w:r>
        <w:rPr>
          <w:rStyle w:val="c1"/>
          <w:color w:val="000000"/>
          <w:sz w:val="28"/>
          <w:szCs w:val="28"/>
        </w:rPr>
        <w:t xml:space="preserve">! Ведь </w:t>
      </w:r>
      <w:r w:rsidRPr="00F56235">
        <w:rPr>
          <w:rStyle w:val="c1"/>
          <w:color w:val="000000"/>
          <w:sz w:val="28"/>
          <w:szCs w:val="28"/>
        </w:rPr>
        <w:t>отсутствие чертежа</w:t>
      </w:r>
      <w:r>
        <w:rPr>
          <w:rStyle w:val="c1"/>
          <w:color w:val="000000"/>
          <w:sz w:val="28"/>
          <w:szCs w:val="28"/>
        </w:rPr>
        <w:t xml:space="preserve"> </w:t>
      </w:r>
      <w:r w:rsidRPr="00F56235">
        <w:rPr>
          <w:rStyle w:val="c1"/>
          <w:color w:val="000000"/>
          <w:sz w:val="28"/>
          <w:szCs w:val="28"/>
        </w:rPr>
        <w:t>или его</w:t>
      </w:r>
      <w:r>
        <w:rPr>
          <w:rStyle w:val="c1"/>
          <w:color w:val="000000"/>
          <w:sz w:val="28"/>
          <w:szCs w:val="28"/>
        </w:rPr>
        <w:t xml:space="preserve"> неверное</w:t>
      </w:r>
      <w:r w:rsidRPr="00F56235">
        <w:rPr>
          <w:rStyle w:val="c1"/>
          <w:color w:val="000000"/>
          <w:sz w:val="28"/>
          <w:szCs w:val="28"/>
        </w:rPr>
        <w:t xml:space="preserve"> </w:t>
      </w:r>
      <w:r>
        <w:rPr>
          <w:rStyle w:val="c1"/>
          <w:color w:val="000000"/>
          <w:sz w:val="28"/>
          <w:szCs w:val="28"/>
        </w:rPr>
        <w:t>построение в 90% случаев приведет к неверному решению задачи.</w:t>
      </w:r>
      <w:r w:rsidRPr="00F56235">
        <w:rPr>
          <w:rStyle w:val="c1"/>
          <w:color w:val="000000"/>
          <w:sz w:val="28"/>
          <w:szCs w:val="28"/>
        </w:rPr>
        <w:t xml:space="preserve">  В некоторых работах</w:t>
      </w:r>
      <w:r>
        <w:rPr>
          <w:rStyle w:val="c1"/>
          <w:color w:val="000000"/>
          <w:sz w:val="28"/>
          <w:szCs w:val="28"/>
        </w:rPr>
        <w:t xml:space="preserve"> </w:t>
      </w:r>
      <w:r w:rsidRPr="00F56235">
        <w:rPr>
          <w:rStyle w:val="c1"/>
          <w:color w:val="000000"/>
          <w:sz w:val="28"/>
          <w:szCs w:val="28"/>
        </w:rPr>
        <w:t xml:space="preserve">рекомендуется делать очень точные чертежи, чуть ли не в масштабе и разными цветами. Такой чертёж, помогает анализировать задачу, выдвигать гипотезы ее решения и проверять ее решения. </w:t>
      </w:r>
      <w:r>
        <w:rPr>
          <w:rStyle w:val="c1"/>
          <w:color w:val="000000"/>
          <w:sz w:val="28"/>
          <w:szCs w:val="28"/>
        </w:rPr>
        <w:t xml:space="preserve">Но такое построение чертежа занимает много </w:t>
      </w:r>
      <w:r w:rsidR="005C6232">
        <w:rPr>
          <w:rStyle w:val="c1"/>
          <w:color w:val="000000"/>
          <w:sz w:val="28"/>
          <w:szCs w:val="28"/>
        </w:rPr>
        <w:t>времени инеи всегда нужен при решении</w:t>
      </w:r>
      <w:r>
        <w:rPr>
          <w:rStyle w:val="c1"/>
          <w:color w:val="000000"/>
          <w:sz w:val="28"/>
          <w:szCs w:val="28"/>
        </w:rPr>
        <w:t>.</w:t>
      </w:r>
      <w:r w:rsidRPr="00F56235">
        <w:rPr>
          <w:rStyle w:val="c1"/>
          <w:color w:val="000000"/>
          <w:sz w:val="28"/>
          <w:szCs w:val="28"/>
        </w:rPr>
        <w:t xml:space="preserve"> </w:t>
      </w:r>
      <w:r>
        <w:rPr>
          <w:rStyle w:val="c1"/>
          <w:color w:val="000000"/>
          <w:sz w:val="28"/>
          <w:szCs w:val="28"/>
        </w:rPr>
        <w:t>Но важно помнить, что чертеж, должен всегда соответствовать условию задачи.</w:t>
      </w:r>
    </w:p>
    <w:p w:rsidR="005C6232" w:rsidRDefault="005C6232" w:rsidP="005C6232">
      <w:pPr>
        <w:pStyle w:val="c0"/>
        <w:shd w:val="clear" w:color="auto" w:fill="FFFFFF"/>
        <w:spacing w:before="0" w:beforeAutospacing="0" w:after="0" w:afterAutospacing="0"/>
        <w:ind w:firstLine="282"/>
        <w:jc w:val="both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Каким должен быть чертеж?</w:t>
      </w:r>
    </w:p>
    <w:p w:rsidR="005C6232" w:rsidRDefault="005C6232" w:rsidP="005C6232">
      <w:pPr>
        <w:pStyle w:val="c0"/>
        <w:shd w:val="clear" w:color="auto" w:fill="FFFFFF"/>
        <w:spacing w:before="0" w:beforeAutospacing="0" w:after="0" w:afterAutospacing="0"/>
        <w:ind w:firstLine="282"/>
        <w:jc w:val="both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При решении задач необходимо сделать схематичный, соответствующий условию задачи чертеж. Все необходимые данные должны быть отражены на нем, но при этом он не должен быть перегружен «лишней информацией».</w:t>
      </w:r>
    </w:p>
    <w:p w:rsidR="005C6232" w:rsidRPr="00F56235" w:rsidRDefault="005C6232" w:rsidP="005C6232">
      <w:pPr>
        <w:pStyle w:val="c0"/>
        <w:shd w:val="clear" w:color="auto" w:fill="FFFFFF"/>
        <w:spacing w:before="0" w:beforeAutospacing="0" w:after="0" w:afterAutospacing="0"/>
        <w:ind w:left="-720"/>
        <w:jc w:val="both"/>
        <w:rPr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      </w:t>
      </w:r>
    </w:p>
    <w:p w:rsidR="00F56235" w:rsidRPr="00F56235" w:rsidRDefault="00F56235" w:rsidP="00D41AF7">
      <w:pPr>
        <w:pStyle w:val="c0"/>
        <w:shd w:val="clear" w:color="auto" w:fill="FFFFFF"/>
        <w:spacing w:before="0" w:beforeAutospacing="0" w:after="0" w:afterAutospacing="0"/>
        <w:ind w:left="-294"/>
        <w:jc w:val="both"/>
        <w:rPr>
          <w:color w:val="000000"/>
          <w:sz w:val="28"/>
          <w:szCs w:val="28"/>
        </w:rPr>
      </w:pPr>
      <w:r w:rsidRPr="00F56235">
        <w:rPr>
          <w:rStyle w:val="c1"/>
          <w:color w:val="000000"/>
          <w:sz w:val="28"/>
          <w:szCs w:val="28"/>
        </w:rPr>
        <w:t>1.  </w:t>
      </w:r>
      <w:r w:rsidR="005C6232">
        <w:rPr>
          <w:rStyle w:val="c1"/>
          <w:color w:val="000000"/>
          <w:sz w:val="28"/>
          <w:szCs w:val="28"/>
        </w:rPr>
        <w:t>Правильно изобразить</w:t>
      </w:r>
      <w:r w:rsidRPr="00F56235">
        <w:rPr>
          <w:rStyle w:val="c1"/>
          <w:color w:val="000000"/>
          <w:sz w:val="28"/>
          <w:szCs w:val="28"/>
        </w:rPr>
        <w:t xml:space="preserve"> </w:t>
      </w:r>
      <w:r w:rsidR="005C6232">
        <w:rPr>
          <w:rStyle w:val="c1"/>
          <w:color w:val="000000"/>
          <w:sz w:val="28"/>
          <w:szCs w:val="28"/>
        </w:rPr>
        <w:t>геометрическую фигуру, о которой</w:t>
      </w:r>
      <w:r w:rsidRPr="00F56235">
        <w:rPr>
          <w:rStyle w:val="c1"/>
          <w:color w:val="000000"/>
          <w:sz w:val="28"/>
          <w:szCs w:val="28"/>
        </w:rPr>
        <w:t xml:space="preserve"> идёт речь в задаче. </w:t>
      </w:r>
      <w:r w:rsidR="005C6232">
        <w:rPr>
          <w:rStyle w:val="c1"/>
          <w:color w:val="000000"/>
          <w:sz w:val="28"/>
          <w:szCs w:val="28"/>
        </w:rPr>
        <w:t>Указать на чертеже только те её свойства, которые необходимы при решении задачи (</w:t>
      </w:r>
      <w:r w:rsidRPr="00F56235">
        <w:rPr>
          <w:rStyle w:val="c1"/>
          <w:color w:val="000000"/>
          <w:sz w:val="28"/>
          <w:szCs w:val="28"/>
        </w:rPr>
        <w:t>если речь идёт о треугольнике - не нужно чертить ни равнобедренный, ни прямоугольный треугольники</w:t>
      </w:r>
      <w:r w:rsidR="005C6232">
        <w:rPr>
          <w:rStyle w:val="c1"/>
          <w:color w:val="000000"/>
          <w:sz w:val="28"/>
          <w:szCs w:val="28"/>
        </w:rPr>
        <w:t>)</w:t>
      </w:r>
    </w:p>
    <w:p w:rsidR="00F56235" w:rsidRPr="00F56235" w:rsidRDefault="00F56235" w:rsidP="005C6232">
      <w:pPr>
        <w:pStyle w:val="c0"/>
        <w:shd w:val="clear" w:color="auto" w:fill="FFFFFF"/>
        <w:spacing w:before="0" w:beforeAutospacing="0" w:after="0" w:afterAutospacing="0"/>
        <w:ind w:left="-294"/>
        <w:jc w:val="both"/>
        <w:rPr>
          <w:color w:val="000000"/>
          <w:sz w:val="28"/>
          <w:szCs w:val="28"/>
        </w:rPr>
      </w:pPr>
      <w:r w:rsidRPr="00F56235">
        <w:rPr>
          <w:rStyle w:val="c1"/>
          <w:color w:val="000000"/>
          <w:sz w:val="28"/>
          <w:szCs w:val="28"/>
        </w:rPr>
        <w:t xml:space="preserve">2. Точный масштаб на чертеже соблюдать не обязательно, </w:t>
      </w:r>
      <w:r w:rsidR="005C6232">
        <w:rPr>
          <w:rStyle w:val="c1"/>
          <w:color w:val="000000"/>
          <w:sz w:val="28"/>
          <w:szCs w:val="28"/>
        </w:rPr>
        <w:t>но следует придерживаться основных данных (тупые углы, соотношения сторон и т. д.). Если при решении задачи выясняется, что чертеж не соответствует полученным промежуточным данным</w:t>
      </w:r>
      <w:r w:rsidR="00D41AF7">
        <w:rPr>
          <w:rStyle w:val="c1"/>
          <w:color w:val="000000"/>
          <w:sz w:val="28"/>
          <w:szCs w:val="28"/>
        </w:rPr>
        <w:t>, то его следует переделать (</w:t>
      </w:r>
      <w:proofErr w:type="gramStart"/>
      <w:r w:rsidR="005C6232">
        <w:rPr>
          <w:rStyle w:val="c1"/>
          <w:color w:val="000000"/>
          <w:sz w:val="28"/>
          <w:szCs w:val="28"/>
        </w:rPr>
        <w:t>например</w:t>
      </w:r>
      <w:proofErr w:type="gramEnd"/>
      <w:r w:rsidR="005C6232">
        <w:rPr>
          <w:rStyle w:val="c1"/>
          <w:color w:val="000000"/>
          <w:sz w:val="28"/>
          <w:szCs w:val="28"/>
        </w:rPr>
        <w:t xml:space="preserve"> по условию не был известен вид треугольника и схематично был изображен остроугольный, а в ходе решения</w:t>
      </w:r>
      <w:r w:rsidR="00D41AF7">
        <w:rPr>
          <w:rStyle w:val="c1"/>
          <w:color w:val="000000"/>
          <w:sz w:val="28"/>
          <w:szCs w:val="28"/>
        </w:rPr>
        <w:t xml:space="preserve"> </w:t>
      </w:r>
      <w:r w:rsidR="005C6232">
        <w:rPr>
          <w:rStyle w:val="c1"/>
          <w:color w:val="000000"/>
          <w:sz w:val="28"/>
          <w:szCs w:val="28"/>
        </w:rPr>
        <w:t>был уточнен его вид – тупоугольный)</w:t>
      </w:r>
    </w:p>
    <w:p w:rsidR="00F56235" w:rsidRPr="00F56235" w:rsidRDefault="00F56235" w:rsidP="005C6232">
      <w:pPr>
        <w:pStyle w:val="c0"/>
        <w:shd w:val="clear" w:color="auto" w:fill="FFFFFF"/>
        <w:spacing w:before="0" w:beforeAutospacing="0" w:after="0" w:afterAutospacing="0"/>
        <w:ind w:left="-294"/>
        <w:jc w:val="both"/>
        <w:rPr>
          <w:color w:val="000000"/>
          <w:sz w:val="28"/>
          <w:szCs w:val="28"/>
        </w:rPr>
      </w:pPr>
      <w:r w:rsidRPr="00F56235">
        <w:rPr>
          <w:rStyle w:val="c1"/>
          <w:color w:val="000000"/>
          <w:sz w:val="28"/>
          <w:szCs w:val="28"/>
        </w:rPr>
        <w:t>3.  Обозначать буквами: вершины многоугольников, центры окружностей, точки пересечения прямых, отрезков и лучей, в том числе, если используются дополнительные построения.  Если в условии задачи есть обозначения – использовать прежде всего их.  </w:t>
      </w:r>
    </w:p>
    <w:p w:rsidR="00F56235" w:rsidRPr="00F56235" w:rsidRDefault="00D41AF7" w:rsidP="005C6232">
      <w:pPr>
        <w:pStyle w:val="c0"/>
        <w:shd w:val="clear" w:color="auto" w:fill="FFFFFF"/>
        <w:spacing w:before="0" w:beforeAutospacing="0" w:after="0" w:afterAutospacing="0"/>
        <w:ind w:left="-294"/>
        <w:jc w:val="both"/>
        <w:rPr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4.  На чертеже также </w:t>
      </w:r>
      <w:r w:rsidR="00F56235" w:rsidRPr="00F56235">
        <w:rPr>
          <w:rStyle w:val="c1"/>
          <w:color w:val="000000"/>
          <w:sz w:val="28"/>
          <w:szCs w:val="28"/>
        </w:rPr>
        <w:t>стоит обозначить все условия, данные в задаче: равные отрезки об</w:t>
      </w:r>
      <w:r>
        <w:rPr>
          <w:rStyle w:val="c1"/>
          <w:color w:val="000000"/>
          <w:sz w:val="28"/>
          <w:szCs w:val="28"/>
        </w:rPr>
        <w:t xml:space="preserve">означить одинаковыми штрихами, </w:t>
      </w:r>
      <w:r w:rsidR="00F56235" w:rsidRPr="00F56235">
        <w:rPr>
          <w:rStyle w:val="c1"/>
          <w:color w:val="000000"/>
          <w:sz w:val="28"/>
          <w:szCs w:val="28"/>
        </w:rPr>
        <w:t xml:space="preserve">равные углы - одинаковыми дугами, прямые углы - квадратиками. </w:t>
      </w:r>
    </w:p>
    <w:p w:rsidR="00F56235" w:rsidRDefault="00F56235" w:rsidP="005C6232">
      <w:pPr>
        <w:pStyle w:val="c0"/>
        <w:shd w:val="clear" w:color="auto" w:fill="FFFFFF"/>
        <w:spacing w:before="0" w:beforeAutospacing="0" w:after="0" w:afterAutospacing="0"/>
        <w:ind w:left="-294"/>
        <w:jc w:val="both"/>
        <w:rPr>
          <w:rStyle w:val="c1"/>
          <w:color w:val="000000"/>
          <w:sz w:val="28"/>
          <w:szCs w:val="28"/>
        </w:rPr>
      </w:pPr>
      <w:r w:rsidRPr="00F56235">
        <w:rPr>
          <w:rStyle w:val="c1"/>
          <w:color w:val="000000"/>
          <w:sz w:val="28"/>
          <w:szCs w:val="28"/>
        </w:rPr>
        <w:t>5.  Рассмотреть возможные альтернативные варианты выполнения чертежа. Проверить, не изменится ли условие, а, значит, и решение задачи, если чертёж будет соответствовать условию, но будет немного другим.</w:t>
      </w:r>
    </w:p>
    <w:p w:rsidR="00D41AF7" w:rsidRPr="00F56235" w:rsidRDefault="00D41AF7" w:rsidP="005C6232">
      <w:pPr>
        <w:pStyle w:val="c0"/>
        <w:shd w:val="clear" w:color="auto" w:fill="FFFFFF"/>
        <w:spacing w:before="0" w:beforeAutospacing="0" w:after="0" w:afterAutospacing="0"/>
        <w:ind w:left="-294"/>
        <w:jc w:val="both"/>
        <w:rPr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6. При решении задач по стереометрии можно делать вынос чертежа - рассматривать отдельную плоскость.</w:t>
      </w:r>
    </w:p>
    <w:p w:rsidR="00F56235" w:rsidRPr="00F56235" w:rsidRDefault="00F56235" w:rsidP="005C6232">
      <w:pPr>
        <w:pStyle w:val="c0"/>
        <w:shd w:val="clear" w:color="auto" w:fill="FFFFFF"/>
        <w:spacing w:before="0" w:beforeAutospacing="0" w:after="0" w:afterAutospacing="0"/>
        <w:ind w:left="-294"/>
        <w:jc w:val="both"/>
        <w:rPr>
          <w:color w:val="000000"/>
          <w:sz w:val="28"/>
          <w:szCs w:val="28"/>
        </w:rPr>
      </w:pPr>
      <w:r w:rsidRPr="00F56235">
        <w:rPr>
          <w:rStyle w:val="c1"/>
          <w:color w:val="000000"/>
          <w:sz w:val="28"/>
          <w:szCs w:val="28"/>
        </w:rPr>
        <w:t xml:space="preserve">      Если перечисленные рекомендации будут выполнены, чертёж действительно </w:t>
      </w:r>
      <w:r w:rsidR="00D41AF7">
        <w:rPr>
          <w:rStyle w:val="c1"/>
          <w:color w:val="000000"/>
          <w:sz w:val="28"/>
          <w:szCs w:val="28"/>
        </w:rPr>
        <w:t>поможет</w:t>
      </w:r>
      <w:r w:rsidRPr="00F56235">
        <w:rPr>
          <w:rStyle w:val="c1"/>
          <w:color w:val="000000"/>
          <w:sz w:val="28"/>
          <w:szCs w:val="28"/>
        </w:rPr>
        <w:t xml:space="preserve"> в решении задачи и подскажет возможные пути её решения.</w:t>
      </w:r>
      <w:r w:rsidR="00D41AF7">
        <w:rPr>
          <w:rStyle w:val="c1"/>
          <w:color w:val="000000"/>
          <w:sz w:val="28"/>
          <w:szCs w:val="28"/>
        </w:rPr>
        <w:t xml:space="preserve"> Но необходимо помнить, что построить чертеж-это пол беды – его нужно еще верно прочесть!</w:t>
      </w:r>
    </w:p>
    <w:p w:rsidR="00B2285C" w:rsidRPr="00F56235" w:rsidRDefault="00B2285C" w:rsidP="005C623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B2285C" w:rsidRPr="00F562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CCD"/>
    <w:rsid w:val="00527CCD"/>
    <w:rsid w:val="005C6232"/>
    <w:rsid w:val="00B2285C"/>
    <w:rsid w:val="00D41AF7"/>
    <w:rsid w:val="00F56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A0D6C7"/>
  <w15:chartTrackingRefBased/>
  <w15:docId w15:val="{F000C60E-4323-4CA8-912A-B8F100948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9">
    <w:name w:val="c9"/>
    <w:basedOn w:val="a"/>
    <w:rsid w:val="00F562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1">
    <w:name w:val="c21"/>
    <w:basedOn w:val="a0"/>
    <w:rsid w:val="00F56235"/>
  </w:style>
  <w:style w:type="character" w:customStyle="1" w:styleId="c1">
    <w:name w:val="c1"/>
    <w:basedOn w:val="a0"/>
    <w:rsid w:val="00F56235"/>
  </w:style>
  <w:style w:type="paragraph" w:customStyle="1" w:styleId="c0">
    <w:name w:val="c0"/>
    <w:basedOn w:val="a"/>
    <w:rsid w:val="00F562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088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394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илья</dc:creator>
  <cp:keywords/>
  <dc:description/>
  <cp:lastModifiedBy>илья</cp:lastModifiedBy>
  <cp:revision>3</cp:revision>
  <dcterms:created xsi:type="dcterms:W3CDTF">2023-12-03T20:04:00Z</dcterms:created>
  <dcterms:modified xsi:type="dcterms:W3CDTF">2023-12-03T20:29:00Z</dcterms:modified>
</cp:coreProperties>
</file>