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36E0" w:rsidRPr="00D136E0" w:rsidRDefault="003A5D08" w:rsidP="003A5D08">
      <w:pPr>
        <w:pBdr>
          <w:bottom w:val="single" w:sz="6" w:space="0" w:color="D6DDB9"/>
        </w:pBdr>
        <w:shd w:val="clear" w:color="auto" w:fill="FFFFFF"/>
        <w:spacing w:before="120" w:after="120" w:line="240" w:lineRule="auto"/>
        <w:jc w:val="center"/>
        <w:outlineLvl w:val="0"/>
        <w:rPr>
          <w:rFonts w:ascii="Calibri" w:eastAsia="Times New Roman" w:hAnsi="Calibri" w:cs="Calibri"/>
          <w:b/>
          <w:bCs/>
          <w:color w:val="2E75B5"/>
          <w:kern w:val="36"/>
          <w:sz w:val="36"/>
          <w:szCs w:val="36"/>
          <w:lang w:eastAsia="ru-RU"/>
        </w:rPr>
      </w:pPr>
      <w:bookmarkStart w:id="0" w:name="_GoBack"/>
      <w:r>
        <w:rPr>
          <w:rFonts w:ascii="Times New Roman" w:eastAsia="Times New Roman" w:hAnsi="Times New Roman" w:cs="Times New Roman"/>
          <w:b/>
          <w:bCs/>
          <w:color w:val="000000"/>
          <w:kern w:val="36"/>
          <w:sz w:val="36"/>
          <w:szCs w:val="36"/>
          <w:lang w:eastAsia="ru-RU"/>
        </w:rPr>
        <w:t xml:space="preserve">«Кубик </w:t>
      </w:r>
      <w:proofErr w:type="spellStart"/>
      <w:r>
        <w:rPr>
          <w:rFonts w:ascii="Times New Roman" w:eastAsia="Times New Roman" w:hAnsi="Times New Roman" w:cs="Times New Roman"/>
          <w:b/>
          <w:bCs/>
          <w:color w:val="000000"/>
          <w:kern w:val="36"/>
          <w:sz w:val="36"/>
          <w:szCs w:val="36"/>
          <w:lang w:eastAsia="ru-RU"/>
        </w:rPr>
        <w:t>Блума</w:t>
      </w:r>
      <w:proofErr w:type="spellEnd"/>
      <w:r>
        <w:rPr>
          <w:rFonts w:ascii="Times New Roman" w:eastAsia="Times New Roman" w:hAnsi="Times New Roman" w:cs="Times New Roman"/>
          <w:b/>
          <w:bCs/>
          <w:color w:val="000000"/>
          <w:kern w:val="36"/>
          <w:sz w:val="36"/>
          <w:szCs w:val="36"/>
          <w:lang w:eastAsia="ru-RU"/>
        </w:rPr>
        <w:t xml:space="preserve">  как метод развития критического мышления </w:t>
      </w:r>
      <w:r w:rsidR="00D136E0" w:rsidRPr="00D136E0">
        <w:rPr>
          <w:rFonts w:ascii="Times New Roman" w:eastAsia="Times New Roman" w:hAnsi="Times New Roman" w:cs="Times New Roman"/>
          <w:b/>
          <w:bCs/>
          <w:color w:val="000000"/>
          <w:kern w:val="36"/>
          <w:sz w:val="36"/>
          <w:szCs w:val="36"/>
          <w:lang w:eastAsia="ru-RU"/>
        </w:rPr>
        <w:t>»</w:t>
      </w:r>
    </w:p>
    <w:bookmarkEnd w:id="0"/>
    <w:p w:rsidR="00D136E0" w:rsidRPr="00D136E0" w:rsidRDefault="00D136E0" w:rsidP="00D136E0">
      <w:pPr>
        <w:shd w:val="clear" w:color="auto" w:fill="FFFFFF"/>
        <w:spacing w:after="0"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«Не внушайте чего-либо вашим детям. Научите их думать самостоятельно, тому, как оценивать доказательства и как не соглашаться с вами</w:t>
      </w:r>
      <w:proofErr w:type="gramStart"/>
      <w:r w:rsidRPr="00D136E0">
        <w:rPr>
          <w:rFonts w:ascii="Times New Roman" w:eastAsia="Times New Roman" w:hAnsi="Times New Roman" w:cs="Times New Roman"/>
          <w:color w:val="000000"/>
          <w:sz w:val="36"/>
          <w:szCs w:val="36"/>
          <w:lang w:eastAsia="ru-RU"/>
        </w:rPr>
        <w:t>.»</w:t>
      </w:r>
      <w:proofErr w:type="gramEnd"/>
    </w:p>
    <w:p w:rsidR="00D136E0" w:rsidRPr="00D136E0" w:rsidRDefault="00D136E0" w:rsidP="00D136E0">
      <w:pPr>
        <w:shd w:val="clear" w:color="auto" w:fill="FFFFFF"/>
        <w:spacing w:after="0" w:line="240" w:lineRule="auto"/>
        <w:jc w:val="right"/>
        <w:rPr>
          <w:rFonts w:ascii="Calibri" w:eastAsia="Times New Roman" w:hAnsi="Calibri" w:cs="Calibri"/>
          <w:color w:val="000000"/>
          <w:sz w:val="36"/>
          <w:szCs w:val="36"/>
          <w:lang w:eastAsia="ru-RU"/>
        </w:rPr>
      </w:pPr>
      <w:r w:rsidRPr="00D136E0">
        <w:rPr>
          <w:rFonts w:ascii="Times New Roman" w:eastAsia="Times New Roman" w:hAnsi="Times New Roman" w:cs="Times New Roman"/>
          <w:i/>
          <w:iCs/>
          <w:color w:val="000000"/>
          <w:sz w:val="36"/>
          <w:szCs w:val="36"/>
          <w:lang w:eastAsia="ru-RU"/>
        </w:rPr>
        <w:t xml:space="preserve">(Ричард </w:t>
      </w:r>
      <w:proofErr w:type="spellStart"/>
      <w:r w:rsidRPr="00D136E0">
        <w:rPr>
          <w:rFonts w:ascii="Times New Roman" w:eastAsia="Times New Roman" w:hAnsi="Times New Roman" w:cs="Times New Roman"/>
          <w:i/>
          <w:iCs/>
          <w:color w:val="000000"/>
          <w:sz w:val="36"/>
          <w:szCs w:val="36"/>
          <w:lang w:eastAsia="ru-RU"/>
        </w:rPr>
        <w:t>Докинз</w:t>
      </w:r>
      <w:proofErr w:type="spellEnd"/>
      <w:r w:rsidRPr="00D136E0">
        <w:rPr>
          <w:rFonts w:ascii="Times New Roman" w:eastAsia="Times New Roman" w:hAnsi="Times New Roman" w:cs="Times New Roman"/>
          <w:i/>
          <w:iCs/>
          <w:color w:val="000000"/>
          <w:sz w:val="36"/>
          <w:szCs w:val="36"/>
          <w:lang w:eastAsia="ru-RU"/>
        </w:rPr>
        <w:t>)</w:t>
      </w:r>
    </w:p>
    <w:p w:rsidR="00D136E0" w:rsidRPr="00D136E0" w:rsidRDefault="00D136E0" w:rsidP="00D136E0">
      <w:pPr>
        <w:shd w:val="clear" w:color="auto" w:fill="FFFFFF"/>
        <w:spacing w:after="0" w:line="240" w:lineRule="auto"/>
        <w:ind w:firstLine="708"/>
        <w:jc w:val="both"/>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Цели современного образования, обозначенные в ФГОС, заточены на принцип </w:t>
      </w:r>
      <w:r w:rsidRPr="00D136E0">
        <w:rPr>
          <w:rFonts w:ascii="Times New Roman" w:eastAsia="Times New Roman" w:hAnsi="Times New Roman" w:cs="Times New Roman"/>
          <w:i/>
          <w:iCs/>
          <w:color w:val="000000"/>
          <w:sz w:val="36"/>
          <w:szCs w:val="36"/>
          <w:lang w:eastAsia="ru-RU"/>
        </w:rPr>
        <w:t>«учить не науке, а учить учиться»</w:t>
      </w:r>
      <w:r w:rsidRPr="00D136E0">
        <w:rPr>
          <w:rFonts w:ascii="Times New Roman" w:eastAsia="Times New Roman" w:hAnsi="Times New Roman" w:cs="Times New Roman"/>
          <w:color w:val="000000"/>
          <w:sz w:val="36"/>
          <w:szCs w:val="36"/>
          <w:lang w:eastAsia="ru-RU"/>
        </w:rPr>
        <w:t>. А как развивать в ребёнке навыки критического мышления, словарный запас, диалогическую и монологическую речь? Ведь мы знаем, что овладение связной устной речью – важнейшее условие успешной подготовки детей к обучению в школе.</w:t>
      </w:r>
      <w:r w:rsidRPr="00D136E0">
        <w:rPr>
          <w:rFonts w:ascii="Times New Roman" w:eastAsia="Times New Roman" w:hAnsi="Times New Roman" w:cs="Times New Roman"/>
          <w:color w:val="000000"/>
          <w:sz w:val="36"/>
          <w:szCs w:val="36"/>
          <w:lang w:eastAsia="ru-RU"/>
        </w:rPr>
        <w:br/>
        <w:t>        Для себя я открыла инновационный прием, позволяющий добиться результатов в формировании мыслительной деятельности, развить в детях чувство коллективизма, сформировать не только критическое мышление, но и систематизировать полученные знания у дошкольников. Умение мыслить критически – это не выискивание недостатков, а объективная оценка положительных и отрицательных сторон в познаваемом объекте. Работая в режиме данной технологии, воспитатель перестает быть главным источником информации, и, используя приемы технологии, превращает обучение в совместный и интересный поиск.</w:t>
      </w:r>
    </w:p>
    <w:p w:rsidR="00D136E0" w:rsidRPr="00D136E0" w:rsidRDefault="00D136E0" w:rsidP="00D136E0">
      <w:pPr>
        <w:shd w:val="clear" w:color="auto" w:fill="FFFFFF"/>
        <w:spacing w:after="0" w:line="240" w:lineRule="auto"/>
        <w:ind w:firstLine="708"/>
        <w:jc w:val="both"/>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 xml:space="preserve">Этим инновационным приемом для меня стал прием «Кубика </w:t>
      </w:r>
      <w:proofErr w:type="spellStart"/>
      <w:r w:rsidRPr="00D136E0">
        <w:rPr>
          <w:rFonts w:ascii="Times New Roman" w:eastAsia="Times New Roman" w:hAnsi="Times New Roman" w:cs="Times New Roman"/>
          <w:color w:val="000000"/>
          <w:sz w:val="36"/>
          <w:szCs w:val="36"/>
          <w:lang w:eastAsia="ru-RU"/>
        </w:rPr>
        <w:t>Блума</w:t>
      </w:r>
      <w:proofErr w:type="spellEnd"/>
      <w:r w:rsidRPr="00D136E0">
        <w:rPr>
          <w:rFonts w:ascii="Times New Roman" w:eastAsia="Times New Roman" w:hAnsi="Times New Roman" w:cs="Times New Roman"/>
          <w:color w:val="000000"/>
          <w:sz w:val="36"/>
          <w:szCs w:val="36"/>
          <w:lang w:eastAsia="ru-RU"/>
        </w:rPr>
        <w:t>», разработанный американским учёным и психологом Бенджамином </w:t>
      </w:r>
      <w:proofErr w:type="spellStart"/>
      <w:r w:rsidRPr="00D136E0">
        <w:rPr>
          <w:rFonts w:ascii="Times New Roman" w:eastAsia="Times New Roman" w:hAnsi="Times New Roman" w:cs="Times New Roman"/>
          <w:color w:val="000000"/>
          <w:sz w:val="36"/>
          <w:szCs w:val="36"/>
          <w:lang w:eastAsia="ru-RU"/>
        </w:rPr>
        <w:t>Блумом</w:t>
      </w:r>
      <w:proofErr w:type="spellEnd"/>
      <w:r w:rsidRPr="00D136E0">
        <w:rPr>
          <w:rFonts w:ascii="Times New Roman" w:eastAsia="Times New Roman" w:hAnsi="Times New Roman" w:cs="Times New Roman"/>
          <w:color w:val="000000"/>
          <w:sz w:val="36"/>
          <w:szCs w:val="36"/>
          <w:lang w:eastAsia="ru-RU"/>
        </w:rPr>
        <w:t>. </w:t>
      </w:r>
    </w:p>
    <w:p w:rsidR="00D136E0" w:rsidRPr="00D136E0" w:rsidRDefault="00D136E0" w:rsidP="00D136E0">
      <w:pPr>
        <w:shd w:val="clear" w:color="auto" w:fill="FFFFFF"/>
        <w:spacing w:after="0" w:line="240" w:lineRule="auto"/>
        <w:ind w:firstLine="708"/>
        <w:jc w:val="both"/>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Бенджамин </w:t>
      </w:r>
      <w:proofErr w:type="spellStart"/>
      <w:r w:rsidRPr="00D136E0">
        <w:rPr>
          <w:rFonts w:ascii="Times New Roman" w:eastAsia="Times New Roman" w:hAnsi="Times New Roman" w:cs="Times New Roman"/>
          <w:color w:val="000000"/>
          <w:sz w:val="36"/>
          <w:szCs w:val="36"/>
          <w:lang w:eastAsia="ru-RU"/>
        </w:rPr>
        <w:t>Блум</w:t>
      </w:r>
      <w:proofErr w:type="spellEnd"/>
      <w:r w:rsidRPr="00D136E0">
        <w:rPr>
          <w:rFonts w:ascii="Times New Roman" w:eastAsia="Times New Roman" w:hAnsi="Times New Roman" w:cs="Times New Roman"/>
          <w:color w:val="000000"/>
          <w:sz w:val="36"/>
          <w:szCs w:val="36"/>
          <w:lang w:eastAsia="ru-RU"/>
        </w:rPr>
        <w:t> известен как автор уникальной системы алгоритмов педагогиче</w:t>
      </w:r>
      <w:r w:rsidR="00816D56">
        <w:rPr>
          <w:rFonts w:ascii="Times New Roman" w:eastAsia="Times New Roman" w:hAnsi="Times New Roman" w:cs="Times New Roman"/>
          <w:color w:val="000000"/>
          <w:sz w:val="36"/>
          <w:szCs w:val="36"/>
          <w:lang w:eastAsia="ru-RU"/>
        </w:rPr>
        <w:t xml:space="preserve">ской деятельности. Предложенная </w:t>
      </w:r>
      <w:r w:rsidRPr="00D136E0">
        <w:rPr>
          <w:rFonts w:ascii="Times New Roman" w:eastAsia="Times New Roman" w:hAnsi="Times New Roman" w:cs="Times New Roman"/>
          <w:color w:val="000000"/>
          <w:sz w:val="36"/>
          <w:szCs w:val="36"/>
          <w:lang w:eastAsia="ru-RU"/>
        </w:rPr>
        <w:t>им теория, разделяет</w:t>
      </w:r>
      <w:r w:rsidRPr="00D136E0">
        <w:rPr>
          <w:rFonts w:ascii="Times New Roman" w:eastAsia="Times New Roman" w:hAnsi="Times New Roman" w:cs="Times New Roman"/>
          <w:color w:val="000000"/>
          <w:sz w:val="36"/>
          <w:szCs w:val="36"/>
          <w:lang w:eastAsia="ru-RU"/>
        </w:rPr>
        <w:br/>
        <w:t>образовательные цели на три блока: </w:t>
      </w:r>
      <w:r w:rsidRPr="00D136E0">
        <w:rPr>
          <w:rFonts w:ascii="Times New Roman" w:eastAsia="Times New Roman" w:hAnsi="Times New Roman" w:cs="Times New Roman"/>
          <w:i/>
          <w:iCs/>
          <w:color w:val="000000"/>
          <w:sz w:val="36"/>
          <w:szCs w:val="36"/>
          <w:lang w:eastAsia="ru-RU"/>
        </w:rPr>
        <w:t>«Знаю»</w:t>
      </w:r>
      <w:r w:rsidRPr="00D136E0">
        <w:rPr>
          <w:rFonts w:ascii="Times New Roman" w:eastAsia="Times New Roman" w:hAnsi="Times New Roman" w:cs="Times New Roman"/>
          <w:color w:val="000000"/>
          <w:sz w:val="36"/>
          <w:szCs w:val="36"/>
          <w:lang w:eastAsia="ru-RU"/>
        </w:rPr>
        <w:t>, </w:t>
      </w:r>
      <w:r w:rsidRPr="00D136E0">
        <w:rPr>
          <w:rFonts w:ascii="Times New Roman" w:eastAsia="Times New Roman" w:hAnsi="Times New Roman" w:cs="Times New Roman"/>
          <w:i/>
          <w:iCs/>
          <w:color w:val="000000"/>
          <w:sz w:val="36"/>
          <w:szCs w:val="36"/>
          <w:lang w:eastAsia="ru-RU"/>
        </w:rPr>
        <w:t>«Творю»</w:t>
      </w:r>
      <w:r w:rsidRPr="00D136E0">
        <w:rPr>
          <w:rFonts w:ascii="Times New Roman" w:eastAsia="Times New Roman" w:hAnsi="Times New Roman" w:cs="Times New Roman"/>
          <w:color w:val="000000"/>
          <w:sz w:val="36"/>
          <w:szCs w:val="36"/>
          <w:lang w:eastAsia="ru-RU"/>
        </w:rPr>
        <w:t> и </w:t>
      </w:r>
      <w:r w:rsidRPr="00D136E0">
        <w:rPr>
          <w:rFonts w:ascii="Times New Roman" w:eastAsia="Times New Roman" w:hAnsi="Times New Roman" w:cs="Times New Roman"/>
          <w:i/>
          <w:iCs/>
          <w:color w:val="000000"/>
          <w:sz w:val="36"/>
          <w:szCs w:val="36"/>
          <w:lang w:eastAsia="ru-RU"/>
        </w:rPr>
        <w:t>«Умею»</w:t>
      </w:r>
      <w:r w:rsidRPr="00D136E0">
        <w:rPr>
          <w:rFonts w:ascii="Times New Roman" w:eastAsia="Times New Roman" w:hAnsi="Times New Roman" w:cs="Times New Roman"/>
          <w:color w:val="000000"/>
          <w:sz w:val="36"/>
          <w:szCs w:val="36"/>
          <w:lang w:eastAsia="ru-RU"/>
        </w:rPr>
        <w:t xml:space="preserve">. То есть, ребенку предлагается не готовое знание, а проблема. А он, в свою </w:t>
      </w:r>
      <w:r w:rsidRPr="00D136E0">
        <w:rPr>
          <w:rFonts w:ascii="Times New Roman" w:eastAsia="Times New Roman" w:hAnsi="Times New Roman" w:cs="Times New Roman"/>
          <w:color w:val="000000"/>
          <w:sz w:val="36"/>
          <w:szCs w:val="36"/>
          <w:lang w:eastAsia="ru-RU"/>
        </w:rPr>
        <w:lastRenderedPageBreak/>
        <w:t>очередь, используя свой опыт и познания, ищет пути разрешения данной ему проблемы.</w:t>
      </w:r>
    </w:p>
    <w:p w:rsidR="00D136E0" w:rsidRPr="00D136E0" w:rsidRDefault="00D136E0" w:rsidP="00D136E0">
      <w:pPr>
        <w:shd w:val="clear" w:color="auto" w:fill="FFFFFF"/>
        <w:spacing w:after="0" w:line="240" w:lineRule="auto"/>
        <w:ind w:firstLine="708"/>
        <w:jc w:val="center"/>
        <w:rPr>
          <w:rFonts w:ascii="Calibri" w:eastAsia="Times New Roman" w:hAnsi="Calibri" w:cs="Calibri"/>
          <w:color w:val="000000"/>
          <w:sz w:val="36"/>
          <w:szCs w:val="36"/>
          <w:lang w:eastAsia="ru-RU"/>
        </w:rPr>
      </w:pPr>
      <w:r w:rsidRPr="00D136E0">
        <w:rPr>
          <w:rFonts w:ascii="Times New Roman" w:eastAsia="Times New Roman" w:hAnsi="Times New Roman" w:cs="Times New Roman"/>
          <w:b/>
          <w:bCs/>
          <w:color w:val="000000"/>
          <w:sz w:val="36"/>
          <w:szCs w:val="36"/>
          <w:lang w:eastAsia="ru-RU"/>
        </w:rPr>
        <w:t>Методика использования </w:t>
      </w:r>
      <w:r w:rsidRPr="00D136E0">
        <w:rPr>
          <w:rFonts w:ascii="Times New Roman" w:eastAsia="Times New Roman" w:hAnsi="Times New Roman" w:cs="Times New Roman"/>
          <w:b/>
          <w:bCs/>
          <w:i/>
          <w:iCs/>
          <w:color w:val="000000"/>
          <w:sz w:val="36"/>
          <w:szCs w:val="36"/>
          <w:lang w:eastAsia="ru-RU"/>
        </w:rPr>
        <w:t xml:space="preserve">«Кубика </w:t>
      </w:r>
      <w:proofErr w:type="spellStart"/>
      <w:r w:rsidRPr="00D136E0">
        <w:rPr>
          <w:rFonts w:ascii="Times New Roman" w:eastAsia="Times New Roman" w:hAnsi="Times New Roman" w:cs="Times New Roman"/>
          <w:b/>
          <w:bCs/>
          <w:i/>
          <w:iCs/>
          <w:color w:val="000000"/>
          <w:sz w:val="36"/>
          <w:szCs w:val="36"/>
          <w:lang w:eastAsia="ru-RU"/>
        </w:rPr>
        <w:t>Блума</w:t>
      </w:r>
      <w:proofErr w:type="spellEnd"/>
      <w:r w:rsidRPr="00D136E0">
        <w:rPr>
          <w:rFonts w:ascii="Times New Roman" w:eastAsia="Times New Roman" w:hAnsi="Times New Roman" w:cs="Times New Roman"/>
          <w:b/>
          <w:bCs/>
          <w:i/>
          <w:iCs/>
          <w:color w:val="000000"/>
          <w:sz w:val="36"/>
          <w:szCs w:val="36"/>
          <w:lang w:eastAsia="ru-RU"/>
        </w:rPr>
        <w:t>»</w:t>
      </w:r>
    </w:p>
    <w:p w:rsidR="00816D56" w:rsidRPr="00CE58F7" w:rsidRDefault="00D136E0" w:rsidP="00816D56">
      <w:pPr>
        <w:shd w:val="clear" w:color="auto" w:fill="FFFFFF"/>
        <w:spacing w:after="0" w:line="240" w:lineRule="auto"/>
        <w:ind w:firstLine="708"/>
        <w:jc w:val="both"/>
        <w:rPr>
          <w:rFonts w:ascii="Times New Roman" w:eastAsia="Times New Roman" w:hAnsi="Times New Roman" w:cs="Times New Roman"/>
          <w:color w:val="000000"/>
          <w:sz w:val="32"/>
          <w:szCs w:val="32"/>
          <w:lang w:eastAsia="ru-RU"/>
        </w:rPr>
      </w:pPr>
      <w:r w:rsidRPr="00CE58F7">
        <w:rPr>
          <w:rFonts w:ascii="Times New Roman" w:eastAsia="Times New Roman" w:hAnsi="Times New Roman" w:cs="Times New Roman"/>
          <w:color w:val="000000"/>
          <w:sz w:val="32"/>
          <w:szCs w:val="32"/>
          <w:lang w:eastAsia="ru-RU"/>
        </w:rPr>
        <w:t>На шести гранях куба детям предлаг</w:t>
      </w:r>
      <w:r w:rsidR="00816D56" w:rsidRPr="00CE58F7">
        <w:rPr>
          <w:rFonts w:ascii="Times New Roman" w:eastAsia="Times New Roman" w:hAnsi="Times New Roman" w:cs="Times New Roman"/>
          <w:color w:val="000000"/>
          <w:sz w:val="32"/>
          <w:szCs w:val="32"/>
          <w:lang w:eastAsia="ru-RU"/>
        </w:rPr>
        <w:t>аются шесть алгоритмов:</w:t>
      </w:r>
    </w:p>
    <w:p w:rsidR="00D136E0" w:rsidRDefault="00816D56" w:rsidP="00816D56">
      <w:pPr>
        <w:shd w:val="clear" w:color="auto" w:fill="FFFFFF"/>
        <w:spacing w:after="0" w:line="240" w:lineRule="auto"/>
        <w:ind w:firstLine="708"/>
        <w:jc w:val="both"/>
        <w:rPr>
          <w:rFonts w:ascii="Times New Roman" w:eastAsia="Times New Roman" w:hAnsi="Times New Roman" w:cs="Times New Roman"/>
          <w:color w:val="000000"/>
          <w:sz w:val="36"/>
          <w:szCs w:val="36"/>
          <w:lang w:eastAsia="ru-RU"/>
        </w:rPr>
      </w:pPr>
      <w:proofErr w:type="spellStart"/>
      <w:r w:rsidRPr="00CE58F7">
        <w:rPr>
          <w:rFonts w:ascii="Times New Roman" w:eastAsia="Times New Roman" w:hAnsi="Times New Roman" w:cs="Times New Roman"/>
          <w:color w:val="000000"/>
          <w:sz w:val="32"/>
          <w:szCs w:val="32"/>
          <w:lang w:eastAsia="ru-RU"/>
        </w:rPr>
        <w:t>назови</w:t>
      </w:r>
      <w:proofErr w:type="gramStart"/>
      <w:r w:rsidRPr="00CE58F7">
        <w:rPr>
          <w:rFonts w:ascii="Times New Roman" w:eastAsia="Times New Roman" w:hAnsi="Times New Roman" w:cs="Times New Roman"/>
          <w:color w:val="000000"/>
          <w:sz w:val="32"/>
          <w:szCs w:val="32"/>
          <w:lang w:eastAsia="ru-RU"/>
        </w:rPr>
        <w:t>,</w:t>
      </w:r>
      <w:r w:rsidR="00D136E0" w:rsidRPr="00CE58F7">
        <w:rPr>
          <w:rFonts w:ascii="Times New Roman" w:eastAsia="Times New Roman" w:hAnsi="Times New Roman" w:cs="Times New Roman"/>
          <w:color w:val="000000"/>
          <w:sz w:val="32"/>
          <w:szCs w:val="32"/>
          <w:lang w:eastAsia="ru-RU"/>
        </w:rPr>
        <w:t>п</w:t>
      </w:r>
      <w:proofErr w:type="gramEnd"/>
      <w:r w:rsidR="00D136E0" w:rsidRPr="00CE58F7">
        <w:rPr>
          <w:rFonts w:ascii="Times New Roman" w:eastAsia="Times New Roman" w:hAnsi="Times New Roman" w:cs="Times New Roman"/>
          <w:color w:val="000000"/>
          <w:sz w:val="32"/>
          <w:szCs w:val="32"/>
          <w:lang w:eastAsia="ru-RU"/>
        </w:rPr>
        <w:t>очем</w:t>
      </w:r>
      <w:r w:rsidRPr="00CE58F7">
        <w:rPr>
          <w:rFonts w:ascii="Times New Roman" w:eastAsia="Times New Roman" w:hAnsi="Times New Roman" w:cs="Times New Roman"/>
          <w:color w:val="000000"/>
          <w:sz w:val="32"/>
          <w:szCs w:val="32"/>
          <w:lang w:eastAsia="ru-RU"/>
        </w:rPr>
        <w:t>у,объясни,предложи,придумай,</w:t>
      </w:r>
      <w:r w:rsidR="00D136E0" w:rsidRPr="00CE58F7">
        <w:rPr>
          <w:rFonts w:ascii="Times New Roman" w:eastAsia="Times New Roman" w:hAnsi="Times New Roman" w:cs="Times New Roman"/>
          <w:color w:val="000000"/>
          <w:sz w:val="32"/>
          <w:szCs w:val="32"/>
          <w:lang w:eastAsia="ru-RU"/>
        </w:rPr>
        <w:t>поделись</w:t>
      </w:r>
      <w:proofErr w:type="spellEnd"/>
      <w:r w:rsidR="00D136E0" w:rsidRPr="00CE58F7">
        <w:rPr>
          <w:rFonts w:ascii="Times New Roman" w:eastAsia="Times New Roman" w:hAnsi="Times New Roman" w:cs="Times New Roman"/>
          <w:color w:val="000000"/>
          <w:sz w:val="32"/>
          <w:szCs w:val="32"/>
          <w:lang w:eastAsia="ru-RU"/>
        </w:rPr>
        <w:t>.</w:t>
      </w:r>
      <w:r w:rsidR="00D136E0" w:rsidRPr="00D136E0">
        <w:rPr>
          <w:rFonts w:ascii="Helvetica" w:eastAsia="Times New Roman" w:hAnsi="Helvetica" w:cs="Helvetica"/>
          <w:noProof/>
          <w:color w:val="333333"/>
          <w:sz w:val="36"/>
          <w:szCs w:val="36"/>
          <w:lang w:eastAsia="ru-RU"/>
        </w:rPr>
        <w:t xml:space="preserve"> </w:t>
      </w:r>
      <w:r w:rsidR="00D136E0" w:rsidRPr="00A22459">
        <w:rPr>
          <w:rFonts w:ascii="Helvetica" w:eastAsia="Times New Roman" w:hAnsi="Helvetica" w:cs="Helvetica"/>
          <w:noProof/>
          <w:color w:val="333333"/>
          <w:sz w:val="36"/>
          <w:szCs w:val="36"/>
          <w:lang w:eastAsia="ru-RU"/>
        </w:rPr>
        <w:drawing>
          <wp:inline distT="0" distB="0" distL="0" distR="0" wp14:anchorId="6C736928" wp14:editId="22961CC4">
            <wp:extent cx="3811905" cy="2814320"/>
            <wp:effectExtent l="0" t="0" r="0" b="5080"/>
            <wp:docPr id="1" name="Рисунок 1" descr="https://urok.1sept.ru/articles/693118/im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rok.1sept.ru/articles/693118/img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1905" cy="2814320"/>
                    </a:xfrm>
                    <a:prstGeom prst="rect">
                      <a:avLst/>
                    </a:prstGeom>
                    <a:noFill/>
                    <a:ln>
                      <a:noFill/>
                    </a:ln>
                  </pic:spPr>
                </pic:pic>
              </a:graphicData>
            </a:graphic>
          </wp:inline>
        </w:drawing>
      </w:r>
      <w:r w:rsidR="00D136E0" w:rsidRPr="00D136E0">
        <w:rPr>
          <w:rFonts w:ascii="Times New Roman" w:eastAsia="Times New Roman" w:hAnsi="Times New Roman" w:cs="Times New Roman"/>
          <w:color w:val="000000"/>
          <w:sz w:val="36"/>
          <w:szCs w:val="36"/>
          <w:lang w:eastAsia="ru-RU"/>
        </w:rPr>
        <w:br/>
      </w:r>
      <w:r w:rsidR="00D136E0" w:rsidRPr="00D136E0">
        <w:rPr>
          <w:rFonts w:ascii="Times New Roman" w:eastAsia="Times New Roman" w:hAnsi="Times New Roman" w:cs="Times New Roman"/>
          <w:b/>
          <w:bCs/>
          <w:color w:val="000000"/>
          <w:sz w:val="36"/>
          <w:szCs w:val="36"/>
          <w:lang w:eastAsia="ru-RU"/>
        </w:rPr>
        <w:t>   1. Назови.</w:t>
      </w:r>
      <w:r w:rsidR="00D136E0" w:rsidRPr="00D136E0">
        <w:rPr>
          <w:rFonts w:ascii="Times New Roman" w:eastAsia="Times New Roman" w:hAnsi="Times New Roman" w:cs="Times New Roman"/>
          <w:color w:val="000000"/>
          <w:sz w:val="36"/>
          <w:szCs w:val="36"/>
          <w:lang w:eastAsia="ru-RU"/>
        </w:rPr>
        <w:t> Предполагает воспроизведение знаний. Это самые простые вопросы. Ребёнку предлагается просто назвать предмет, явление, термин и т. д.</w:t>
      </w:r>
      <w:r w:rsidR="00D136E0" w:rsidRPr="00D136E0">
        <w:rPr>
          <w:rFonts w:ascii="Times New Roman" w:eastAsia="Times New Roman" w:hAnsi="Times New Roman" w:cs="Times New Roman"/>
          <w:color w:val="000000"/>
          <w:sz w:val="36"/>
          <w:szCs w:val="36"/>
          <w:lang w:eastAsia="ru-RU"/>
        </w:rPr>
        <w:br/>
      </w:r>
      <w:r w:rsidR="00D136E0" w:rsidRPr="00D136E0">
        <w:rPr>
          <w:rFonts w:ascii="Times New Roman" w:eastAsia="Times New Roman" w:hAnsi="Times New Roman" w:cs="Times New Roman"/>
          <w:color w:val="000000"/>
          <w:sz w:val="36"/>
          <w:szCs w:val="36"/>
          <w:u w:val="single"/>
          <w:lang w:eastAsia="ru-RU"/>
        </w:rPr>
        <w:t>Например:</w:t>
      </w:r>
      <w:r w:rsidR="00D136E0" w:rsidRPr="00D136E0">
        <w:rPr>
          <w:rFonts w:ascii="Times New Roman" w:eastAsia="Times New Roman" w:hAnsi="Times New Roman" w:cs="Times New Roman"/>
          <w:color w:val="000000"/>
          <w:sz w:val="36"/>
          <w:szCs w:val="36"/>
          <w:lang w:eastAsia="ru-RU"/>
        </w:rPr>
        <w:t> </w:t>
      </w:r>
      <w:r w:rsidR="00D136E0" w:rsidRPr="00D136E0">
        <w:rPr>
          <w:rFonts w:ascii="Times New Roman" w:eastAsia="Times New Roman" w:hAnsi="Times New Roman" w:cs="Times New Roman"/>
          <w:i/>
          <w:iCs/>
          <w:color w:val="000000"/>
          <w:sz w:val="36"/>
          <w:szCs w:val="36"/>
          <w:lang w:eastAsia="ru-RU"/>
        </w:rPr>
        <w:t>«Назови животных, которые впадают в зимнюю спячку»</w:t>
      </w:r>
      <w:r w:rsidR="00D136E0" w:rsidRPr="00D136E0">
        <w:rPr>
          <w:rFonts w:ascii="Times New Roman" w:eastAsia="Times New Roman" w:hAnsi="Times New Roman" w:cs="Times New Roman"/>
          <w:color w:val="000000"/>
          <w:sz w:val="36"/>
          <w:szCs w:val="36"/>
          <w:lang w:eastAsia="ru-RU"/>
        </w:rPr>
        <w:t>.</w:t>
      </w:r>
    </w:p>
    <w:p w:rsidR="00D136E0" w:rsidRDefault="00D136E0" w:rsidP="00D136E0">
      <w:pPr>
        <w:shd w:val="clear" w:color="auto" w:fill="FFFFFF"/>
        <w:spacing w:after="0" w:line="240" w:lineRule="auto"/>
        <w:ind w:firstLine="708"/>
        <w:rPr>
          <w:rFonts w:ascii="Times New Roman" w:eastAsia="Times New Roman" w:hAnsi="Times New Roman" w:cs="Times New Roman"/>
          <w:i/>
          <w:iCs/>
          <w:color w:val="000000"/>
          <w:sz w:val="36"/>
          <w:szCs w:val="36"/>
          <w:lang w:eastAsia="ru-RU"/>
        </w:rPr>
      </w:pPr>
      <w:r>
        <w:rPr>
          <w:rFonts w:ascii="Times New Roman" w:eastAsia="Times New Roman" w:hAnsi="Times New Roman" w:cs="Times New Roman"/>
          <w:color w:val="000000"/>
          <w:sz w:val="36"/>
          <w:szCs w:val="36"/>
          <w:lang w:eastAsia="ru-RU"/>
        </w:rPr>
        <w:t>Назови фрукты.</w:t>
      </w:r>
      <w:r w:rsidRPr="00D136E0">
        <w:rPr>
          <w:rFonts w:ascii="Times New Roman" w:eastAsia="Times New Roman" w:hAnsi="Times New Roman" w:cs="Times New Roman"/>
          <w:color w:val="000000"/>
          <w:sz w:val="36"/>
          <w:szCs w:val="36"/>
          <w:lang w:eastAsia="ru-RU"/>
        </w:rPr>
        <w:br/>
        <w:t>Данный блок можно разнообразить вариативными заданиями, которые помогают проверить самые общие знания по теме.</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b/>
          <w:bCs/>
          <w:color w:val="000000"/>
          <w:sz w:val="36"/>
          <w:szCs w:val="36"/>
          <w:lang w:eastAsia="ru-RU"/>
        </w:rPr>
        <w:t>   2. Почему.</w:t>
      </w:r>
      <w:r w:rsidRPr="00D136E0">
        <w:rPr>
          <w:rFonts w:ascii="Times New Roman" w:eastAsia="Times New Roman" w:hAnsi="Times New Roman" w:cs="Times New Roman"/>
          <w:color w:val="000000"/>
          <w:sz w:val="36"/>
          <w:szCs w:val="36"/>
          <w:lang w:eastAsia="ru-RU"/>
        </w:rPr>
        <w:t> Этот вопрос позволяет сформулировать </w:t>
      </w:r>
      <w:r w:rsidRPr="00D136E0">
        <w:rPr>
          <w:rFonts w:ascii="Times New Roman" w:eastAsia="Times New Roman" w:hAnsi="Times New Roman" w:cs="Times New Roman"/>
          <w:b/>
          <w:bCs/>
          <w:color w:val="000000"/>
          <w:sz w:val="36"/>
          <w:szCs w:val="36"/>
          <w:lang w:eastAsia="ru-RU"/>
        </w:rPr>
        <w:t>причинно-следственные связи</w:t>
      </w:r>
      <w:r w:rsidRPr="00D136E0">
        <w:rPr>
          <w:rFonts w:ascii="Times New Roman" w:eastAsia="Times New Roman" w:hAnsi="Times New Roman" w:cs="Times New Roman"/>
          <w:color w:val="000000"/>
          <w:sz w:val="36"/>
          <w:szCs w:val="36"/>
          <w:lang w:eastAsia="ru-RU"/>
        </w:rPr>
        <w:t>, то есть описать процессы, которые происходят с указанным предметом, явлением.</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color w:val="000000"/>
          <w:sz w:val="36"/>
          <w:szCs w:val="36"/>
          <w:u w:val="single"/>
          <w:lang w:eastAsia="ru-RU"/>
        </w:rPr>
        <w:t>Например</w:t>
      </w:r>
      <w:r w:rsidRPr="00D136E0">
        <w:rPr>
          <w:rFonts w:ascii="Times New Roman" w:eastAsia="Times New Roman" w:hAnsi="Times New Roman" w:cs="Times New Roman"/>
          <w:color w:val="000000"/>
          <w:sz w:val="36"/>
          <w:szCs w:val="36"/>
          <w:lang w:eastAsia="ru-RU"/>
        </w:rPr>
        <w:t>: </w:t>
      </w:r>
      <w:r w:rsidRPr="00D136E0">
        <w:rPr>
          <w:rFonts w:ascii="Times New Roman" w:eastAsia="Times New Roman" w:hAnsi="Times New Roman" w:cs="Times New Roman"/>
          <w:i/>
          <w:iCs/>
          <w:color w:val="000000"/>
          <w:sz w:val="36"/>
          <w:szCs w:val="36"/>
          <w:lang w:eastAsia="ru-RU"/>
        </w:rPr>
        <w:t>«Почему заяц меняет цвет меха зимой?».</w:t>
      </w:r>
    </w:p>
    <w:p w:rsidR="00D136E0" w:rsidRDefault="00D136E0" w:rsidP="00D136E0">
      <w:pPr>
        <w:shd w:val="clear" w:color="auto" w:fill="FFFFFF"/>
        <w:spacing w:after="0" w:line="240" w:lineRule="auto"/>
        <w:ind w:firstLine="708"/>
        <w:rPr>
          <w:rFonts w:ascii="Times New Roman" w:eastAsia="Times New Roman" w:hAnsi="Times New Roman" w:cs="Times New Roman"/>
          <w:color w:val="000000"/>
          <w:sz w:val="36"/>
          <w:szCs w:val="36"/>
          <w:lang w:eastAsia="ru-RU"/>
        </w:rPr>
      </w:pPr>
      <w:r>
        <w:rPr>
          <w:rFonts w:ascii="Times New Roman" w:eastAsia="Times New Roman" w:hAnsi="Times New Roman" w:cs="Times New Roman"/>
          <w:i/>
          <w:iCs/>
          <w:color w:val="000000"/>
          <w:sz w:val="36"/>
          <w:szCs w:val="36"/>
          <w:lang w:eastAsia="ru-RU"/>
        </w:rPr>
        <w:t>Почему нужно мыть фрукты</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b/>
          <w:bCs/>
          <w:color w:val="000000"/>
          <w:sz w:val="36"/>
          <w:szCs w:val="36"/>
          <w:lang w:eastAsia="ru-RU"/>
        </w:rPr>
        <w:t>   3. Объясни.</w:t>
      </w:r>
      <w:r w:rsidRPr="00D136E0">
        <w:rPr>
          <w:rFonts w:ascii="Times New Roman" w:eastAsia="Times New Roman" w:hAnsi="Times New Roman" w:cs="Times New Roman"/>
          <w:color w:val="000000"/>
          <w:sz w:val="36"/>
          <w:szCs w:val="36"/>
          <w:lang w:eastAsia="ru-RU"/>
        </w:rPr>
        <w:t> Этот вопрос уточняющий. Он помогает увидеть проблему в разных аспектах и сфокусировать внимание на всех сторонах заданной проблемы.</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color w:val="000000"/>
          <w:sz w:val="36"/>
          <w:szCs w:val="36"/>
          <w:u w:val="single"/>
          <w:lang w:eastAsia="ru-RU"/>
        </w:rPr>
        <w:t>Например:</w:t>
      </w:r>
      <w:r w:rsidRPr="00D136E0">
        <w:rPr>
          <w:rFonts w:ascii="Times New Roman" w:eastAsia="Times New Roman" w:hAnsi="Times New Roman" w:cs="Times New Roman"/>
          <w:color w:val="000000"/>
          <w:sz w:val="36"/>
          <w:szCs w:val="36"/>
          <w:lang w:eastAsia="ru-RU"/>
        </w:rPr>
        <w:t> </w:t>
      </w:r>
      <w:r w:rsidRPr="00D136E0">
        <w:rPr>
          <w:rFonts w:ascii="Times New Roman" w:eastAsia="Times New Roman" w:hAnsi="Times New Roman" w:cs="Times New Roman"/>
          <w:i/>
          <w:iCs/>
          <w:color w:val="000000"/>
          <w:sz w:val="36"/>
          <w:szCs w:val="36"/>
          <w:lang w:eastAsia="ru-RU"/>
        </w:rPr>
        <w:t>«Какие изменения в лесу происходят зимой?»</w:t>
      </w:r>
      <w:r w:rsidRPr="00D136E0">
        <w:rPr>
          <w:rFonts w:ascii="Times New Roman" w:eastAsia="Times New Roman" w:hAnsi="Times New Roman" w:cs="Times New Roman"/>
          <w:color w:val="000000"/>
          <w:sz w:val="36"/>
          <w:szCs w:val="36"/>
          <w:lang w:eastAsia="ru-RU"/>
        </w:rPr>
        <w:t>.</w:t>
      </w:r>
    </w:p>
    <w:p w:rsidR="00D136E0" w:rsidRPr="00D136E0" w:rsidRDefault="00D136E0" w:rsidP="00D136E0">
      <w:pPr>
        <w:shd w:val="clear" w:color="auto" w:fill="FFFFFF"/>
        <w:spacing w:after="0" w:line="240" w:lineRule="auto"/>
        <w:ind w:firstLine="708"/>
        <w:rPr>
          <w:rFonts w:ascii="Calibri" w:eastAsia="Times New Roman" w:hAnsi="Calibri" w:cs="Calibri"/>
          <w:color w:val="000000"/>
          <w:sz w:val="36"/>
          <w:szCs w:val="36"/>
          <w:lang w:eastAsia="ru-RU"/>
        </w:rPr>
      </w:pPr>
      <w:proofErr w:type="spellStart"/>
      <w:r>
        <w:rPr>
          <w:rFonts w:ascii="Times New Roman" w:eastAsia="Times New Roman" w:hAnsi="Times New Roman" w:cs="Times New Roman"/>
          <w:color w:val="000000"/>
          <w:sz w:val="36"/>
          <w:szCs w:val="36"/>
          <w:lang w:eastAsia="ru-RU"/>
        </w:rPr>
        <w:lastRenderedPageBreak/>
        <w:t>Обьясни</w:t>
      </w:r>
      <w:proofErr w:type="spellEnd"/>
      <w:proofErr w:type="gramStart"/>
      <w:r>
        <w:rPr>
          <w:rFonts w:ascii="Times New Roman" w:eastAsia="Times New Roman" w:hAnsi="Times New Roman" w:cs="Times New Roman"/>
          <w:color w:val="000000"/>
          <w:sz w:val="36"/>
          <w:szCs w:val="36"/>
          <w:lang w:eastAsia="ru-RU"/>
        </w:rPr>
        <w:t xml:space="preserve"> ,</w:t>
      </w:r>
      <w:proofErr w:type="gramEnd"/>
      <w:r>
        <w:rPr>
          <w:rFonts w:ascii="Times New Roman" w:eastAsia="Times New Roman" w:hAnsi="Times New Roman" w:cs="Times New Roman"/>
          <w:color w:val="000000"/>
          <w:sz w:val="36"/>
          <w:szCs w:val="36"/>
          <w:lang w:eastAsia="ru-RU"/>
        </w:rPr>
        <w:t xml:space="preserve"> для чего человеку </w:t>
      </w:r>
      <w:proofErr w:type="spellStart"/>
      <w:r>
        <w:rPr>
          <w:rFonts w:ascii="Times New Roman" w:eastAsia="Times New Roman" w:hAnsi="Times New Roman" w:cs="Times New Roman"/>
          <w:color w:val="000000"/>
          <w:sz w:val="36"/>
          <w:szCs w:val="36"/>
          <w:lang w:eastAsia="ru-RU"/>
        </w:rPr>
        <w:t>необходлимо</w:t>
      </w:r>
      <w:proofErr w:type="spellEnd"/>
      <w:r>
        <w:rPr>
          <w:rFonts w:ascii="Times New Roman" w:eastAsia="Times New Roman" w:hAnsi="Times New Roman" w:cs="Times New Roman"/>
          <w:color w:val="000000"/>
          <w:sz w:val="36"/>
          <w:szCs w:val="36"/>
          <w:lang w:eastAsia="ru-RU"/>
        </w:rPr>
        <w:t xml:space="preserve"> есть фрукты.</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b/>
          <w:bCs/>
          <w:color w:val="000000"/>
          <w:sz w:val="36"/>
          <w:szCs w:val="36"/>
          <w:lang w:eastAsia="ru-RU"/>
        </w:rPr>
        <w:t>   4. Предложи.</w:t>
      </w:r>
      <w:r w:rsidRPr="00D136E0">
        <w:rPr>
          <w:rFonts w:ascii="Times New Roman" w:eastAsia="Times New Roman" w:hAnsi="Times New Roman" w:cs="Times New Roman"/>
          <w:color w:val="000000"/>
          <w:sz w:val="36"/>
          <w:szCs w:val="36"/>
          <w:lang w:eastAsia="ru-RU"/>
        </w:rPr>
        <w:t> Ребёнок должен предложить свою задачу, которая позволяет применить то или иное правило. Либо предложить свое видение проблемы, свои идеи. То есть, ребёнок должен объяснить, как использовать то или иное знание на практике, для решения конкретных ситуаций.</w:t>
      </w:r>
      <w:r w:rsidRPr="00D136E0">
        <w:rPr>
          <w:rFonts w:ascii="Times New Roman" w:eastAsia="Times New Roman" w:hAnsi="Times New Roman" w:cs="Times New Roman"/>
          <w:color w:val="000000"/>
          <w:sz w:val="36"/>
          <w:szCs w:val="36"/>
          <w:u w:val="single"/>
          <w:lang w:eastAsia="ru-RU"/>
        </w:rPr>
        <w:t> </w:t>
      </w:r>
      <w:r w:rsidRPr="00D136E0">
        <w:rPr>
          <w:rFonts w:ascii="Times New Roman" w:eastAsia="Times New Roman" w:hAnsi="Times New Roman" w:cs="Times New Roman"/>
          <w:color w:val="000000"/>
          <w:sz w:val="36"/>
          <w:szCs w:val="36"/>
          <w:u w:val="single"/>
          <w:lang w:eastAsia="ru-RU"/>
        </w:rPr>
        <w:br/>
        <w:t>Например</w:t>
      </w:r>
      <w:r w:rsidRPr="00D136E0">
        <w:rPr>
          <w:rFonts w:ascii="Times New Roman" w:eastAsia="Times New Roman" w:hAnsi="Times New Roman" w:cs="Times New Roman"/>
          <w:color w:val="000000"/>
          <w:sz w:val="36"/>
          <w:szCs w:val="36"/>
          <w:lang w:eastAsia="ru-RU"/>
        </w:rPr>
        <w:t>: </w:t>
      </w:r>
      <w:r w:rsidRPr="00D136E0">
        <w:rPr>
          <w:rFonts w:ascii="Times New Roman" w:eastAsia="Times New Roman" w:hAnsi="Times New Roman" w:cs="Times New Roman"/>
          <w:i/>
          <w:iCs/>
          <w:color w:val="000000"/>
          <w:sz w:val="36"/>
          <w:szCs w:val="36"/>
          <w:lang w:eastAsia="ru-RU"/>
        </w:rPr>
        <w:t>«Предложи, как можно помочь лесным жителям зимой?».</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b/>
          <w:bCs/>
          <w:color w:val="000000"/>
          <w:sz w:val="36"/>
          <w:szCs w:val="36"/>
          <w:lang w:eastAsia="ru-RU"/>
        </w:rPr>
        <w:t>Придумай.</w:t>
      </w:r>
      <w:r w:rsidRPr="00D136E0">
        <w:rPr>
          <w:rFonts w:ascii="Times New Roman" w:eastAsia="Times New Roman" w:hAnsi="Times New Roman" w:cs="Times New Roman"/>
          <w:color w:val="000000"/>
          <w:sz w:val="36"/>
          <w:szCs w:val="36"/>
          <w:lang w:eastAsia="ru-RU"/>
        </w:rPr>
        <w:t> Это вопросы творческие, которые содержат в себе элемент предположения, вымысла.</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color w:val="000000"/>
          <w:sz w:val="36"/>
          <w:szCs w:val="36"/>
          <w:u w:val="single"/>
          <w:lang w:eastAsia="ru-RU"/>
        </w:rPr>
        <w:t>Например</w:t>
      </w:r>
      <w:r w:rsidRPr="00D136E0">
        <w:rPr>
          <w:rFonts w:ascii="Times New Roman" w:eastAsia="Times New Roman" w:hAnsi="Times New Roman" w:cs="Times New Roman"/>
          <w:color w:val="000000"/>
          <w:sz w:val="36"/>
          <w:szCs w:val="36"/>
          <w:lang w:eastAsia="ru-RU"/>
        </w:rPr>
        <w:t>: «Придумай свою кормушку для птиц».</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b/>
          <w:bCs/>
          <w:color w:val="000000"/>
          <w:sz w:val="36"/>
          <w:szCs w:val="36"/>
          <w:lang w:eastAsia="ru-RU"/>
        </w:rPr>
        <w:t>Поделись.</w:t>
      </w:r>
      <w:r w:rsidRPr="00D136E0">
        <w:rPr>
          <w:rFonts w:ascii="Times New Roman" w:eastAsia="Times New Roman" w:hAnsi="Times New Roman" w:cs="Times New Roman"/>
          <w:color w:val="000000"/>
          <w:sz w:val="36"/>
          <w:szCs w:val="36"/>
          <w:lang w:eastAsia="ru-RU"/>
        </w:rPr>
        <w:t> Вопросы этого блока предназначены для активации мыслительной деятельности детей, учат их анализировать, выделять факты и следствия, оценивать значимость полученных сведений, акцентировать внимание на их оценке.</w:t>
      </w:r>
      <w:r w:rsidRPr="00D136E0">
        <w:rPr>
          <w:rFonts w:ascii="Times New Roman" w:eastAsia="Times New Roman" w:hAnsi="Times New Roman" w:cs="Times New Roman"/>
          <w:color w:val="000000"/>
          <w:sz w:val="36"/>
          <w:szCs w:val="36"/>
          <w:lang w:eastAsia="ru-RU"/>
        </w:rPr>
        <w:br/>
        <w:t>Вопросам этого блока желательно добавлять эмоциональную окраску. То есть, сконцентрировать внимание на ощущениях и чувствах ребёнка, его эмоциях, которые вызваны названной темой.</w:t>
      </w:r>
      <w:r w:rsidRPr="00D136E0">
        <w:rPr>
          <w:rFonts w:ascii="Times New Roman" w:eastAsia="Times New Roman" w:hAnsi="Times New Roman" w:cs="Times New Roman"/>
          <w:color w:val="000000"/>
          <w:sz w:val="36"/>
          <w:szCs w:val="36"/>
          <w:lang w:eastAsia="ru-RU"/>
        </w:rPr>
        <w:br/>
      </w:r>
      <w:r w:rsidRPr="00D136E0">
        <w:rPr>
          <w:rFonts w:ascii="Times New Roman" w:eastAsia="Times New Roman" w:hAnsi="Times New Roman" w:cs="Times New Roman"/>
          <w:color w:val="000000"/>
          <w:sz w:val="36"/>
          <w:szCs w:val="36"/>
          <w:u w:val="single"/>
          <w:lang w:eastAsia="ru-RU"/>
        </w:rPr>
        <w:t>Например:</w:t>
      </w:r>
      <w:r w:rsidRPr="00D136E0">
        <w:rPr>
          <w:rFonts w:ascii="Times New Roman" w:eastAsia="Times New Roman" w:hAnsi="Times New Roman" w:cs="Times New Roman"/>
          <w:color w:val="000000"/>
          <w:sz w:val="36"/>
          <w:szCs w:val="36"/>
          <w:lang w:eastAsia="ru-RU"/>
        </w:rPr>
        <w:t> </w:t>
      </w:r>
      <w:r w:rsidRPr="00D136E0">
        <w:rPr>
          <w:rFonts w:ascii="Times New Roman" w:eastAsia="Times New Roman" w:hAnsi="Times New Roman" w:cs="Times New Roman"/>
          <w:i/>
          <w:iCs/>
          <w:color w:val="000000"/>
          <w:sz w:val="36"/>
          <w:szCs w:val="36"/>
          <w:lang w:eastAsia="ru-RU"/>
        </w:rPr>
        <w:t>«Можешь ли ты узнать зверя по следам на снегу?».</w:t>
      </w:r>
      <w:r w:rsidRPr="00D136E0">
        <w:rPr>
          <w:rFonts w:ascii="Times New Roman" w:eastAsia="Times New Roman" w:hAnsi="Times New Roman" w:cs="Times New Roman"/>
          <w:color w:val="000000"/>
          <w:sz w:val="36"/>
          <w:szCs w:val="36"/>
          <w:lang w:eastAsia="ru-RU"/>
        </w:rPr>
        <w:br/>
      </w:r>
    </w:p>
    <w:p w:rsidR="00D136E0" w:rsidRPr="00D136E0" w:rsidRDefault="00D136E0" w:rsidP="00D136E0">
      <w:pPr>
        <w:shd w:val="clear" w:color="auto" w:fill="FFFFFF"/>
        <w:spacing w:after="0" w:line="240" w:lineRule="auto"/>
        <w:ind w:firstLine="708"/>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 xml:space="preserve">«Кубик </w:t>
      </w:r>
      <w:proofErr w:type="spellStart"/>
      <w:r w:rsidRPr="00D136E0">
        <w:rPr>
          <w:rFonts w:ascii="Times New Roman" w:eastAsia="Times New Roman" w:hAnsi="Times New Roman" w:cs="Times New Roman"/>
          <w:color w:val="000000"/>
          <w:sz w:val="36"/>
          <w:szCs w:val="36"/>
          <w:lang w:eastAsia="ru-RU"/>
        </w:rPr>
        <w:t>Блума</w:t>
      </w:r>
      <w:proofErr w:type="spellEnd"/>
      <w:r w:rsidRPr="00D136E0">
        <w:rPr>
          <w:rFonts w:ascii="Times New Roman" w:eastAsia="Times New Roman" w:hAnsi="Times New Roman" w:cs="Times New Roman"/>
          <w:color w:val="000000"/>
          <w:sz w:val="36"/>
          <w:szCs w:val="36"/>
          <w:lang w:eastAsia="ru-RU"/>
        </w:rPr>
        <w:t xml:space="preserve">» можно использовать с дошкольниками любого возраста по всем образовательным областям. Наиболее удобно применять этот приём на обобщающих занятиях, когда у детей уже есть представление о сути темы. Занятие с использованием «Кубика </w:t>
      </w:r>
      <w:proofErr w:type="spellStart"/>
      <w:r w:rsidRPr="00D136E0">
        <w:rPr>
          <w:rFonts w:ascii="Times New Roman" w:eastAsia="Times New Roman" w:hAnsi="Times New Roman" w:cs="Times New Roman"/>
          <w:color w:val="000000"/>
          <w:sz w:val="36"/>
          <w:szCs w:val="36"/>
          <w:lang w:eastAsia="ru-RU"/>
        </w:rPr>
        <w:t>Блума</w:t>
      </w:r>
      <w:proofErr w:type="spellEnd"/>
      <w:r w:rsidRPr="00D136E0">
        <w:rPr>
          <w:rFonts w:ascii="Times New Roman" w:eastAsia="Times New Roman" w:hAnsi="Times New Roman" w:cs="Times New Roman"/>
          <w:color w:val="000000"/>
          <w:sz w:val="36"/>
          <w:szCs w:val="36"/>
          <w:lang w:eastAsia="ru-RU"/>
        </w:rPr>
        <w:t>» могут быть как групповыми, то есть ответы на вопросы нужно будет формулировать вместе, так и индивидуальными.</w:t>
      </w:r>
      <w:r w:rsidRPr="00D136E0">
        <w:rPr>
          <w:rFonts w:ascii="Times New Roman" w:eastAsia="Times New Roman" w:hAnsi="Times New Roman" w:cs="Times New Roman"/>
          <w:color w:val="000000"/>
          <w:sz w:val="36"/>
          <w:szCs w:val="36"/>
          <w:lang w:eastAsia="ru-RU"/>
        </w:rPr>
        <w:br/>
        <w:t xml:space="preserve">        «Кубик </w:t>
      </w:r>
      <w:proofErr w:type="spellStart"/>
      <w:r w:rsidRPr="00D136E0">
        <w:rPr>
          <w:rFonts w:ascii="Times New Roman" w:eastAsia="Times New Roman" w:hAnsi="Times New Roman" w:cs="Times New Roman"/>
          <w:color w:val="000000"/>
          <w:sz w:val="36"/>
          <w:szCs w:val="36"/>
          <w:lang w:eastAsia="ru-RU"/>
        </w:rPr>
        <w:t>Блума</w:t>
      </w:r>
      <w:proofErr w:type="spellEnd"/>
      <w:r w:rsidRPr="00D136E0">
        <w:rPr>
          <w:rFonts w:ascii="Times New Roman" w:eastAsia="Times New Roman" w:hAnsi="Times New Roman" w:cs="Times New Roman"/>
          <w:color w:val="000000"/>
          <w:sz w:val="36"/>
          <w:szCs w:val="36"/>
          <w:lang w:eastAsia="ru-RU"/>
        </w:rPr>
        <w:t>» - это психологический прием по эффективному запоминанию материала.</w:t>
      </w:r>
      <w:r w:rsidRPr="00D136E0">
        <w:rPr>
          <w:rFonts w:ascii="Times New Roman" w:eastAsia="Times New Roman" w:hAnsi="Times New Roman" w:cs="Times New Roman"/>
          <w:color w:val="000000"/>
          <w:sz w:val="36"/>
          <w:szCs w:val="36"/>
          <w:lang w:eastAsia="ru-RU"/>
        </w:rPr>
        <w:br/>
        <w:t>Думаю, что данная технология будет</w:t>
      </w:r>
    </w:p>
    <w:p w:rsidR="00D136E0" w:rsidRPr="00D136E0" w:rsidRDefault="00D136E0" w:rsidP="003A5D08">
      <w:pPr>
        <w:shd w:val="clear" w:color="auto" w:fill="FFFFFF"/>
        <w:spacing w:before="100" w:beforeAutospacing="1" w:after="100" w:afterAutospacing="1" w:line="240" w:lineRule="auto"/>
        <w:ind w:left="720"/>
        <w:rPr>
          <w:rFonts w:ascii="Calibri" w:eastAsia="Times New Roman" w:hAnsi="Calibri" w:cs="Calibri"/>
          <w:color w:val="000000"/>
          <w:sz w:val="36"/>
          <w:szCs w:val="36"/>
          <w:lang w:eastAsia="ru-RU"/>
        </w:rPr>
      </w:pPr>
    </w:p>
    <w:p w:rsidR="00D136E0" w:rsidRPr="00D136E0" w:rsidRDefault="00D136E0" w:rsidP="00D136E0">
      <w:pPr>
        <w:shd w:val="clear" w:color="auto" w:fill="FFFFFF"/>
        <w:spacing w:after="0"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lastRenderedPageBreak/>
        <w:t xml:space="preserve">Для детей, которые не умеют читать, вместе с текстом на «Кубике </w:t>
      </w:r>
      <w:proofErr w:type="spellStart"/>
      <w:r w:rsidRPr="00D136E0">
        <w:rPr>
          <w:rFonts w:ascii="Times New Roman" w:eastAsia="Times New Roman" w:hAnsi="Times New Roman" w:cs="Times New Roman"/>
          <w:color w:val="000000"/>
          <w:sz w:val="36"/>
          <w:szCs w:val="36"/>
          <w:lang w:eastAsia="ru-RU"/>
        </w:rPr>
        <w:t>Блума</w:t>
      </w:r>
      <w:proofErr w:type="spellEnd"/>
      <w:r w:rsidRPr="00D136E0">
        <w:rPr>
          <w:rFonts w:ascii="Times New Roman" w:eastAsia="Times New Roman" w:hAnsi="Times New Roman" w:cs="Times New Roman"/>
          <w:color w:val="000000"/>
          <w:sz w:val="36"/>
          <w:szCs w:val="36"/>
          <w:lang w:eastAsia="ru-RU"/>
        </w:rPr>
        <w:t xml:space="preserve">» размещены пиктограммы, которые помогают запомнить вопрос на грани кубика. Грани кубика </w:t>
      </w:r>
      <w:proofErr w:type="gramStart"/>
      <w:r w:rsidRPr="00D136E0">
        <w:rPr>
          <w:rFonts w:ascii="Times New Roman" w:eastAsia="Times New Roman" w:hAnsi="Times New Roman" w:cs="Times New Roman"/>
          <w:color w:val="000000"/>
          <w:sz w:val="36"/>
          <w:szCs w:val="36"/>
          <w:lang w:eastAsia="ru-RU"/>
        </w:rPr>
        <w:t>перефразированы для детей дошкольного возраста они затрагивают</w:t>
      </w:r>
      <w:proofErr w:type="gramEnd"/>
      <w:r w:rsidRPr="00D136E0">
        <w:rPr>
          <w:rFonts w:ascii="Times New Roman" w:eastAsia="Times New Roman" w:hAnsi="Times New Roman" w:cs="Times New Roman"/>
          <w:color w:val="000000"/>
          <w:sz w:val="36"/>
          <w:szCs w:val="36"/>
          <w:lang w:eastAsia="ru-RU"/>
        </w:rPr>
        <w:t xml:space="preserve"> познавательную, креативную и эмоциональную стороны личности. Педагог может задавать и свои вопросы. Это зависит от темы материала, от того, что же хочет добиться педагог и от уровня усвоения материала детьми.</w:t>
      </w:r>
      <w:r w:rsidRPr="00D136E0">
        <w:rPr>
          <w:rFonts w:ascii="Times New Roman" w:eastAsia="Times New Roman" w:hAnsi="Times New Roman" w:cs="Times New Roman"/>
          <w:color w:val="000000"/>
          <w:sz w:val="36"/>
          <w:szCs w:val="36"/>
          <w:lang w:eastAsia="ru-RU"/>
        </w:rPr>
        <w:br/>
        <w:t xml:space="preserve">Например, с детьми проводилась работа по лексической теме «Насекомые». Как закрепление этой темы я использовала «Кубик </w:t>
      </w:r>
      <w:proofErr w:type="spellStart"/>
      <w:r w:rsidRPr="00D136E0">
        <w:rPr>
          <w:rFonts w:ascii="Times New Roman" w:eastAsia="Times New Roman" w:hAnsi="Times New Roman" w:cs="Times New Roman"/>
          <w:color w:val="000000"/>
          <w:sz w:val="36"/>
          <w:szCs w:val="36"/>
          <w:lang w:eastAsia="ru-RU"/>
        </w:rPr>
        <w:t>Блума</w:t>
      </w:r>
      <w:proofErr w:type="spellEnd"/>
      <w:r w:rsidRPr="00D136E0">
        <w:rPr>
          <w:rFonts w:ascii="Times New Roman" w:eastAsia="Times New Roman" w:hAnsi="Times New Roman" w:cs="Times New Roman"/>
          <w:color w:val="000000"/>
          <w:sz w:val="36"/>
          <w:szCs w:val="36"/>
          <w:lang w:eastAsia="ru-RU"/>
        </w:rPr>
        <w:t>». На гранях было написано: назови, одним словом; придумай рассказ или сказку про насекомых; чем отличаются друг от друга; расскажи: где живут насекомые; вспомни: какие насекомые полезные, а какие вредные и почему; поделись своими наблюдениями. На каждой грани с заданием изображены опорные картинки.</w:t>
      </w:r>
      <w:r w:rsidRPr="00D136E0">
        <w:rPr>
          <w:rFonts w:ascii="Times New Roman" w:eastAsia="Times New Roman" w:hAnsi="Times New Roman" w:cs="Times New Roman"/>
          <w:color w:val="000000"/>
          <w:sz w:val="36"/>
          <w:szCs w:val="36"/>
          <w:lang w:eastAsia="ru-RU"/>
        </w:rPr>
        <w:br/>
        <w:t>Работа с кубиком строится по определенному алгоритму:</w:t>
      </w:r>
    </w:p>
    <w:p w:rsidR="00D136E0" w:rsidRPr="00D136E0" w:rsidRDefault="00D136E0" w:rsidP="00D136E0">
      <w:pPr>
        <w:numPr>
          <w:ilvl w:val="0"/>
          <w:numId w:val="2"/>
        </w:numPr>
        <w:shd w:val="clear" w:color="auto" w:fill="FFFFFF"/>
        <w:spacing w:before="100" w:beforeAutospacing="1" w:after="100" w:afterAutospacing="1"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Педагог формулирует тему, которая будет обсуждаться на занятии.</w:t>
      </w:r>
    </w:p>
    <w:p w:rsidR="00D136E0" w:rsidRPr="00D136E0" w:rsidRDefault="00D136E0" w:rsidP="00D136E0">
      <w:pPr>
        <w:numPr>
          <w:ilvl w:val="0"/>
          <w:numId w:val="2"/>
        </w:numPr>
        <w:shd w:val="clear" w:color="auto" w:fill="FFFFFF"/>
        <w:spacing w:before="100" w:beforeAutospacing="1" w:after="100" w:afterAutospacing="1"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На первом этапе педагог бросает кубик сам, а ребенок отвечает на вопрос темы, который выпал на грани.</w:t>
      </w:r>
    </w:p>
    <w:p w:rsidR="00D136E0" w:rsidRPr="00D136E0" w:rsidRDefault="00D136E0" w:rsidP="00D136E0">
      <w:pPr>
        <w:numPr>
          <w:ilvl w:val="0"/>
          <w:numId w:val="2"/>
        </w:numPr>
        <w:shd w:val="clear" w:color="auto" w:fill="FFFFFF"/>
        <w:spacing w:before="100" w:beforeAutospacing="1" w:after="100" w:afterAutospacing="1"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Когда дети усвоили правила игры, то кубик бросают все дети по очереди.</w:t>
      </w:r>
    </w:p>
    <w:p w:rsidR="00D136E0" w:rsidRPr="00D136E0" w:rsidRDefault="00D136E0" w:rsidP="00D136E0">
      <w:pPr>
        <w:numPr>
          <w:ilvl w:val="0"/>
          <w:numId w:val="2"/>
        </w:numPr>
        <w:shd w:val="clear" w:color="auto" w:fill="FFFFFF"/>
        <w:spacing w:before="100" w:beforeAutospacing="1" w:after="100" w:afterAutospacing="1"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Если при бросании кубика часто выпадает одна и та же грань, то вводится правило: кубик можно перебросить или найти грань, которая еще не выпадала.</w:t>
      </w:r>
    </w:p>
    <w:p w:rsidR="00D136E0" w:rsidRPr="00D136E0" w:rsidRDefault="00D136E0" w:rsidP="00D136E0">
      <w:pPr>
        <w:numPr>
          <w:ilvl w:val="0"/>
          <w:numId w:val="2"/>
        </w:numPr>
        <w:shd w:val="clear" w:color="auto" w:fill="FFFFFF"/>
        <w:spacing w:before="100" w:beforeAutospacing="1" w:after="100" w:afterAutospacing="1"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Если ответ даётся неполный, то другие дети могут его дополнить и исправить.</w:t>
      </w:r>
    </w:p>
    <w:p w:rsidR="00D136E0" w:rsidRPr="00D136E0" w:rsidRDefault="00D136E0" w:rsidP="00D136E0">
      <w:pPr>
        <w:numPr>
          <w:ilvl w:val="0"/>
          <w:numId w:val="2"/>
        </w:numPr>
        <w:shd w:val="clear" w:color="auto" w:fill="FFFFFF"/>
        <w:spacing w:before="100" w:beforeAutospacing="1" w:after="100" w:afterAutospacing="1"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В конце игры педагог подводит итог: что нового узнали, чей ответ был самым интересным, познавательным, что бы еще хотели узнать по данной теме.</w:t>
      </w:r>
    </w:p>
    <w:p w:rsidR="00D136E0" w:rsidRPr="00D136E0" w:rsidRDefault="00D136E0" w:rsidP="00D136E0">
      <w:pPr>
        <w:numPr>
          <w:ilvl w:val="0"/>
          <w:numId w:val="2"/>
        </w:numPr>
        <w:shd w:val="clear" w:color="auto" w:fill="FFFFFF"/>
        <w:spacing w:before="100" w:beforeAutospacing="1" w:after="100" w:afterAutospacing="1"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lastRenderedPageBreak/>
        <w:t>Ответ на каждый вопрос кубика помогает педагогу не только выявить уровень познавательной активности воспитанников, но и прояснить аспекты темы, которые вызывают затруднения у детей.</w:t>
      </w:r>
    </w:p>
    <w:p w:rsidR="00D136E0" w:rsidRPr="00D136E0" w:rsidRDefault="00D136E0" w:rsidP="00D136E0">
      <w:pPr>
        <w:shd w:val="clear" w:color="auto" w:fill="FFFFFF"/>
        <w:spacing w:after="0"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t>Практика показывает, что данный прием очень нравится детям, они быстро осваивают технику его использования.</w:t>
      </w:r>
      <w:r w:rsidRPr="00D136E0">
        <w:rPr>
          <w:rFonts w:ascii="Times New Roman" w:eastAsia="Times New Roman" w:hAnsi="Times New Roman" w:cs="Times New Roman"/>
          <w:color w:val="000000"/>
          <w:sz w:val="36"/>
          <w:szCs w:val="36"/>
          <w:lang w:eastAsia="ru-RU"/>
        </w:rPr>
        <w:br/>
        <w:t>Кубик «</w:t>
      </w:r>
      <w:proofErr w:type="spellStart"/>
      <w:r w:rsidRPr="00D136E0">
        <w:rPr>
          <w:rFonts w:ascii="Times New Roman" w:eastAsia="Times New Roman" w:hAnsi="Times New Roman" w:cs="Times New Roman"/>
          <w:color w:val="000000"/>
          <w:sz w:val="36"/>
          <w:szCs w:val="36"/>
          <w:lang w:eastAsia="ru-RU"/>
        </w:rPr>
        <w:t>Блума</w:t>
      </w:r>
      <w:proofErr w:type="spellEnd"/>
      <w:r w:rsidRPr="00D136E0">
        <w:rPr>
          <w:rFonts w:ascii="Times New Roman" w:eastAsia="Times New Roman" w:hAnsi="Times New Roman" w:cs="Times New Roman"/>
          <w:color w:val="000000"/>
          <w:sz w:val="36"/>
          <w:szCs w:val="36"/>
          <w:lang w:eastAsia="ru-RU"/>
        </w:rPr>
        <w:t>» — это упрощённый способ, который помогает не только «собрать в кучку» все знания детей, но и развить в ребятах чувство коллективизма, необходимости помогать друг другу и нести ответственность за работу всех членов команды.</w:t>
      </w:r>
      <w:r w:rsidRPr="00D136E0">
        <w:rPr>
          <w:rFonts w:ascii="Times New Roman" w:eastAsia="Times New Roman" w:hAnsi="Times New Roman" w:cs="Times New Roman"/>
          <w:color w:val="000000"/>
          <w:sz w:val="36"/>
          <w:szCs w:val="36"/>
          <w:lang w:eastAsia="ru-RU"/>
        </w:rPr>
        <w:br/>
        <w:t xml:space="preserve">Таким образом, использование приёма «Кубик </w:t>
      </w:r>
      <w:proofErr w:type="spellStart"/>
      <w:r w:rsidRPr="00D136E0">
        <w:rPr>
          <w:rFonts w:ascii="Times New Roman" w:eastAsia="Times New Roman" w:hAnsi="Times New Roman" w:cs="Times New Roman"/>
          <w:color w:val="000000"/>
          <w:sz w:val="36"/>
          <w:szCs w:val="36"/>
          <w:lang w:eastAsia="ru-RU"/>
        </w:rPr>
        <w:t>Блума</w:t>
      </w:r>
      <w:proofErr w:type="spellEnd"/>
      <w:r w:rsidRPr="00D136E0">
        <w:rPr>
          <w:rFonts w:ascii="Times New Roman" w:eastAsia="Times New Roman" w:hAnsi="Times New Roman" w:cs="Times New Roman"/>
          <w:color w:val="000000"/>
          <w:sz w:val="36"/>
          <w:szCs w:val="36"/>
          <w:lang w:eastAsia="ru-RU"/>
        </w:rPr>
        <w:t>», является инновационной практикой, которая помогает сформировать не только элементы критического мышления, что очень важно при формировании у детей мягких навыков, но и позволяет систематизировать полученные знания, сфокусировав внимание на всех сторонах заданной проблемы.</w:t>
      </w:r>
    </w:p>
    <w:p w:rsidR="00D136E0" w:rsidRPr="00D136E0" w:rsidRDefault="00D136E0" w:rsidP="00D136E0">
      <w:pPr>
        <w:shd w:val="clear" w:color="auto" w:fill="FFFFFF"/>
        <w:spacing w:after="0" w:line="240" w:lineRule="auto"/>
        <w:rPr>
          <w:rFonts w:ascii="Calibri" w:eastAsia="Times New Roman" w:hAnsi="Calibri" w:cs="Calibri"/>
          <w:color w:val="000000"/>
          <w:sz w:val="36"/>
          <w:szCs w:val="36"/>
          <w:lang w:eastAsia="ru-RU"/>
        </w:rPr>
      </w:pPr>
      <w:r w:rsidRPr="00D136E0">
        <w:rPr>
          <w:rFonts w:ascii="Times New Roman" w:eastAsia="Times New Roman" w:hAnsi="Times New Roman" w:cs="Times New Roman"/>
          <w:color w:val="000000"/>
          <w:sz w:val="36"/>
          <w:szCs w:val="36"/>
          <w:lang w:eastAsia="ru-RU"/>
        </w:rPr>
        <w:br/>
      </w:r>
    </w:p>
    <w:p w:rsidR="00D136E0" w:rsidRPr="00D136E0" w:rsidRDefault="00D136E0">
      <w:pPr>
        <w:rPr>
          <w:sz w:val="36"/>
          <w:szCs w:val="36"/>
        </w:rPr>
      </w:pPr>
    </w:p>
    <w:sectPr w:rsidR="00D136E0" w:rsidRPr="00D136E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29191B"/>
    <w:multiLevelType w:val="multilevel"/>
    <w:tmpl w:val="C142B7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A0F0564"/>
    <w:multiLevelType w:val="multilevel"/>
    <w:tmpl w:val="FDAA16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727A"/>
    <w:rsid w:val="003A5D08"/>
    <w:rsid w:val="004171FA"/>
    <w:rsid w:val="004C0217"/>
    <w:rsid w:val="00816D56"/>
    <w:rsid w:val="0093727A"/>
    <w:rsid w:val="00BE1FA3"/>
    <w:rsid w:val="00CE58F7"/>
    <w:rsid w:val="00D136E0"/>
    <w:rsid w:val="00E05E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136E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136E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136E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136E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690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5</Pages>
  <Words>947</Words>
  <Characters>5404</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dcterms:created xsi:type="dcterms:W3CDTF">2023-11-22T16:59:00Z</dcterms:created>
  <dcterms:modified xsi:type="dcterms:W3CDTF">2023-12-25T16:56:00Z</dcterms:modified>
</cp:coreProperties>
</file>