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64CC" w14:textId="5CAF0F68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47A1">
        <w:rPr>
          <w:rFonts w:ascii="Times New Roman" w:hAnsi="Times New Roman" w:cs="Times New Roman"/>
          <w:b/>
          <w:bCs/>
          <w:sz w:val="28"/>
          <w:szCs w:val="28"/>
        </w:rPr>
        <w:t>Использование инновационных педагогических технологий в сфере музыкально-эстетического воспитания</w:t>
      </w:r>
    </w:p>
    <w:p w14:paraId="4581D7A0" w14:textId="77777777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A25F1E" w14:textId="475E740A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На современном этапе развития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 Новые подходы к музыкальному воспитанию требуют использования наиболее эффективных современных технологий в музыкальном развитии дошкольника. Работа музыкального руководителя в дошкольном образовательном учреждении на современном этапе наполняется новым содержанием – растить человека, способного к самостоятельному творческому труду, личность активную, ищущую. Музыка – источник особой детской радости, и применение на музыкальных занятиях различных педагогических методов решает важнейшую задачу раннего музыкального воспитания детей – формирование ведущего компонента музыкальности – развитие эмоциональной отзывчивости на музыку. Чтобы решить основную задачу развития музыкального воспитания дошкольников, я использую в своей работе новые программы и технологии в различных видах музыкальной деятельности. При создании предметно-развивающей среды в образовательной области «Музыка» учитываются различные факторы: возраст детей, их потребности и увлечения, требования программы воспитания и обучения, нормы СанПиН, методические разработки. Но часто не учитывается тот факт, что современные дети во многом отличаются от своих сверстников, которые воспитывались в детских садах 10–20 лет назад. У современных детей иные физиологические, психологические особенности, кроме этого, они по-другому воспринимают окружающий мир, который, в свою очередь, также претерпел значительные изменения. Современная музыкальная развивающая среда должна носить проблемный характер. Все это позволяет детям фантазировать, творить, сравнивать, моделировать, размышлять, решать проблемные ситуации.  </w:t>
      </w:r>
    </w:p>
    <w:p w14:paraId="01E6A1B1" w14:textId="46687B0D" w:rsid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Новые подходы к музыкальному образованию требуют использование абсолютно иных, наиболее эффективных педагогических технологий в развитии музыкальности детей. Выступая специфическим видом человеческого мышления, музыка несёт основную функцию – функцию общения. Приобщение к искусству, музыкальное воспитание – очень индивидуальное и даже интимное понятие, </w:t>
      </w:r>
      <w:r w:rsidRPr="00C447A1">
        <w:rPr>
          <w:rFonts w:ascii="Times New Roman" w:hAnsi="Times New Roman" w:cs="Times New Roman"/>
          <w:sz w:val="28"/>
          <w:szCs w:val="28"/>
        </w:rPr>
        <w:t>связанное</w:t>
      </w:r>
      <w:r w:rsidRPr="00C447A1">
        <w:rPr>
          <w:rFonts w:ascii="Times New Roman" w:hAnsi="Times New Roman" w:cs="Times New Roman"/>
          <w:sz w:val="28"/>
          <w:szCs w:val="28"/>
        </w:rPr>
        <w:t xml:space="preserve"> с неповторимым самоопределением личности.</w:t>
      </w:r>
    </w:p>
    <w:p w14:paraId="31456CBA" w14:textId="77777777" w:rsidR="0003279C" w:rsidRPr="00C447A1" w:rsidRDefault="0003279C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5067CA" w14:textId="0D96771B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47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своей работе я использую некоторые современные технологии.</w:t>
      </w:r>
    </w:p>
    <w:p w14:paraId="23AA7409" w14:textId="0497AE86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>Здоровьесберегающая технология;</w:t>
      </w:r>
    </w:p>
    <w:p w14:paraId="5D3248AF" w14:textId="39AF736E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>Элементарные формы музыкальной импровизации;</w:t>
      </w:r>
    </w:p>
    <w:p w14:paraId="6D1B47BD" w14:textId="70A0A48E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Эстетотерапия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>;</w:t>
      </w:r>
    </w:p>
    <w:p w14:paraId="4A9BFDDE" w14:textId="6CCB8F41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 xml:space="preserve">Эвритмия. (Это уравновешенность элементов, слаженность, соразмерность, гармоничность) — искусство художественного движения, появившееся в начале ХХ века в Европе. Это сочетание особого гармонизирующего движения, напоминающего танец и пантомиму, с поэтической речью или музыкой.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Эвритмическое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движение является по характеру художественным и одновременно целительным, потому что основано на глубоком переживании и понимании красоты и законов музыки и речи.) Эвритмия разработана Рудольфом Штейнером и получила широкое распространение в мире;</w:t>
      </w:r>
    </w:p>
    <w:p w14:paraId="5D67102D" w14:textId="34091FF5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 xml:space="preserve">Музыкально-речевая и пальчиковая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гимнатика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>;</w:t>
      </w:r>
    </w:p>
    <w:p w14:paraId="55E48914" w14:textId="0EA68223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>Анимационные танцы и флешмобы;</w:t>
      </w:r>
    </w:p>
    <w:p w14:paraId="3B6BB256" w14:textId="07EA7D96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>Квесты;</w:t>
      </w:r>
    </w:p>
    <w:p w14:paraId="2DA56090" w14:textId="4A8D7CED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>Игры с инструментами;</w:t>
      </w:r>
    </w:p>
    <w:p w14:paraId="3C764D8D" w14:textId="2B63CBAA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>Применение ИКТ</w:t>
      </w:r>
    </w:p>
    <w:p w14:paraId="4650655F" w14:textId="78853D2B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47A1">
        <w:rPr>
          <w:rFonts w:ascii="Times New Roman" w:hAnsi="Times New Roman" w:cs="Times New Roman"/>
          <w:b/>
          <w:bCs/>
          <w:sz w:val="28"/>
          <w:szCs w:val="28"/>
        </w:rPr>
        <w:t xml:space="preserve">Задачи использования </w:t>
      </w:r>
      <w:proofErr w:type="spellStart"/>
      <w:r w:rsidRPr="00C447A1">
        <w:rPr>
          <w:rFonts w:ascii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Pr="00C447A1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технологии:</w:t>
      </w:r>
    </w:p>
    <w:p w14:paraId="154DB8BE" w14:textId="56CA20BC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 xml:space="preserve">Развивать музыкальные и творческие способности детей в различных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видахмузыкальной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деятельности, используя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методику, исходя их возрастных и индивидуальных возможностей каждого ребенка.</w:t>
      </w:r>
    </w:p>
    <w:p w14:paraId="61B51295" w14:textId="4E9AB99A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 xml:space="preserve">Сохранять и укреплять физическое и психическое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здоорвье</w:t>
      </w:r>
      <w:proofErr w:type="spellEnd"/>
    </w:p>
    <w:p w14:paraId="7A96DBDB" w14:textId="458A69C9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>Создавать условия, обеспечивающие эмоциональное благополучие каждого ребенка.</w:t>
      </w:r>
    </w:p>
    <w:p w14:paraId="087D58D2" w14:textId="7C2722F1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 xml:space="preserve">Формировать положительное отношение </w:t>
      </w:r>
      <w:proofErr w:type="gramStart"/>
      <w:r w:rsidRPr="00C447A1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C447A1">
        <w:rPr>
          <w:rFonts w:ascii="Times New Roman" w:hAnsi="Times New Roman" w:cs="Times New Roman"/>
          <w:sz w:val="28"/>
          <w:szCs w:val="28"/>
        </w:rPr>
        <w:t xml:space="preserve"> а к окружающему миру, семье, сверстникам, самому себе.</w:t>
      </w:r>
    </w:p>
    <w:p w14:paraId="4BC5384B" w14:textId="03149996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7A1">
        <w:rPr>
          <w:rFonts w:ascii="Times New Roman" w:hAnsi="Times New Roman" w:cs="Times New Roman"/>
          <w:sz w:val="28"/>
          <w:szCs w:val="28"/>
        </w:rPr>
        <w:t>Организовать сотрудничество с родителями в вопросах здорового образа жизни, профилактики заболевания.</w:t>
      </w:r>
    </w:p>
    <w:p w14:paraId="699EABCE" w14:textId="2A8895BB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47A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методы работы в </w:t>
      </w:r>
      <w:proofErr w:type="spellStart"/>
      <w:r w:rsidRPr="00C447A1">
        <w:rPr>
          <w:rFonts w:ascii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Pr="00C447A1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технологии:</w:t>
      </w:r>
    </w:p>
    <w:p w14:paraId="2050E0D2" w14:textId="54E4EB31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- песенки-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. Используются для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подготовк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голосовых связок к пению и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упражненю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в чистом интонировании определенных интервалов;</w:t>
      </w:r>
    </w:p>
    <w:p w14:paraId="402C70B5" w14:textId="4854BEB2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7A1">
        <w:rPr>
          <w:rFonts w:ascii="Times New Roman" w:hAnsi="Times New Roman" w:cs="Times New Roman"/>
          <w:sz w:val="28"/>
          <w:szCs w:val="28"/>
        </w:rPr>
        <w:t>дыхательная гимнастика. Приучает детей дышать носом для профилактики респираторных заболеваний, тренирует дыхательные мышцы, улучшает вентиляцию лёгких, повышает насыщение крови кислородом, тренирует сердечно-сосудистую систему повышает устойчивость к гипоксии (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недостаткау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кислорода).</w:t>
      </w:r>
    </w:p>
    <w:p w14:paraId="29C5974C" w14:textId="71B735D2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- пение с предшествующей ему дыхательной гимнастикой оказывает на детей психотерапевтическое, оздоравливающее воздействие: положительно влияет на обменные процессы, способствует восстановлению центральной нервной системы, восстанавливает носовое дыхание.</w:t>
      </w:r>
    </w:p>
    <w:p w14:paraId="5EC745E9" w14:textId="1C98B526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-артикуляционная гимнастика – выработка качественных движений органов артикуляции, подготовка к правильному произнесению фонем, тренировка мышц речевого аппарата, развитие музыкальной памяти, чувство </w:t>
      </w:r>
      <w:r w:rsidRPr="00C447A1">
        <w:rPr>
          <w:rFonts w:ascii="Times New Roman" w:hAnsi="Times New Roman" w:cs="Times New Roman"/>
          <w:sz w:val="28"/>
          <w:szCs w:val="28"/>
        </w:rPr>
        <w:lastRenderedPageBreak/>
        <w:t>ритма. В результате улучшаются показатели уровня развития речи детей, певческие навыки, музыкальная память, внимание.</w:t>
      </w:r>
    </w:p>
    <w:p w14:paraId="15AFEAF4" w14:textId="296A3006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- пальчиковые игры развивают мелкую моторику рук, которая влияет на развитие речи, подготавливает ребенка к рисованию, письму. Рекомендуется всем детям, особенно с речевыми проблемами.</w:t>
      </w:r>
    </w:p>
    <w:p w14:paraId="4CCF71F4" w14:textId="69C11903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-речевые игры снимают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напражение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>, повышают способность к непроизвольному вниманию, обостряют наблюдательность. Музыкальный слух развивается в тесной связи со слухом речевым. К звучанию педагог добавляет музыкальные инструменты, звучащие жесты, движения (пантомимические и театральные возможности).</w:t>
      </w:r>
    </w:p>
    <w:p w14:paraId="15B12025" w14:textId="2FE98931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-музыкотерапия – метод психотерапии, основанный на эмоциональном восприятии музыки. Слушание правильно подобранной музыки повышает иммунитет детей, снимает раздражительность и напряжение, восстанавливает дыхание.</w:t>
      </w:r>
    </w:p>
    <w:p w14:paraId="52801180" w14:textId="2D40F55E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-музыкальные физкультминутки способствуют укреплению организма ребенка, позволяют активно менять деятельность, повышают работоспособность.</w:t>
      </w:r>
    </w:p>
    <w:p w14:paraId="39323A57" w14:textId="704E496C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технологии ведется с учетом программ и методических пособий </w:t>
      </w:r>
      <w:proofErr w:type="gramStart"/>
      <w:r w:rsidRPr="00C447A1">
        <w:rPr>
          <w:rFonts w:ascii="Times New Roman" w:hAnsi="Times New Roman" w:cs="Times New Roman"/>
          <w:sz w:val="28"/>
          <w:szCs w:val="28"/>
        </w:rPr>
        <w:t>таких,  как</w:t>
      </w:r>
      <w:proofErr w:type="gramEnd"/>
      <w:r w:rsidRPr="00C447A1">
        <w:rPr>
          <w:rFonts w:ascii="Times New Roman" w:hAnsi="Times New Roman" w:cs="Times New Roman"/>
          <w:sz w:val="28"/>
          <w:szCs w:val="28"/>
        </w:rPr>
        <w:t xml:space="preserve"> «Праздник каждый день»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И.Каплуновой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, «Музыкальное воспитание в детском саду»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М.Зацепиной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, элементарное музицирование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Т.Тюиюнниковой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, «Ритмическая мозаика» Бурениной, «Музыкальное воспитание детей в системе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арттерапии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С.А.Коротковой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О.В.Кацер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>.</w:t>
      </w:r>
    </w:p>
    <w:p w14:paraId="0AE3F158" w14:textId="06639BA4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Одной из инновационных форм в практике музыкального воспитания являются </w:t>
      </w:r>
      <w:r w:rsidRPr="00C447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элементарные формы музыкальной импровизации</w:t>
      </w:r>
      <w:r w:rsidRPr="00C447A1">
        <w:rPr>
          <w:rFonts w:ascii="Times New Roman" w:hAnsi="Times New Roman" w:cs="Times New Roman"/>
          <w:sz w:val="28"/>
          <w:szCs w:val="28"/>
        </w:rPr>
        <w:t xml:space="preserve">. В основе этой технологии лежит коллективная деятельность, объединяющая пение, ритмизированную речь,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 Форму развития музыкальности, которую я активно использую, это </w:t>
      </w:r>
      <w:r w:rsidRPr="00C447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 танцы</w:t>
      </w:r>
      <w:r w:rsidRPr="00C447A1">
        <w:rPr>
          <w:rFonts w:ascii="Times New Roman" w:hAnsi="Times New Roman" w:cs="Times New Roman"/>
          <w:sz w:val="28"/>
          <w:szCs w:val="28"/>
        </w:rPr>
        <w:t>. Вовлечение ребенка в процесс музицирования лежит через создание атмосферы приятия друг друга и эмоционально-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психолошиеское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раскрепощение. </w:t>
      </w:r>
      <w:r w:rsidRPr="00C447A1">
        <w:rPr>
          <w:rFonts w:ascii="Times New Roman" w:hAnsi="Times New Roman" w:cs="Times New Roman"/>
          <w:b/>
          <w:bCs/>
          <w:sz w:val="28"/>
          <w:szCs w:val="28"/>
        </w:rPr>
        <w:t>Задачи, которые решают коммуникативные танцы:</w:t>
      </w:r>
    </w:p>
    <w:p w14:paraId="65AE7A42" w14:textId="4B2096FB" w:rsidR="00C447A1" w:rsidRPr="00C447A1" w:rsidRDefault="0003279C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47A1" w:rsidRPr="00C447A1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14:paraId="71952624" w14:textId="4E485283" w:rsidR="00C447A1" w:rsidRPr="00C447A1" w:rsidRDefault="0003279C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47A1" w:rsidRPr="00C447A1">
        <w:rPr>
          <w:rFonts w:ascii="Times New Roman" w:hAnsi="Times New Roman" w:cs="Times New Roman"/>
          <w:sz w:val="28"/>
          <w:szCs w:val="28"/>
        </w:rPr>
        <w:t>Работа над ощущением формы;</w:t>
      </w:r>
    </w:p>
    <w:p w14:paraId="01E53010" w14:textId="3A9D6220" w:rsidR="00C447A1" w:rsidRPr="00C447A1" w:rsidRDefault="0003279C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47A1" w:rsidRPr="00C447A1">
        <w:rPr>
          <w:rFonts w:ascii="Times New Roman" w:hAnsi="Times New Roman" w:cs="Times New Roman"/>
          <w:sz w:val="28"/>
          <w:szCs w:val="28"/>
        </w:rPr>
        <w:t>Развитие двигательной координации;</w:t>
      </w:r>
    </w:p>
    <w:p w14:paraId="50718863" w14:textId="33071AA0" w:rsidR="00C447A1" w:rsidRPr="00C447A1" w:rsidRDefault="0003279C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47A1" w:rsidRPr="00C447A1">
        <w:rPr>
          <w:rFonts w:ascii="Times New Roman" w:hAnsi="Times New Roman" w:cs="Times New Roman"/>
          <w:sz w:val="28"/>
          <w:szCs w:val="28"/>
        </w:rPr>
        <w:t>Развитие чувства ритма.</w:t>
      </w:r>
    </w:p>
    <w:p w14:paraId="063E1A4B" w14:textId="295D3700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Это возможность согласовать собственный замысел с замыслом сверстников и совместно организовывать игру, танец, пластические </w:t>
      </w:r>
      <w:proofErr w:type="gramStart"/>
      <w:r w:rsidRPr="00C447A1">
        <w:rPr>
          <w:rFonts w:ascii="Times New Roman" w:hAnsi="Times New Roman" w:cs="Times New Roman"/>
          <w:sz w:val="28"/>
          <w:szCs w:val="28"/>
        </w:rPr>
        <w:t>этюды,  воспитывать</w:t>
      </w:r>
      <w:proofErr w:type="gramEnd"/>
      <w:r w:rsidRPr="00C447A1">
        <w:rPr>
          <w:rFonts w:ascii="Times New Roman" w:hAnsi="Times New Roman" w:cs="Times New Roman"/>
          <w:sz w:val="28"/>
          <w:szCs w:val="28"/>
        </w:rPr>
        <w:t xml:space="preserve"> доброжелательное отношение друг к другу. В танцах с использованием популярной детской музыки, используя знакомые движения, которые объединяются в цепочки по 2-3 движения, включающие в себя элементы невербального общения, смену партнеров, рождается инициатива, творчество, воображение, взаимопонимание, умение сотрудничать. Коммуникативные танцы дают положительный эффект в коррекции развития </w:t>
      </w:r>
      <w:r w:rsidRPr="00C447A1">
        <w:rPr>
          <w:rFonts w:ascii="Times New Roman" w:hAnsi="Times New Roman" w:cs="Times New Roman"/>
          <w:sz w:val="28"/>
          <w:szCs w:val="28"/>
        </w:rPr>
        <w:lastRenderedPageBreak/>
        <w:t xml:space="preserve">детей с ОВЗ,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вовлекя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ребенка в процесс музицирования в игровой форме, создают атмосферу принятия друг друга и эмоционально-психологическое раскрепощение. Дети понимают друг друга по жестам, мимике, движениям рук, что помогает им в социализации в группе, ДОУ, обществе. Эмоциональный подъем создает ситуацию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успеза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и повышает самооценку ребенка.</w:t>
      </w:r>
    </w:p>
    <w:p w14:paraId="28690E1F" w14:textId="29832826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327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Координационно-подвижные музыкальные игры</w:t>
      </w:r>
      <w:r w:rsidRPr="00C447A1">
        <w:rPr>
          <w:rFonts w:ascii="Times New Roman" w:hAnsi="Times New Roman" w:cs="Times New Roman"/>
          <w:sz w:val="28"/>
          <w:szCs w:val="28"/>
        </w:rPr>
        <w:t xml:space="preserve"> дают ощущение музыкальной динамики, исполнительского штриха. Речевого и пластического интонирования, что является их музыкальным содержанием. Эти </w:t>
      </w:r>
      <w:proofErr w:type="gramStart"/>
      <w:r w:rsidRPr="00C447A1">
        <w:rPr>
          <w:rFonts w:ascii="Times New Roman" w:hAnsi="Times New Roman" w:cs="Times New Roman"/>
          <w:sz w:val="28"/>
          <w:szCs w:val="28"/>
        </w:rPr>
        <w:t>игры  стимулируют</w:t>
      </w:r>
      <w:proofErr w:type="gramEnd"/>
      <w:r w:rsidRPr="00C447A1">
        <w:rPr>
          <w:rFonts w:ascii="Times New Roman" w:hAnsi="Times New Roman" w:cs="Times New Roman"/>
          <w:sz w:val="28"/>
          <w:szCs w:val="28"/>
        </w:rPr>
        <w:t xml:space="preserve"> развитие ловкости, точности, реакции, воспитывают ансамблевую слаженность. Здесь важным и необходимым является умение педагога воодушевить детей на игру, создавая игровую атмосферу сказки, загадки, приключений, тайны, волшебства. Это требует артистизма,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интонациооно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-речевой, мимической выразительности, способности погружать детей в разные эмоциональные состояния. </w:t>
      </w:r>
      <w:r w:rsidRPr="00C447A1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этой </w:t>
      </w:r>
      <w:proofErr w:type="gramStart"/>
      <w:r w:rsidRPr="00C447A1">
        <w:rPr>
          <w:rFonts w:ascii="Times New Roman" w:hAnsi="Times New Roman" w:cs="Times New Roman"/>
          <w:b/>
          <w:bCs/>
          <w:sz w:val="28"/>
          <w:szCs w:val="28"/>
        </w:rPr>
        <w:t>технологии  позволяет</w:t>
      </w:r>
      <w:proofErr w:type="gramEnd"/>
      <w:r w:rsidRPr="00C447A1">
        <w:rPr>
          <w:rFonts w:ascii="Times New Roman" w:hAnsi="Times New Roman" w:cs="Times New Roman"/>
          <w:b/>
          <w:bCs/>
          <w:sz w:val="28"/>
          <w:szCs w:val="28"/>
        </w:rPr>
        <w:t xml:space="preserve"> добиться следующих результатов:</w:t>
      </w:r>
    </w:p>
    <w:p w14:paraId="614F71E2" w14:textId="53A06967" w:rsidR="00C447A1" w:rsidRPr="00C447A1" w:rsidRDefault="0003279C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47A1" w:rsidRPr="00C447A1">
        <w:rPr>
          <w:rFonts w:ascii="Times New Roman" w:hAnsi="Times New Roman" w:cs="Times New Roman"/>
          <w:sz w:val="28"/>
          <w:szCs w:val="28"/>
        </w:rPr>
        <w:t>Удается создать на праздниках, музыкальных занятиях, развлечениях атмосферу радостного общения, приподнятого настроения, гармоничного самоощущения;</w:t>
      </w:r>
    </w:p>
    <w:p w14:paraId="3FD0D4E7" w14:textId="682B98A0" w:rsidR="00C447A1" w:rsidRPr="00C447A1" w:rsidRDefault="0003279C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47A1" w:rsidRPr="00C447A1">
        <w:rPr>
          <w:rFonts w:ascii="Times New Roman" w:hAnsi="Times New Roman" w:cs="Times New Roman"/>
          <w:sz w:val="28"/>
          <w:szCs w:val="28"/>
        </w:rPr>
        <w:t>Дети активны и раскрепощены, в их действиях постепенно исчезают страх и неуверенность;</w:t>
      </w:r>
    </w:p>
    <w:p w14:paraId="498467AD" w14:textId="1C085F88" w:rsidR="00C447A1" w:rsidRPr="00C447A1" w:rsidRDefault="0003279C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47A1" w:rsidRPr="00C447A1">
        <w:rPr>
          <w:rFonts w:ascii="Times New Roman" w:hAnsi="Times New Roman" w:cs="Times New Roman"/>
          <w:sz w:val="28"/>
          <w:szCs w:val="28"/>
        </w:rPr>
        <w:t>Удается попасть в тональность актуального интереса детей, не приходится прибегать к принуждению,</w:t>
      </w:r>
    </w:p>
    <w:p w14:paraId="778A35CE" w14:textId="57A546BD" w:rsidR="00C447A1" w:rsidRPr="00C447A1" w:rsidRDefault="0003279C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47A1" w:rsidRPr="00C447A1">
        <w:rPr>
          <w:rFonts w:ascii="Times New Roman" w:hAnsi="Times New Roman" w:cs="Times New Roman"/>
          <w:sz w:val="28"/>
          <w:szCs w:val="28"/>
        </w:rPr>
        <w:t xml:space="preserve">Дети усваивают элементарные музыкальные знания, познают себя и окружающий мир в процессе игрового, радостного и естественного </w:t>
      </w:r>
      <w:proofErr w:type="spellStart"/>
      <w:r w:rsidR="00C447A1" w:rsidRPr="00C447A1">
        <w:rPr>
          <w:rFonts w:ascii="Times New Roman" w:hAnsi="Times New Roman" w:cs="Times New Roman"/>
          <w:sz w:val="28"/>
          <w:szCs w:val="28"/>
        </w:rPr>
        <w:t>общени</w:t>
      </w:r>
      <w:proofErr w:type="spellEnd"/>
      <w:r w:rsidR="00C447A1" w:rsidRPr="00C447A1">
        <w:rPr>
          <w:rFonts w:ascii="Times New Roman" w:hAnsi="Times New Roman" w:cs="Times New Roman"/>
          <w:sz w:val="28"/>
          <w:szCs w:val="28"/>
        </w:rPr>
        <w:t xml:space="preserve"> с музыкой, без лишних натаскиваний и утомительных заучиваний, обучающие задачи осуществляются попутно, преобладающими выступают задачи воспитания и развития; развиваются музыкально-творческие способности.</w:t>
      </w:r>
    </w:p>
    <w:p w14:paraId="6B75401F" w14:textId="28564C69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Особым </w:t>
      </w:r>
      <w:proofErr w:type="gramStart"/>
      <w:r w:rsidRPr="00C447A1">
        <w:rPr>
          <w:rFonts w:ascii="Times New Roman" w:hAnsi="Times New Roman" w:cs="Times New Roman"/>
          <w:sz w:val="28"/>
          <w:szCs w:val="28"/>
        </w:rPr>
        <w:t>вниманием  в</w:t>
      </w:r>
      <w:proofErr w:type="gramEnd"/>
      <w:r w:rsidRPr="00C447A1">
        <w:rPr>
          <w:rFonts w:ascii="Times New Roman" w:hAnsi="Times New Roman" w:cs="Times New Roman"/>
          <w:sz w:val="28"/>
          <w:szCs w:val="28"/>
        </w:rPr>
        <w:t xml:space="preserve"> музыкальном воспитании в ДОУ пользуются развлечения, тематические досуги и праздники. Это яркие события в жизни детей дошкольного возраста. Сочетая различные виды искусства, они оказывают большое влияние на чувства и сознание детей. Одной из инновационных форм в практике дошкольного образования в организации досугов и развлечений можно считать квест. </w:t>
      </w:r>
      <w:r w:rsidRPr="0003279C">
        <w:rPr>
          <w:rFonts w:ascii="Times New Roman" w:hAnsi="Times New Roman" w:cs="Times New Roman"/>
          <w:b/>
          <w:bCs/>
          <w:sz w:val="28"/>
          <w:szCs w:val="28"/>
        </w:rPr>
        <w:t xml:space="preserve">Квест </w:t>
      </w:r>
      <w:r w:rsidRPr="00C447A1">
        <w:rPr>
          <w:rFonts w:ascii="Times New Roman" w:hAnsi="Times New Roman" w:cs="Times New Roman"/>
          <w:sz w:val="28"/>
          <w:szCs w:val="28"/>
        </w:rPr>
        <w:t xml:space="preserve">– это приключенческая игра, в которой необходимо решать задачи для продвижения по сюжету. Суть в том, что как правило, есть некая цепь, дойти до которой можно. Последовательно разгадывая загадки. Каждая разгадка – ключ к следующей точке и следующей задаче. А задачи могут быть и </w:t>
      </w:r>
      <w:proofErr w:type="gramStart"/>
      <w:r w:rsidRPr="00C447A1">
        <w:rPr>
          <w:rFonts w:ascii="Times New Roman" w:hAnsi="Times New Roman" w:cs="Times New Roman"/>
          <w:sz w:val="28"/>
          <w:szCs w:val="28"/>
        </w:rPr>
        <w:t>творческими</w:t>
      </w:r>
      <w:proofErr w:type="gramEnd"/>
      <w:r w:rsidRPr="00C447A1">
        <w:rPr>
          <w:rFonts w:ascii="Times New Roman" w:hAnsi="Times New Roman" w:cs="Times New Roman"/>
          <w:sz w:val="28"/>
          <w:szCs w:val="28"/>
        </w:rPr>
        <w:t xml:space="preserve"> и интеллектуальными. Квесты могут проводиться как в помещении, так и на площадке. Каждый ребенок становится непосредственным участником разыгрываемых событий. За основу можно взять любой сценарий. Применение квеста решает ряд задач: воспитание толерантности, личной ответственности за выполнение того или иного задания, развитие творческих способностей, воображения, поисковой активности, формирование навыков исследовательской деятельности, стремление к новизне; вовлечение каждого </w:t>
      </w:r>
      <w:r w:rsidRPr="00C447A1">
        <w:rPr>
          <w:rFonts w:ascii="Times New Roman" w:hAnsi="Times New Roman" w:cs="Times New Roman"/>
          <w:sz w:val="28"/>
          <w:szCs w:val="28"/>
        </w:rPr>
        <w:lastRenderedPageBreak/>
        <w:t>ребенка в активный творческий процесс. Возможность реализации образовательных задач в формате квеста вполне реальна в условиях дошкольного учреждения с детьми старшего дошкольного возраста в организации праздников и развлечений.</w:t>
      </w:r>
    </w:p>
    <w:p w14:paraId="3AF95E92" w14:textId="1871A149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Летнее развлечение «На поиски пропавшего Лета» злой волшебник заколдовал Лето, но оставил подсказки. По различным ориентирам дети попадают в разные места и встречаются с разными героями, которые помогают им расколдовать Лето. Или развлечение «День добрых дел» в форме квест-игры. В детском саду появилось дерево добрых дел, но кто-то мешает детям совершать добрые поступки. С котом Леопольдом и с помощью волшебных ленточек дети попадают в страну добра.</w:t>
      </w:r>
    </w:p>
    <w:p w14:paraId="2937024D" w14:textId="11BE239A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В своей музыкально-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педаггической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деятельности активно использую </w:t>
      </w:r>
      <w:r w:rsidRPr="0003279C">
        <w:rPr>
          <w:rFonts w:ascii="Times New Roman" w:hAnsi="Times New Roman" w:cs="Times New Roman"/>
          <w:b/>
          <w:bCs/>
          <w:sz w:val="28"/>
          <w:szCs w:val="28"/>
        </w:rPr>
        <w:t>анимационные танцы и флешмобы</w:t>
      </w:r>
      <w:r w:rsidRPr="00C447A1">
        <w:rPr>
          <w:rFonts w:ascii="Times New Roman" w:hAnsi="Times New Roman" w:cs="Times New Roman"/>
          <w:sz w:val="28"/>
          <w:szCs w:val="28"/>
        </w:rPr>
        <w:t xml:space="preserve">. Плюс таких танцев в том, что здесь не нужна особая подготовка, дети выполняют все по показу и им это очень нравится. Родители с удовольствием танцуют с детьми. Практически все дети любят танцы с элементами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черлидинга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, спортивного танца с помпонами. Он сочетает элементы гимнастики, хореографии и танцевального шоу. Доступность такого танца основывается на простых шагах, прыжках и танцах, где задействованы разные группы мышц. Анимационные танцы развивают творческие и двигательные способности дошкольников. Для постановки таких танцев нужны несколько условий. Сначала нужно выбрать музыку. Нужен средний и очень чёткий ритм. Выбранная мелодия должна лечь на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восьмитактовый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счет. Не допускать большого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нагроможднения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движений! Педагогу необходимо </w:t>
      </w:r>
      <w:proofErr w:type="gramStart"/>
      <w:r w:rsidRPr="00C447A1">
        <w:rPr>
          <w:rFonts w:ascii="Times New Roman" w:hAnsi="Times New Roman" w:cs="Times New Roman"/>
          <w:sz w:val="28"/>
          <w:szCs w:val="28"/>
        </w:rPr>
        <w:t>запомнить  и</w:t>
      </w:r>
      <w:proofErr w:type="gramEnd"/>
      <w:r w:rsidRPr="00C447A1">
        <w:rPr>
          <w:rFonts w:ascii="Times New Roman" w:hAnsi="Times New Roman" w:cs="Times New Roman"/>
          <w:sz w:val="28"/>
          <w:szCs w:val="28"/>
        </w:rPr>
        <w:t xml:space="preserve"> станцевать весь набор движений. Они должны быть удобными. Если вы испытываете дискомфорт, то и детям тоже будет неудобно их танцевать. А вот флешмоб, в отличие от анимационных танцев, требует хорошей подготовки! Здесь важно отработать каждое движение. Эти танцы нацелены на зрелищность, эстетику. За несколько минут танца может меняться и музыка, и темп. В таких танцах можно смешивать стили, классику с хип-хопом и другие. Музыка обязательно должна быть зажигательной, чтобы не только танец, но и мелодия настраивала танцующих на позитивный лад.  Важно выбирать простые движения (прыжки, повороты, хлопки и т.д.). Главное – чтобы было весело, и все участники могли их выполнить. Сложность в том, чтобы научить детей выполнять движения синхронно, без опозданий, зато это разовьет их координацию и внимание.</w:t>
      </w:r>
    </w:p>
    <w:p w14:paraId="031AA327" w14:textId="2D8863F7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Когда музыкальный руководитель находится в постоянном творческом поиске, процесс создания новых вариантов моделей и радостный детский отклик приносит удовольствие и ощущение «отдачи». «Где для детей польза, там же для них должно быть и удовольствие» (Мишель Монтень)</w:t>
      </w:r>
    </w:p>
    <w:p w14:paraId="6660C129" w14:textId="297826E8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Нормой музыкальной жизни в детском саду становится постоянное использование </w:t>
      </w:r>
      <w:r w:rsidRPr="0003279C">
        <w:rPr>
          <w:rFonts w:ascii="Times New Roman" w:hAnsi="Times New Roman" w:cs="Times New Roman"/>
          <w:b/>
          <w:bCs/>
          <w:sz w:val="28"/>
          <w:szCs w:val="28"/>
        </w:rPr>
        <w:t>ИКТ</w:t>
      </w:r>
      <w:r w:rsidRPr="00C447A1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деятельности, на мероприятиях и музыкальных праздниках, развлечениях, досугах. Использование компьютера в учебном процессе даёт, во-первых, дополнительную учебную информацию; во-вторых, это разнообразный иллюстративный материал, как статический, </w:t>
      </w:r>
      <w:r w:rsidRPr="00C447A1">
        <w:rPr>
          <w:rFonts w:ascii="Times New Roman" w:hAnsi="Times New Roman" w:cs="Times New Roman"/>
          <w:sz w:val="28"/>
          <w:szCs w:val="28"/>
        </w:rPr>
        <w:lastRenderedPageBreak/>
        <w:t>так и динамический (слайды, анимации, видеоматериалы). А это мощное средство повышения эффективности обучения, усиление мотивации дошкольника, занимательного интереса. Использование новых приёмов объяснения и закрепления в игровой форме повышает непроизвольное внимание детей. Информационные технологии обеспечивают личностно-ориентированный подход, позволяют увеличить объём предлагаемого для ознакомления материала.</w:t>
      </w:r>
    </w:p>
    <w:p w14:paraId="461CC33E" w14:textId="77777777" w:rsid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Например, знакомство с новой темой можно сопровождать показом слайдов, видеофрагментов, фотографий; </w:t>
      </w:r>
    </w:p>
    <w:p w14:paraId="14E9ADEF" w14:textId="1CC82AC0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использовать при слушании музыки показ репродукций картин художников и портретов композиторов;</w:t>
      </w:r>
    </w:p>
    <w:p w14:paraId="0251A1B8" w14:textId="77777777" w:rsid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демонстрировать графический материал (модели, схемы);</w:t>
      </w:r>
    </w:p>
    <w:p w14:paraId="26978389" w14:textId="77777777" w:rsid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 “посещать” музеи, театры, концерты;  </w:t>
      </w:r>
    </w:p>
    <w:p w14:paraId="33B2D6F0" w14:textId="10B5B96F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моделировать сюжеты и явления, которые нельзя увидеть в повседневной жизни.</w:t>
      </w:r>
    </w:p>
    <w:p w14:paraId="01ED6B9A" w14:textId="01795F63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С помощью обучающих мультимедийных программ дети знакомятся с основами музыкальной грамоты: узнают о нотном стане и нотах, знакомятся с высотой, длительностью звуков, динамикой, темпом и тембрами музыки, основными музыкальными жанрами (песня, танец, марш –  в младших группах, опера, балет – в старших), а также постигают такие понятия, как «соло», «дуэт», «трио», «ансамбль», «композитор», «исполнитель», «дирижёр» и многое другое. Более прочному усвоению музыкальных понятий и терминов способствуют мультимедийные дидактические игры: «Угадай, что звучит», «Короткие и длинные звуки», «3 медведя», «Песня, танец, марш», «Весело-грустно» и др. Благодаря методу наглядности у детей активнее развиваются музыкально-сенсорные и общие музыкальные способности: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ладовысотный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и тембровый слух, чувство ритма. Музыкальные клипы и показ репродукций великих художников на тему «Природа и музыка» позволяют более комплексно подойти к обучению детей восприятию музыки, способствуют более полному пониманию красоты и богатства музыкальной культуры человечества, развитию эстетического восприятия окружающего мира. Дети с удовольствием слушают сопровождаемые красочными слайдами и видеосюжетами произведения П. И. Чайковского и А. Вивальди из цикла «Времена года», окунаются в сказочную атмосферу музыки Грига, Сен-Санса, Римского-Корсакова, Мусоргского. Такое слушание музыкальных произведений способствует развитию образного восприятия.</w:t>
      </w:r>
    </w:p>
    <w:p w14:paraId="6684551D" w14:textId="284D08EC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В музыкальной жизни нашего детского сада широко используется мультимедийная техника.  Так, праздники и развлечения сопровождаются показом красочных </w:t>
      </w:r>
      <w:proofErr w:type="spellStart"/>
      <w:r w:rsidRPr="00C447A1">
        <w:rPr>
          <w:rFonts w:ascii="Times New Roman" w:hAnsi="Times New Roman" w:cs="Times New Roman"/>
          <w:sz w:val="28"/>
          <w:szCs w:val="28"/>
        </w:rPr>
        <w:t>слайдовпо</w:t>
      </w:r>
      <w:proofErr w:type="spellEnd"/>
      <w:r w:rsidRPr="00C447A1">
        <w:rPr>
          <w:rFonts w:ascii="Times New Roman" w:hAnsi="Times New Roman" w:cs="Times New Roman"/>
          <w:sz w:val="28"/>
          <w:szCs w:val="28"/>
        </w:rPr>
        <w:t xml:space="preserve"> теме праздника. Использование в работе музыкального руководителя компьютерных технологий помогает и в такой сложной в настоящее время теме, как знакомство с народными праздниками и традициями.</w:t>
      </w:r>
    </w:p>
    <w:p w14:paraId="1DB4EE44" w14:textId="5C67FFAB" w:rsidR="00C447A1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инновационных компьютерных технологий в музыкальном развитии дошкольников способствует </w:t>
      </w:r>
      <w:r w:rsidRPr="00C447A1">
        <w:rPr>
          <w:rFonts w:ascii="Times New Roman" w:hAnsi="Times New Roman" w:cs="Times New Roman"/>
          <w:sz w:val="28"/>
          <w:szCs w:val="28"/>
        </w:rPr>
        <w:lastRenderedPageBreak/>
        <w:t>качественному улучшению учебно-воспитательного процесса, делает его более увлекательным, насыщенным и комфортным для детей и педагога, охватывает все этапы музыкальной деятельности.</w:t>
      </w:r>
    </w:p>
    <w:p w14:paraId="6FCD0DDA" w14:textId="7637F968" w:rsidR="00D11519" w:rsidRPr="00C447A1" w:rsidRDefault="00C447A1" w:rsidP="00C447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7A1">
        <w:rPr>
          <w:rFonts w:ascii="Times New Roman" w:hAnsi="Times New Roman" w:cs="Times New Roman"/>
          <w:sz w:val="28"/>
          <w:szCs w:val="28"/>
        </w:rPr>
        <w:t>Коренной вопрос педагогики музыкального образования, являющийся актуальным на разных этапах его развития, как заинтересовать и увлечь ребенка музыкой, требует выведения на первый план тех методов обучения, которые позволяют вызвать в детях понимание и ощущение того, что музыка является неотъемлемой частью их жизни, явлением мира, созданным человеком.</w:t>
      </w:r>
    </w:p>
    <w:sectPr w:rsidR="00D11519" w:rsidRPr="00C4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A1"/>
    <w:rsid w:val="0003279C"/>
    <w:rsid w:val="00C447A1"/>
    <w:rsid w:val="00D1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AE0C"/>
  <w15:chartTrackingRefBased/>
  <w15:docId w15:val="{628C419B-A84C-49BD-996B-7F5289E0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ELECHKA</dc:creator>
  <cp:keywords/>
  <dc:description/>
  <cp:lastModifiedBy>ELECHKA</cp:lastModifiedBy>
  <cp:revision>1</cp:revision>
  <dcterms:created xsi:type="dcterms:W3CDTF">2021-04-10T17:12:00Z</dcterms:created>
  <dcterms:modified xsi:type="dcterms:W3CDTF">2021-04-10T17:24:00Z</dcterms:modified>
</cp:coreProperties>
</file>