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DEB" w:rsidRDefault="0043225B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editId="17652D27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6777990" cy="9737090"/>
                <wp:effectExtent l="0" t="0" r="0" b="0"/>
                <wp:wrapSquare wrapText="bothSides"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7990" cy="9737090"/>
                        </a:xfrm>
                        <a:prstGeom prst="rect">
                          <a:avLst/>
                        </a:prstGeom>
                        <a:noFill/>
                        <a:ln w="76200" cmpd="thickThin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  <w:r w:rsidRPr="00FD0B60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«Нарушение слоговой структуры у дошкольников»</w:t>
                            </w:r>
                          </w:p>
                          <w:p w:rsidR="0043225B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         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     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Нарушение слоговой структуры слова у детей, отрицательно влияет на усвоение чтения и письма. Формирование у детей грамматически правильной речи, дающей возможность речевого общения и подготавливающей к обучению в школе – одна из самых важных задач в общей системе работы по обучению ребёнка родному языку в ДОУ и семье. Ребёнок с хорошо развитой речью легко вступает в общение с окружающими, он может понятно выразить свои мысли, желания, задать вопрос, договориться со сверстниками о совместной игре. И, наоборо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т, невнятная речь ребё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нка затрудняет его взаимоотношения с людьми и нередко накладывает отпечаток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на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его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 характер. 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        Если в речи дошкольника имеются перестановки, пропуски или наращение звуков и слогов, значит, структура слов воспроизводится неверно.  Если дошкольник в 4-5 лет произносит: «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касавока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» (сковородка), «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писось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» (пылесос), «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анга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» (нога), «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липека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» (таблетка) и т.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п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>, то это указывает на стойкое нарушение слоговой структуры слова.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  <w:szCs w:val="28"/>
                              </w:rPr>
                              <w:t>В системе языка с тремя основными составляющими – фонетикой, лексикой и грамматикой –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 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28"/>
                              </w:rPr>
                              <w:t>слоговая структура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 занимает, особое место. И так при нормальном речевом развитии и в условиях его патологии становление и функционирование всех компонентов языковой системы – фонетики, лексики и грамматики – органически связано с таким понятием, как слоговая структура слова. 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  <w:t xml:space="preserve">       Предлагаю вашему вниманию игры на развитие слоговой структуры слова.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color w:val="0000FF"/>
                                <w:sz w:val="32"/>
                                <w:szCs w:val="28"/>
                              </w:rPr>
                            </w:pP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32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6925" w:rsidRDefault="0043225B" w:rsidP="0043225B">
                            <w:pPr>
                              <w:pStyle w:val="a5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43225B" w:rsidRDefault="0043225B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0;margin-top:0;width:533.7pt;height:766.7pt;z-index:25166131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" o:allowincell="f" filled="f" stroked="f" strokeweight="6pt">
                <v:stroke linestyle="thickThin"/>
                <v:textbox inset="10.8pt,7.2pt,10.8pt,7.2pt">
                  <w:txbxContent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  <w:r w:rsidRPr="00FD0B60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«Нарушение слоговой структуры у дошкольников»</w:t>
                      </w:r>
                    </w:p>
                    <w:p w:rsidR="0043225B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         </w:t>
                      </w:r>
                    </w:p>
                    <w:p w:rsidR="0043225B" w:rsidRPr="0043225B" w:rsidRDefault="0043225B" w:rsidP="0043225B">
                      <w:pPr>
                        <w:pStyle w:val="a5"/>
                        <w:spacing w:line="276" w:lineRule="auto"/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     </w:t>
                      </w:r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Нарушение слоговой структуры слова у детей, отрицательно влияет на усвоение чтения и письма. Формирование у детей грамматически правильной речи, дающей возможность речевого общения и подготавливающей к обучению в школе – одна из самых важных задач в общей системе работы по обучению ребёнка родному языку в ДОУ и семье. Ребёнок с хорошо развитой речью легко вступает в общение с окружающими, он может понятно выразить свои мысли, желания, задать вопрос, договориться со сверстниками о совместной игре. И, наоборо</w:t>
                      </w:r>
                      <w:r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т, невнятная речь ребё</w:t>
                      </w:r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нка затрудняет его взаимоотношения с людьми и нередко накладывает отпечаток </w:t>
                      </w:r>
                      <w:proofErr w:type="gramStart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на</w:t>
                      </w:r>
                      <w:proofErr w:type="gramEnd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 </w:t>
                      </w:r>
                      <w:proofErr w:type="gramStart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его</w:t>
                      </w:r>
                      <w:proofErr w:type="gramEnd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 характер. </w:t>
                      </w:r>
                    </w:p>
                    <w:p w:rsidR="0043225B" w:rsidRPr="0043225B" w:rsidRDefault="0043225B" w:rsidP="0043225B">
                      <w:pPr>
                        <w:pStyle w:val="a5"/>
                        <w:spacing w:line="276" w:lineRule="auto"/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</w:pPr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        Если в речи дошкольника имеются перестановки, пропуски или наращение звуков и слогов, значит, структура слов воспроизводится неверно.  Если дошкольник в 4-5 лет произносит: «</w:t>
                      </w:r>
                      <w:proofErr w:type="spellStart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касавока</w:t>
                      </w:r>
                      <w:proofErr w:type="spellEnd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» (сковородка), «</w:t>
                      </w:r>
                      <w:proofErr w:type="spellStart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писось</w:t>
                      </w:r>
                      <w:proofErr w:type="spellEnd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» (пылесос), «</w:t>
                      </w:r>
                      <w:proofErr w:type="spellStart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анга</w:t>
                      </w:r>
                      <w:proofErr w:type="spellEnd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» (нога), «</w:t>
                      </w:r>
                      <w:proofErr w:type="spellStart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липека</w:t>
                      </w:r>
                      <w:proofErr w:type="spellEnd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» (таблетка) и т. </w:t>
                      </w:r>
                      <w:proofErr w:type="gramStart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п</w:t>
                      </w:r>
                      <w:proofErr w:type="gramEnd"/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>, то это указывает на стойкое нарушение слоговой структуры слова.</w:t>
                      </w:r>
                    </w:p>
                    <w:p w:rsidR="0043225B" w:rsidRPr="0043225B" w:rsidRDefault="0043225B" w:rsidP="0043225B">
                      <w:pPr>
                        <w:pStyle w:val="a5"/>
                        <w:spacing w:line="276" w:lineRule="auto"/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</w:pPr>
                      <w:r w:rsidRPr="0043225B">
                        <w:rPr>
                          <w:rFonts w:ascii="Times New Roman" w:hAnsi="Times New Roman" w:cs="Times New Roman"/>
                          <w:i/>
                          <w:sz w:val="32"/>
                          <w:szCs w:val="28"/>
                        </w:rPr>
                        <w:t>В системе языка с тремя основными составляющими – фонетикой, лексикой и грамматикой –</w:t>
                      </w:r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 </w:t>
                      </w:r>
                      <w:r w:rsidRPr="0043225B">
                        <w:rPr>
                          <w:rFonts w:ascii="Times New Roman" w:hAnsi="Times New Roman" w:cs="Times New Roman"/>
                          <w:b/>
                          <w:sz w:val="32"/>
                          <w:szCs w:val="28"/>
                        </w:rPr>
                        <w:t>слоговая структура</w:t>
                      </w:r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 занимает, особое место. И так при нормальном речевом развитии и в условиях его патологии становление и функционирование всех компонентов языковой системы – фонетики, лексики и грамматики – органически связано с таким понятием, как слоговая структура слова. </w:t>
                      </w:r>
                    </w:p>
                    <w:p w:rsidR="0043225B" w:rsidRPr="0043225B" w:rsidRDefault="0043225B" w:rsidP="0043225B">
                      <w:pPr>
                        <w:pStyle w:val="a5"/>
                        <w:spacing w:line="276" w:lineRule="auto"/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</w:pPr>
                      <w:r w:rsidRPr="0043225B"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  <w:t xml:space="preserve">       Предлагаю вашему вниманию игры на развитие слоговой структуры слова.</w:t>
                      </w:r>
                    </w:p>
                    <w:p w:rsidR="0043225B" w:rsidRPr="0043225B" w:rsidRDefault="0043225B" w:rsidP="0043225B">
                      <w:pPr>
                        <w:pStyle w:val="a5"/>
                        <w:spacing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iCs/>
                          <w:color w:val="0000FF"/>
                          <w:sz w:val="32"/>
                          <w:szCs w:val="28"/>
                        </w:rPr>
                      </w:pPr>
                    </w:p>
                    <w:p w:rsidR="0043225B" w:rsidRPr="0043225B" w:rsidRDefault="0043225B" w:rsidP="0043225B">
                      <w:pPr>
                        <w:pStyle w:val="a5"/>
                        <w:spacing w:line="276" w:lineRule="auto"/>
                        <w:rPr>
                          <w:rFonts w:ascii="Times New Roman" w:hAnsi="Times New Roman" w:cs="Times New Roman"/>
                          <w:sz w:val="32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i/>
                          <w:sz w:val="28"/>
                          <w:szCs w:val="28"/>
                        </w:rPr>
                      </w:pPr>
                    </w:p>
                    <w:p w:rsidR="0043225B" w:rsidRPr="00FD6925" w:rsidRDefault="0043225B" w:rsidP="0043225B">
                      <w:pPr>
                        <w:pStyle w:val="a5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43225B" w:rsidRDefault="0043225B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7AF4F729">
            <wp:extent cx="7571740" cy="107295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740" cy="10729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3225B" w:rsidRDefault="0043225B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0" allowOverlap="1" wp14:editId="17652D27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6777990" cy="10001250"/>
                <wp:effectExtent l="0" t="0" r="0" b="0"/>
                <wp:wrapSquare wrapText="bothSides"/>
                <wp:docPr id="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7990" cy="10001250"/>
                        </a:xfrm>
                        <a:prstGeom prst="rect">
                          <a:avLst/>
                        </a:prstGeom>
                        <a:noFill/>
                        <a:ln w="76200" cmpd="thickThin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3225B" w:rsidRPr="0043225B" w:rsidRDefault="0043225B" w:rsidP="0043225B">
                            <w:pPr>
                              <w:pStyle w:val="a5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Cs/>
                                <w:sz w:val="28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Cs/>
                                <w:sz w:val="28"/>
                                <w:szCs w:val="28"/>
                              </w:rPr>
                              <w:t>Игры для развития слоговой структуры слова.</w:t>
                            </w:r>
                          </w:p>
                          <w:tbl>
                            <w:tblPr>
                              <w:tblStyle w:val="a7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3337"/>
                              <w:gridCol w:w="3518"/>
                              <w:gridCol w:w="3482"/>
                            </w:tblGrid>
                            <w:tr w:rsidR="0043225B" w:rsidRPr="0043225B" w:rsidTr="00CC7E31"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«</w:t>
                                  </w:r>
                                  <w:proofErr w:type="spell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Перепутаница</w:t>
                                  </w:r>
                                  <w:proofErr w:type="spellEnd"/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Жили-были слова, однажды они веселились, играли, танцевали, и не заметили, как перепутались. Помогите словам распутаться. Слова: </w:t>
                                  </w:r>
                                  <w:proofErr w:type="spell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босака</w:t>
                                  </w:r>
                                  <w:proofErr w:type="spell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 xml:space="preserve"> (собака), </w:t>
                                  </w:r>
                                  <w:proofErr w:type="spell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лавосы</w:t>
                                  </w:r>
                                  <w:proofErr w:type="spell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 xml:space="preserve"> (волосы), </w:t>
                                  </w:r>
                                  <w:proofErr w:type="spell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лекосо</w:t>
                                  </w:r>
                                  <w:proofErr w:type="spell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 xml:space="preserve"> (колесо)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«Чудесный мешочек»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В мешочек опускаются картинки маленькие, на них нарисованы предметы, ребёнок вынимает картинку и называет картинку, которая нарисована. Мешочек идёт по кругу детей. Кто прав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ильно назвал слово, у того остаё</w:t>
                                  </w: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тся картинка. В конце игры подсчитывают количество картинок, у кого больше тот выиграл.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«Доскажи словечко»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Идё</w:t>
                                  </w: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т спокойно, не спеша. На лугу среди букашек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 xml:space="preserve">Пусть видят все, как </w:t>
                                  </w:r>
                                  <w:proofErr w:type="gram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хороша</w:t>
                                  </w:r>
                                  <w:proofErr w:type="gramEnd"/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. Поднялся переполох: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Удобна прочная рубаха, Оттеснился переполох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 xml:space="preserve">В </w:t>
                                  </w:r>
                                  <w:proofErr w:type="gram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которой</w:t>
                                  </w:r>
                                  <w:proofErr w:type="gramEnd"/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 xml:space="preserve"> ходит….(черепаха) Великан … (чертополох)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Наш приятель тут как тут. Он круглый и красный,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Всех домчит он в пять минут. Как глаз светофора.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Эй, садись, не зевай, Среди овощей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Отправляется… (трамвай) Нет сочней …(помидор)</w:t>
                                  </w:r>
                                </w:p>
                              </w:tc>
                            </w:tr>
                            <w:tr w:rsidR="0043225B" w:rsidRPr="0043225B" w:rsidTr="00CC7E31"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«Сказочные герои»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 xml:space="preserve">Толстый </w:t>
                                  </w:r>
                                  <w:proofErr w:type="spell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хваста</w:t>
                                  </w:r>
                                  <w:proofErr w:type="spellEnd"/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 xml:space="preserve"> и зазнайка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С Малышом дружил</w:t>
                                  </w:r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  <w:t xml:space="preserve">…(Не Незнайка, а </w:t>
                                  </w:r>
                                  <w:proofErr w:type="spell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  <w:t>Карлсон</w:t>
                                  </w:r>
                                  <w:proofErr w:type="spell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  <w:t>)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Из носка в полоску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Папой сшит колпак,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В нём в школу и отправился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С «Азбукой</w:t>
                                  </w:r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  <w:t>»…(не Иван-дурак</w:t>
                                  </w:r>
                                  <w:proofErr w:type="gram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  <w:t xml:space="preserve"> ,</w:t>
                                  </w:r>
                                  <w:proofErr w:type="gram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sz w:val="24"/>
                                      <w:szCs w:val="28"/>
                                    </w:rPr>
                                    <w:t xml:space="preserve"> а Буратино)</w:t>
                                  </w: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так же можно играть «Транспорт», «Профессии», «Животные» и. т. д</w:t>
                                  </w:r>
                                </w:p>
                              </w:tc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Д\И «Кто, что делает?»</w:t>
                                  </w: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  <w:t> </w:t>
                                  </w: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 xml:space="preserve"> Рыбу ловит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Землю капает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Пчёл разводит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Пешком ходит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Лес рубит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Трубы чистит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Лес разводит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Птиц ловит -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«Лишний слог»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Детям раздаются слоги, один слог лишний. Дети составляют слово, определяя лишний слог.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</w:pP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Д\И «Назови профессию»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Кто вставляет стёкла?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Кто чинит водопровод?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Кто штукатурит стены?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Кто работает на кране?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Кто работает на тракторе? –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Кто работает на экскаваторе? –</w:t>
                                  </w:r>
                                </w:p>
                              </w:tc>
                            </w:tr>
                            <w:tr w:rsidR="0043225B" w:rsidRPr="0043225B" w:rsidTr="00CC7E31"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«Подбери картинку к слогу»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раскладываются напечатанные слоги в ряд перед детьми и картинки. Дети должны найти, с каких слогов начинаются названия картинок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Д\И «Деформированный текст»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Детям предлагается составить предложение из слов.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 xml:space="preserve">Орехи, </w:t>
                                  </w:r>
                                  <w:proofErr w:type="gram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в</w:t>
                                  </w:r>
                                  <w:proofErr w:type="gram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 xml:space="preserve">, </w:t>
                                  </w:r>
                                  <w:proofErr w:type="gram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белка</w:t>
                                  </w:r>
                                  <w:proofErr w:type="gram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, прячет, дупло.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proofErr w:type="gram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По</w:t>
                                  </w:r>
                                  <w:proofErr w:type="gram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 xml:space="preserve">, </w:t>
                                  </w:r>
                                  <w:proofErr w:type="gramStart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зайка</w:t>
                                  </w:r>
                                  <w:proofErr w:type="gramEnd"/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, лесу, прыгает.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На, ребята, пошли, прогулку.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75" w:type="dxa"/>
                                </w:tcPr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iCs/>
                                      <w:sz w:val="24"/>
                                      <w:szCs w:val="28"/>
                                    </w:rPr>
                                    <w:t>Д\И «запомни, положи, повтори»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</w:pPr>
                                  <w:r w:rsidRPr="0043225B"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8"/>
                                    </w:rPr>
                                    <w:t>Взрослый  называет слова. Выдаёт ребёнку картинки. Ребёнку необходимо назвать слова в той же последовательности и положить картинки с этими словами, в порядке называния.</w:t>
                                  </w:r>
                                </w:p>
                                <w:p w:rsidR="0043225B" w:rsidRPr="0043225B" w:rsidRDefault="0043225B" w:rsidP="0043225B">
                                  <w:pPr>
                                    <w:pStyle w:val="a5"/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43225B" w:rsidRPr="00FD0B60" w:rsidRDefault="0043225B" w:rsidP="0043225B">
                            <w:pPr>
                              <w:pStyle w:val="a5"/>
                              <w:rPr>
                                <w:rFonts w:ascii="Times New Roman" w:hAnsi="Times New Roman" w:cs="Times New Roman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43225B" w:rsidRPr="0043225B" w:rsidRDefault="0043225B" w:rsidP="0043225B">
                            <w:pPr>
                              <w:pStyle w:val="a5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43225B" w:rsidRDefault="0043225B" w:rsidP="0043225B">
                            <w:pPr>
                              <w:pStyle w:val="a5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Материал подготовлен: учителем – логопедо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 xml:space="preserve">м: Созоновой Светланой Раисовной 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jc w:val="center"/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из источника: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6" w:history="1">
                              <w:r w:rsidRPr="0043225B">
                                <w:rPr>
                                  <w:rStyle w:val="a6"/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https://infourok.ru</w:t>
                              </w:r>
                            </w:hyperlink>
                          </w:p>
                          <w:p w:rsidR="0043225B" w:rsidRPr="00FD6925" w:rsidRDefault="0043225B" w:rsidP="0043225B">
                            <w:pPr>
                              <w:pStyle w:val="a5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43225B" w:rsidRDefault="0043225B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0;margin-top:0;width:533.7pt;height:787.5pt;z-index:25166336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" o:allowincell="f" filled="f" stroked="f" strokeweight="6pt">
                <v:stroke linestyle="thickThin"/>
                <v:textbox inset="10.8pt,7.2pt,10.8pt,7.2pt">
                  <w:txbxContent>
                    <w:p w:rsidR="0043225B" w:rsidRPr="0043225B" w:rsidRDefault="0043225B" w:rsidP="0043225B">
                      <w:pPr>
                        <w:pStyle w:val="a5"/>
                        <w:jc w:val="center"/>
                        <w:rPr>
                          <w:rFonts w:ascii="Times New Roman" w:hAnsi="Times New Roman" w:cs="Times New Roman"/>
                          <w:b/>
                          <w:iCs/>
                          <w:sz w:val="28"/>
                          <w:szCs w:val="28"/>
                        </w:rPr>
                      </w:pPr>
                      <w:r w:rsidRPr="0043225B">
                        <w:rPr>
                          <w:rFonts w:ascii="Times New Roman" w:hAnsi="Times New Roman" w:cs="Times New Roman"/>
                          <w:b/>
                          <w:iCs/>
                          <w:sz w:val="28"/>
                          <w:szCs w:val="28"/>
                        </w:rPr>
                        <w:t>Игры для развития слоговой структуры слова.</w:t>
                      </w:r>
                    </w:p>
                    <w:tbl>
                      <w:tblPr>
                        <w:tblStyle w:val="a7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3337"/>
                        <w:gridCol w:w="3518"/>
                        <w:gridCol w:w="3482"/>
                      </w:tblGrid>
                      <w:tr w:rsidR="0043225B" w:rsidRPr="0043225B" w:rsidTr="00CC7E31"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«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Перепутаница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Жили-были слова, однажды они веселились, играли, танцевали, и не заметили, как перепутались. Помогите словам распутаться. Слова: 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босака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 xml:space="preserve"> (собака), 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лавосы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 xml:space="preserve"> (волосы), 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лекосо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 xml:space="preserve"> (колесо)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«Чудесный мешочек»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В мешочек опускаются картинки маленькие, на них нарисованы предметы, ребёнок вынимает картинку и называет картинку, которая нарисована. Мешочек идёт по кругу детей. Кто прав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ильно назвал слово, у того остаё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тся картинка. В конце игры подсчитывают количество картинок, у кого больше тот выиграл.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«Доскажи словечко»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Идё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т спокойно, не спеша. На лугу среди букашек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 xml:space="preserve">Пусть видят все, как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хороша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. Поднялся переполох: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Удобна прочная рубаха, Оттеснился переполох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 xml:space="preserve">В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которой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 xml:space="preserve"> ходит….(черепаха) Великан … (чертополох)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Наш приятель тут как тут. Он круглый и красный,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Всех домчит он в пять минут. Как глаз светофора.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Эй, садись, не зевай, Среди овощей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Отправляется… (трамвай) Нет сочней …(помидор)</w:t>
                            </w:r>
                          </w:p>
                        </w:tc>
                      </w:tr>
                      <w:tr w:rsidR="0043225B" w:rsidRPr="0043225B" w:rsidTr="00CC7E31"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«Сказочные герои»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 xml:space="preserve">Толстый 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хваста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 xml:space="preserve"> и зазнайка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С Малышом дружил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  <w:t xml:space="preserve">…(Не Незнайка, а </w:t>
                            </w:r>
                            <w:proofErr w:type="spell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  <w:t>Карлсон</w:t>
                            </w:r>
                            <w:proofErr w:type="spell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  <w:t>)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Из носка в полоску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Папой сшит колпак,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В нём в школу и отправился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С «Азбукой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  <w:t>»…(не Иван-дурак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  <w:t xml:space="preserve"> ,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8"/>
                              </w:rPr>
                              <w:t xml:space="preserve"> а Буратино)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так же можно играть «Транспорт», «Профессии», «Животные» и. т. д</w:t>
                            </w:r>
                          </w:p>
                        </w:tc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Д\И «Кто, что делает?»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  <w:t> </w:t>
                            </w: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 xml:space="preserve"> Рыбу ловит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Землю капает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Пчёл разводит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Пешком ходит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Лес рубит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Трубы чистит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Лес разводит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Птиц ловит -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«Лишний слог»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Детям раздаются слоги, один слог лишний. Дети составляют слово, определяя лишний слог.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</w:pP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Д\И «Назови профессию»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Кто вставляет стёкла?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Кто чинит водопровод?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Кто штукатурит стены?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Кто работает на кране?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Кто работает на тракторе? –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Кто работает на экскаваторе? –</w:t>
                            </w:r>
                          </w:p>
                        </w:tc>
                      </w:tr>
                      <w:tr w:rsidR="0043225B" w:rsidRPr="0043225B" w:rsidTr="00CC7E31"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«Подбери картинку к слогу»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раскладываются напечатанные слоги в ряд перед детьми и картинки. Дети должны найти, с каких слогов начинаются названия картинок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Д\И «Деформированный текст»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Детям предлагается составить предложение из слов.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 xml:space="preserve">Орехи,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в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 xml:space="preserve">,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белка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, прячет, дупло.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По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 xml:space="preserve">, </w:t>
                            </w:r>
                            <w:proofErr w:type="gramStart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зайка</w:t>
                            </w:r>
                            <w:proofErr w:type="gramEnd"/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, лесу, прыгает.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8"/>
                              </w:rPr>
                              <w:t>На, ребята, пошли, прогулку.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5175" w:type="dxa"/>
                          </w:tcPr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24"/>
                                <w:szCs w:val="28"/>
                              </w:rPr>
                              <w:t>Д\И «запомни, положи, повтори»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 w:rsidRPr="0043225B"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  <w:t>Взрослый  называет слова. Выдаёт ребёнку картинки. Ребёнку необходимо назвать слова в той же последовательности и положить картинки с этими словами, в порядке называния.</w:t>
                            </w:r>
                          </w:p>
                          <w:p w:rsidR="0043225B" w:rsidRPr="0043225B" w:rsidRDefault="0043225B" w:rsidP="0043225B">
                            <w:pPr>
                              <w:pStyle w:val="a5"/>
                              <w:spacing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</w:pPr>
                          </w:p>
                        </w:tc>
                      </w:tr>
                    </w:tbl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43225B" w:rsidRPr="00FD0B60" w:rsidRDefault="0043225B" w:rsidP="0043225B">
                      <w:pPr>
                        <w:pStyle w:val="a5"/>
                        <w:rPr>
                          <w:rFonts w:ascii="Times New Roman" w:hAnsi="Times New Roman" w:cs="Times New Roman"/>
                          <w:i/>
                          <w:sz w:val="28"/>
                          <w:szCs w:val="28"/>
                        </w:rPr>
                      </w:pPr>
                    </w:p>
                    <w:p w:rsidR="0043225B" w:rsidRPr="0043225B" w:rsidRDefault="0043225B" w:rsidP="0043225B">
                      <w:pPr>
                        <w:pStyle w:val="a5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43225B" w:rsidRDefault="0043225B" w:rsidP="0043225B">
                      <w:pPr>
                        <w:pStyle w:val="a5"/>
                        <w:jc w:val="center"/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</w:rPr>
                      </w:pPr>
                      <w:r w:rsidRPr="0043225B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</w:rPr>
                        <w:t>Материал подготовлен: учителем – логопедо</w:t>
                      </w:r>
                      <w:r w:rsidRPr="0043225B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</w:rPr>
                        <w:t xml:space="preserve">м: Созоновой Светланой Раисовной </w:t>
                      </w:r>
                    </w:p>
                    <w:p w:rsidR="0043225B" w:rsidRPr="0043225B" w:rsidRDefault="0043225B" w:rsidP="0043225B">
                      <w:pPr>
                        <w:pStyle w:val="a5"/>
                        <w:jc w:val="center"/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</w:rPr>
                      </w:pPr>
                      <w:r w:rsidRPr="0043225B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4"/>
                        </w:rPr>
                        <w:t>из источника:</w:t>
                      </w:r>
                      <w:r w:rsidRPr="0043225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hyperlink r:id="rId7" w:history="1">
                        <w:r w:rsidRPr="0043225B">
                          <w:rPr>
                            <w:rStyle w:val="a6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https://infourok.ru</w:t>
                        </w:r>
                      </w:hyperlink>
                    </w:p>
                    <w:p w:rsidR="0043225B" w:rsidRPr="00FD6925" w:rsidRDefault="0043225B" w:rsidP="0043225B">
                      <w:pPr>
                        <w:pStyle w:val="a5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43225B" w:rsidRDefault="0043225B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1DC3DE7">
            <wp:extent cx="7571740" cy="1072959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740" cy="10729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3225B" w:rsidSect="0043225B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086"/>
    <w:rsid w:val="0043225B"/>
    <w:rsid w:val="00820DEB"/>
    <w:rsid w:val="00971A51"/>
    <w:rsid w:val="00E84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25B"/>
    <w:rPr>
      <w:rFonts w:asciiTheme="minorHAnsi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225B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43225B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43225B"/>
    <w:pPr>
      <w:spacing w:after="0" w:line="240" w:lineRule="auto"/>
    </w:pPr>
    <w:rPr>
      <w:rFonts w:asciiTheme="minorHAnsi" w:hAnsiTheme="minorHAnsi" w:cstheme="minorBidi"/>
      <w:szCs w:val="22"/>
    </w:rPr>
  </w:style>
  <w:style w:type="character" w:styleId="a6">
    <w:name w:val="Hyperlink"/>
    <w:basedOn w:val="a0"/>
    <w:uiPriority w:val="99"/>
    <w:unhideWhenUsed/>
    <w:rsid w:val="0043225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43225B"/>
    <w:pPr>
      <w:spacing w:after="0" w:line="240" w:lineRule="auto"/>
    </w:pPr>
    <w:rPr>
      <w:rFonts w:asciiTheme="minorHAnsi" w:hAnsiTheme="minorHAnsi" w:cstheme="minorBidi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25B"/>
    <w:rPr>
      <w:rFonts w:asciiTheme="minorHAnsi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225B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43225B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43225B"/>
    <w:pPr>
      <w:spacing w:after="0" w:line="240" w:lineRule="auto"/>
    </w:pPr>
    <w:rPr>
      <w:rFonts w:asciiTheme="minorHAnsi" w:hAnsiTheme="minorHAnsi" w:cstheme="minorBidi"/>
      <w:szCs w:val="22"/>
    </w:rPr>
  </w:style>
  <w:style w:type="character" w:styleId="a6">
    <w:name w:val="Hyperlink"/>
    <w:basedOn w:val="a0"/>
    <w:uiPriority w:val="99"/>
    <w:unhideWhenUsed/>
    <w:rsid w:val="0043225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43225B"/>
    <w:pPr>
      <w:spacing w:after="0" w:line="240" w:lineRule="auto"/>
    </w:pPr>
    <w:rPr>
      <w:rFonts w:asciiTheme="minorHAnsi" w:hAnsiTheme="minorHAnsi" w:cstheme="minorBidi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fourok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nfourok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DEXP</dc:creator>
  <cp:keywords/>
  <dc:description/>
  <cp:lastModifiedBy>DEXP</cp:lastModifiedBy>
  <cp:revision>2</cp:revision>
  <dcterms:created xsi:type="dcterms:W3CDTF">2024-03-17T13:58:00Z</dcterms:created>
  <dcterms:modified xsi:type="dcterms:W3CDTF">2024-03-17T14:09:00Z</dcterms:modified>
</cp:coreProperties>
</file>