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6415" w:rsidRDefault="00516415" w:rsidP="00516415">
      <w:pPr>
        <w:spacing w:after="0" w:line="360" w:lineRule="auto"/>
        <w:jc w:val="center"/>
        <w:rPr>
          <w:rFonts w:ascii="Times New Roman" w:eastAsia="Times New Roman" w:hAnsi="Times New Roman" w:cs="Times New Roman"/>
          <w:b/>
          <w:bCs/>
          <w:sz w:val="28"/>
          <w:szCs w:val="24"/>
          <w:lang w:eastAsia="ru-RU"/>
        </w:rPr>
      </w:pPr>
      <w:r w:rsidRPr="00516415">
        <w:rPr>
          <w:rFonts w:ascii="Times New Roman" w:eastAsia="Times New Roman" w:hAnsi="Times New Roman" w:cs="Times New Roman"/>
          <w:b/>
          <w:bCs/>
          <w:sz w:val="28"/>
          <w:szCs w:val="24"/>
          <w:lang w:eastAsia="ru-RU"/>
        </w:rPr>
        <w:t>МАТЕМАТИКА В ПОВСЕДНЕВНОЙ ЖИЗНИ: ПРИМЕНЕНИЕ ЗНАНИЙ В РЕАЛЬНЫХ ЖИЗНЕННЫХ СИТУАЦИЯХ</w:t>
      </w:r>
    </w:p>
    <w:p w:rsidR="00516415" w:rsidRDefault="00516415" w:rsidP="00516415">
      <w:pPr>
        <w:spacing w:after="0" w:line="360" w:lineRule="auto"/>
        <w:jc w:val="center"/>
        <w:rPr>
          <w:rFonts w:ascii="Times New Roman" w:eastAsia="Times New Roman" w:hAnsi="Times New Roman" w:cs="Times New Roman"/>
          <w:sz w:val="28"/>
          <w:szCs w:val="24"/>
          <w:lang w:eastAsia="ru-RU"/>
        </w:rPr>
      </w:pPr>
    </w:p>
    <w:p w:rsidR="00516415" w:rsidRDefault="00516415" w:rsidP="00516415">
      <w:pPr>
        <w:spacing w:after="0" w:line="360" w:lineRule="auto"/>
        <w:ind w:firstLine="709"/>
        <w:jc w:val="right"/>
        <w:rPr>
          <w:rFonts w:ascii="Times New Roman" w:eastAsia="Times New Roman" w:hAnsi="Times New Roman" w:cs="Times New Roman"/>
          <w:sz w:val="28"/>
          <w:szCs w:val="24"/>
          <w:lang w:eastAsia="ru-RU"/>
        </w:rPr>
      </w:pPr>
      <w:proofErr w:type="spellStart"/>
      <w:r w:rsidRPr="00180F02">
        <w:rPr>
          <w:rFonts w:ascii="Times New Roman" w:eastAsia="Times New Roman" w:hAnsi="Times New Roman" w:cs="Times New Roman"/>
          <w:sz w:val="28"/>
          <w:szCs w:val="24"/>
          <w:lang w:eastAsia="ru-RU"/>
        </w:rPr>
        <w:t>Фидченко</w:t>
      </w:r>
      <w:proofErr w:type="spellEnd"/>
      <w:r w:rsidRPr="00180F02">
        <w:rPr>
          <w:rFonts w:ascii="Times New Roman" w:eastAsia="Times New Roman" w:hAnsi="Times New Roman" w:cs="Times New Roman"/>
          <w:sz w:val="28"/>
          <w:szCs w:val="24"/>
          <w:lang w:eastAsia="ru-RU"/>
        </w:rPr>
        <w:t xml:space="preserve"> Светлана Анатольевна, учитель математики и физики </w:t>
      </w:r>
    </w:p>
    <w:p w:rsidR="00516415" w:rsidRDefault="00516415" w:rsidP="00516415">
      <w:pPr>
        <w:spacing w:after="0" w:line="360" w:lineRule="auto"/>
        <w:ind w:firstLine="709"/>
        <w:jc w:val="right"/>
        <w:rPr>
          <w:rFonts w:ascii="Times New Roman" w:eastAsia="Times New Roman" w:hAnsi="Times New Roman" w:cs="Times New Roman"/>
          <w:sz w:val="28"/>
          <w:szCs w:val="24"/>
          <w:lang w:eastAsia="ru-RU"/>
        </w:rPr>
      </w:pPr>
      <w:r w:rsidRPr="00180F02">
        <w:rPr>
          <w:rFonts w:ascii="Times New Roman" w:eastAsia="Times New Roman" w:hAnsi="Times New Roman" w:cs="Times New Roman"/>
          <w:sz w:val="28"/>
          <w:szCs w:val="24"/>
          <w:lang w:eastAsia="ru-RU"/>
        </w:rPr>
        <w:t>МБОУ СОШ № 70</w:t>
      </w:r>
    </w:p>
    <w:p w:rsidR="00516415" w:rsidRDefault="00516415" w:rsidP="00516415">
      <w:pPr>
        <w:spacing w:after="0" w:line="360" w:lineRule="auto"/>
        <w:ind w:firstLine="709"/>
        <w:jc w:val="right"/>
        <w:rPr>
          <w:rFonts w:ascii="Times New Roman" w:eastAsia="Times New Roman" w:hAnsi="Times New Roman" w:cs="Times New Roman"/>
          <w:b/>
          <w:bCs/>
          <w:i/>
          <w:sz w:val="24"/>
          <w:szCs w:val="24"/>
          <w:lang w:eastAsia="ru-RU"/>
        </w:rPr>
      </w:pPr>
    </w:p>
    <w:p w:rsidR="00FB26C7" w:rsidRDefault="00516415" w:rsidP="00516415">
      <w:pPr>
        <w:spacing w:after="0" w:line="360" w:lineRule="auto"/>
        <w:ind w:firstLine="709"/>
        <w:jc w:val="both"/>
        <w:rPr>
          <w:rFonts w:ascii="Times New Roman" w:eastAsia="Times New Roman" w:hAnsi="Times New Roman" w:cs="Times New Roman"/>
          <w:i/>
          <w:sz w:val="28"/>
          <w:szCs w:val="24"/>
          <w:lang w:eastAsia="ru-RU"/>
        </w:rPr>
      </w:pPr>
      <w:r>
        <w:rPr>
          <w:rFonts w:ascii="Times New Roman" w:eastAsia="Times New Roman" w:hAnsi="Times New Roman" w:cs="Times New Roman"/>
          <w:b/>
          <w:bCs/>
          <w:i/>
          <w:sz w:val="24"/>
          <w:szCs w:val="24"/>
          <w:lang w:eastAsia="ru-RU"/>
        </w:rPr>
        <w:t>А</w:t>
      </w:r>
      <w:r>
        <w:rPr>
          <w:rFonts w:ascii="Times New Roman" w:eastAsia="Times New Roman" w:hAnsi="Times New Roman" w:cs="Times New Roman"/>
          <w:b/>
          <w:bCs/>
          <w:i/>
          <w:sz w:val="28"/>
          <w:szCs w:val="24"/>
          <w:lang w:eastAsia="ru-RU"/>
        </w:rPr>
        <w:t>ннотация.</w:t>
      </w:r>
      <w:r>
        <w:rPr>
          <w:rFonts w:ascii="Times New Roman" w:eastAsia="Times New Roman" w:hAnsi="Times New Roman" w:cs="Times New Roman"/>
          <w:i/>
          <w:sz w:val="28"/>
          <w:szCs w:val="24"/>
          <w:lang w:eastAsia="ru-RU"/>
        </w:rPr>
        <w:t xml:space="preserve"> </w:t>
      </w:r>
      <w:r w:rsidR="00FB26C7" w:rsidRPr="00FB26C7">
        <w:rPr>
          <w:rFonts w:ascii="Times New Roman" w:eastAsia="Times New Roman" w:hAnsi="Times New Roman" w:cs="Times New Roman"/>
          <w:i/>
          <w:sz w:val="28"/>
          <w:szCs w:val="24"/>
          <w:lang w:eastAsia="ru-RU"/>
        </w:rPr>
        <w:t>В статье рассматривается важность применения математических знаний в повседневной жизни и реальных жизненных ситуациях. Описаны примеры использования математики в различных аспектах жизни, таких как управление финансами, планирование времени, решение бытовых задач и анализ данных. Особое внимание уделено роли математики в развитии критического мышления и способности принимать взвешенные решения в различных жизненных ситуациях.</w:t>
      </w:r>
    </w:p>
    <w:p w:rsidR="00516415" w:rsidRDefault="00516415" w:rsidP="00516415">
      <w:pPr>
        <w:spacing w:after="0" w:line="360" w:lineRule="auto"/>
        <w:ind w:firstLine="709"/>
        <w:jc w:val="both"/>
        <w:rPr>
          <w:rFonts w:ascii="Times New Roman" w:eastAsia="Times New Roman" w:hAnsi="Times New Roman" w:cs="Times New Roman"/>
          <w:bCs/>
          <w:i/>
          <w:sz w:val="28"/>
          <w:lang w:eastAsia="ru-RU"/>
        </w:rPr>
      </w:pPr>
      <w:r>
        <w:rPr>
          <w:rFonts w:ascii="Times New Roman" w:eastAsia="Times New Roman" w:hAnsi="Times New Roman" w:cs="Times New Roman"/>
          <w:b/>
          <w:bCs/>
          <w:i/>
          <w:sz w:val="28"/>
          <w:szCs w:val="24"/>
          <w:lang w:eastAsia="ru-RU"/>
        </w:rPr>
        <w:t>Ключевые слова:</w:t>
      </w:r>
      <w:r>
        <w:rPr>
          <w:rFonts w:ascii="Times New Roman" w:eastAsia="Times New Roman" w:hAnsi="Times New Roman" w:cs="Times New Roman"/>
          <w:bCs/>
          <w:i/>
          <w:sz w:val="28"/>
          <w:lang w:eastAsia="ru-RU"/>
        </w:rPr>
        <w:t xml:space="preserve"> </w:t>
      </w:r>
      <w:r w:rsidR="00FB26C7" w:rsidRPr="00FB26C7">
        <w:rPr>
          <w:rFonts w:ascii="Times New Roman" w:eastAsia="Times New Roman" w:hAnsi="Times New Roman" w:cs="Times New Roman"/>
          <w:bCs/>
          <w:i/>
          <w:sz w:val="28"/>
          <w:lang w:eastAsia="ru-RU"/>
        </w:rPr>
        <w:t>математика, повседневная жизнь, реальные ситуации, финансы, планирование, критическое мышление, принятие решений.</w:t>
      </w:r>
    </w:p>
    <w:p w:rsidR="00FB26C7" w:rsidRDefault="00FB26C7" w:rsidP="00516415">
      <w:pPr>
        <w:spacing w:after="0" w:line="360" w:lineRule="auto"/>
        <w:ind w:firstLine="709"/>
        <w:jc w:val="both"/>
        <w:rPr>
          <w:rFonts w:ascii="Times New Roman" w:eastAsia="Times New Roman" w:hAnsi="Times New Roman" w:cs="Times New Roman"/>
          <w:bCs/>
          <w:i/>
          <w:sz w:val="28"/>
          <w:lang w:eastAsia="ru-RU"/>
        </w:rPr>
      </w:pP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Математика играет важную роль не только в науке и технике, но и в повседневной жизни каждого человека. С раннего возраста мы сталкиваемся с математикой в самых различных аспектах — от простого счёта денег до более сложных расчётов при планировании бюджета или анализе информации. Понимание того, как применять математические знания в реальных жизненных ситуациях, помогает людям более уверенно принимать решения, эффективно управлять своими ресурсами и решать повседневные задачи.</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Одной из наиболее очевидных сфер применения математики является </w:t>
      </w:r>
      <w:r w:rsidRPr="00FB26C7">
        <w:rPr>
          <w:rFonts w:ascii="Times New Roman" w:eastAsia="Times New Roman" w:hAnsi="Times New Roman" w:cs="Times New Roman"/>
          <w:bCs/>
          <w:sz w:val="28"/>
          <w:szCs w:val="24"/>
          <w:lang w:eastAsia="ru-RU"/>
        </w:rPr>
        <w:t>управление финансами</w:t>
      </w:r>
      <w:r w:rsidRPr="00FB26C7">
        <w:rPr>
          <w:rFonts w:ascii="Times New Roman" w:eastAsia="Times New Roman" w:hAnsi="Times New Roman" w:cs="Times New Roman"/>
          <w:sz w:val="28"/>
          <w:szCs w:val="24"/>
          <w:lang w:eastAsia="ru-RU"/>
        </w:rPr>
        <w:t>. Каждый человек в своей жизни сталкивается с необходимостью планировать расходы, вести бюджет, анализировать доходы и контролировать расходы. Например, при составлении семейного бюджета важно уметь распределять</w:t>
      </w:r>
      <w:bookmarkStart w:id="0" w:name="_GoBack"/>
      <w:bookmarkEnd w:id="0"/>
      <w:r w:rsidRPr="00FB26C7">
        <w:rPr>
          <w:rFonts w:ascii="Times New Roman" w:eastAsia="Times New Roman" w:hAnsi="Times New Roman" w:cs="Times New Roman"/>
          <w:sz w:val="28"/>
          <w:szCs w:val="24"/>
          <w:lang w:eastAsia="ru-RU"/>
        </w:rPr>
        <w:t xml:space="preserve"> доходы на различные статьи расходов — оплату жилья, покупку продуктов, развлечения, сбережения. Математические </w:t>
      </w:r>
      <w:r w:rsidRPr="00FB26C7">
        <w:rPr>
          <w:rFonts w:ascii="Times New Roman" w:eastAsia="Times New Roman" w:hAnsi="Times New Roman" w:cs="Times New Roman"/>
          <w:sz w:val="28"/>
          <w:szCs w:val="24"/>
          <w:lang w:eastAsia="ru-RU"/>
        </w:rPr>
        <w:lastRenderedPageBreak/>
        <w:t>расчёты помогают определить, сколько средств можно выделить на каждую категорию, чтобы оставаться в рамках бюджета и избежать долгов. Также при управлении финансами важно учитывать проценты по кредитам и вклады, что требует знания процентных расчетов.</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Важное значение математика имеет и в </w:t>
      </w:r>
      <w:r w:rsidRPr="00FB26C7">
        <w:rPr>
          <w:rFonts w:ascii="Times New Roman" w:eastAsia="Times New Roman" w:hAnsi="Times New Roman" w:cs="Times New Roman"/>
          <w:bCs/>
          <w:sz w:val="28"/>
          <w:szCs w:val="24"/>
          <w:lang w:eastAsia="ru-RU"/>
        </w:rPr>
        <w:t>планировании времени</w:t>
      </w:r>
      <w:r w:rsidRPr="00FB26C7">
        <w:rPr>
          <w:rFonts w:ascii="Times New Roman" w:eastAsia="Times New Roman" w:hAnsi="Times New Roman" w:cs="Times New Roman"/>
          <w:sz w:val="28"/>
          <w:szCs w:val="24"/>
          <w:lang w:eastAsia="ru-RU"/>
        </w:rPr>
        <w:t>. Многие люди сталкиваются с проблемой эффективного использования своего времени, и здесь математика помогает разрабатывать расписания и планировать задачи. Например, при планировании рабочего дня или недели нужно учитывать время на выполнение каждой задачи, приоритетность дел, а также временные ограничения. Математический подход позволяет оценить, сколько времени потребуется на каждую задачу, и избежать перегрузок и потери времени. Например, распределение времени по методу Парето, где 20% усилий приносят 80% результатов, помогает более эффективно организовывать свои дела.</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Математика также активно используется при </w:t>
      </w:r>
      <w:r w:rsidRPr="00FB26C7">
        <w:rPr>
          <w:rFonts w:ascii="Times New Roman" w:eastAsia="Times New Roman" w:hAnsi="Times New Roman" w:cs="Times New Roman"/>
          <w:bCs/>
          <w:sz w:val="28"/>
          <w:szCs w:val="24"/>
          <w:lang w:eastAsia="ru-RU"/>
        </w:rPr>
        <w:t>покупках и расчётах</w:t>
      </w:r>
      <w:r w:rsidRPr="00FB26C7">
        <w:rPr>
          <w:rFonts w:ascii="Times New Roman" w:eastAsia="Times New Roman" w:hAnsi="Times New Roman" w:cs="Times New Roman"/>
          <w:sz w:val="28"/>
          <w:szCs w:val="24"/>
          <w:lang w:eastAsia="ru-RU"/>
        </w:rPr>
        <w:t>. Умение быстро считать в уме помогает людям в магазине определять, сколько стоит та или иная покупка, и контролировать расходы. Например, когда человек видит скидку на товар, знание процентных расчетов позволяет ему определить, сколько денег он сэкономит. Математические знания помогают также при сравнении цен, когда нужно рассчитать, какой товар выгоднее, учитывая вес или объём упаковки. Например, если одна упаковка молока стоит дешевле, но имеет меньший объём, математический анализ позволяет выбрать наиболее экономичный вариант.</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bCs/>
          <w:sz w:val="28"/>
          <w:szCs w:val="24"/>
          <w:lang w:eastAsia="ru-RU"/>
        </w:rPr>
        <w:t>Путешествия и логистика</w:t>
      </w:r>
      <w:r w:rsidRPr="00FB26C7">
        <w:rPr>
          <w:rFonts w:ascii="Times New Roman" w:eastAsia="Times New Roman" w:hAnsi="Times New Roman" w:cs="Times New Roman"/>
          <w:sz w:val="28"/>
          <w:szCs w:val="24"/>
          <w:lang w:eastAsia="ru-RU"/>
        </w:rPr>
        <w:t xml:space="preserve"> — ещё одна сфера, где математика играет важную роль. При планировании маршрута важно учитывать расстояния, время в пути, расходы на транспорт и другие факторы. Например, при выборе маршрута на автомобиле или общественном транспорте человек использует математические расчёты, чтобы выбрать самый короткий или самый экономичный путь. Математика также помогает при планировании </w:t>
      </w:r>
      <w:r w:rsidRPr="00FB26C7">
        <w:rPr>
          <w:rFonts w:ascii="Times New Roman" w:eastAsia="Times New Roman" w:hAnsi="Times New Roman" w:cs="Times New Roman"/>
          <w:sz w:val="28"/>
          <w:szCs w:val="24"/>
          <w:lang w:eastAsia="ru-RU"/>
        </w:rPr>
        <w:lastRenderedPageBreak/>
        <w:t>международных поездок, когда нужно учитывать временные зоны, разницу в курсе валют и расходы на проживание.</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Математика применяется и при </w:t>
      </w:r>
      <w:r w:rsidRPr="00FB26C7">
        <w:rPr>
          <w:rFonts w:ascii="Times New Roman" w:eastAsia="Times New Roman" w:hAnsi="Times New Roman" w:cs="Times New Roman"/>
          <w:bCs/>
          <w:sz w:val="28"/>
          <w:szCs w:val="24"/>
          <w:lang w:eastAsia="ru-RU"/>
        </w:rPr>
        <w:t>ремонте и строительстве</w:t>
      </w:r>
      <w:r w:rsidRPr="00FB26C7">
        <w:rPr>
          <w:rFonts w:ascii="Times New Roman" w:eastAsia="Times New Roman" w:hAnsi="Times New Roman" w:cs="Times New Roman"/>
          <w:sz w:val="28"/>
          <w:szCs w:val="24"/>
          <w:lang w:eastAsia="ru-RU"/>
        </w:rPr>
        <w:t>. Когда человек занимается ремонтом квартиры или дома, ему необходимо рассчитывать площадь помещений, количество строительных материалов, затраты на них. Например, чтобы поклеить обои, необходимо измерить площадь стен и рассчитать, сколько рулонов обоев понадобится. Также при укладке плитки, строительстве стен или установке мебели важны точные измерения и расчёты. Эти навыки помогают не только сэкономить деньги, но и избежать ошибок в процессе работы.</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Важной сферой применения математики является также </w:t>
      </w:r>
      <w:r w:rsidRPr="00FB26C7">
        <w:rPr>
          <w:rFonts w:ascii="Times New Roman" w:eastAsia="Times New Roman" w:hAnsi="Times New Roman" w:cs="Times New Roman"/>
          <w:bCs/>
          <w:sz w:val="28"/>
          <w:szCs w:val="24"/>
          <w:lang w:eastAsia="ru-RU"/>
        </w:rPr>
        <w:t>анализ данных</w:t>
      </w:r>
      <w:r w:rsidRPr="00FB26C7">
        <w:rPr>
          <w:rFonts w:ascii="Times New Roman" w:eastAsia="Times New Roman" w:hAnsi="Times New Roman" w:cs="Times New Roman"/>
          <w:sz w:val="28"/>
          <w:szCs w:val="24"/>
          <w:lang w:eastAsia="ru-RU"/>
        </w:rPr>
        <w:t xml:space="preserve"> и статистика. В повседневной жизни мы часто сталкиваемся с различной информацией, которую нужно уметь интерпретировать и анализировать. Например, при просмотре новостей или анализе рыночных данных, люди используют математические методы для того, чтобы понять, как изменяются цены на товары или услуги, какие экономические тенденции наблюдаются, и как это может повлиять на их финансовое положение. Математика помогает также при оценке рисков, например, при выборе страховки или инвестиции.</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Математика играет ключевую роль и в </w:t>
      </w:r>
      <w:r w:rsidRPr="00FB26C7">
        <w:rPr>
          <w:rFonts w:ascii="Times New Roman" w:eastAsia="Times New Roman" w:hAnsi="Times New Roman" w:cs="Times New Roman"/>
          <w:bCs/>
          <w:sz w:val="28"/>
          <w:szCs w:val="24"/>
          <w:lang w:eastAsia="ru-RU"/>
        </w:rPr>
        <w:t>развитии критического мышления</w:t>
      </w:r>
      <w:r w:rsidRPr="00FB26C7">
        <w:rPr>
          <w:rFonts w:ascii="Times New Roman" w:eastAsia="Times New Roman" w:hAnsi="Times New Roman" w:cs="Times New Roman"/>
          <w:sz w:val="28"/>
          <w:szCs w:val="24"/>
          <w:lang w:eastAsia="ru-RU"/>
        </w:rPr>
        <w:t>. Способность анализировать информацию, делать выводы на основе фактов и данных, принимать обоснованные решения — все эти навыки развиваются благодаря математике. Например, при анализе личных финансов, математические расчёты помогают человеку оценить свои возможности, учесть все возможные варианты и выбрать наиболее выгодный из них. Это позволяет принимать решения, основываясь на объективных данных, а не на интуиции или эмоциях.</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 xml:space="preserve">Математика также активно используется в </w:t>
      </w:r>
      <w:r w:rsidRPr="00FB26C7">
        <w:rPr>
          <w:rFonts w:ascii="Times New Roman" w:eastAsia="Times New Roman" w:hAnsi="Times New Roman" w:cs="Times New Roman"/>
          <w:bCs/>
          <w:sz w:val="28"/>
          <w:szCs w:val="24"/>
          <w:lang w:eastAsia="ru-RU"/>
        </w:rPr>
        <w:t>кулинарии</w:t>
      </w:r>
      <w:r w:rsidRPr="00FB26C7">
        <w:rPr>
          <w:rFonts w:ascii="Times New Roman" w:eastAsia="Times New Roman" w:hAnsi="Times New Roman" w:cs="Times New Roman"/>
          <w:sz w:val="28"/>
          <w:szCs w:val="24"/>
          <w:lang w:eastAsia="ru-RU"/>
        </w:rPr>
        <w:t xml:space="preserve">. Когда человек готовит блюда по рецептам, ему необходимо рассчитывать количество ингредиентов в зависимости от числа порций, уметь измерять вес и объём продуктов. Например, если рецепт рассчитан на 4 порции, а нужно </w:t>
      </w:r>
      <w:r w:rsidRPr="00FB26C7">
        <w:rPr>
          <w:rFonts w:ascii="Times New Roman" w:eastAsia="Times New Roman" w:hAnsi="Times New Roman" w:cs="Times New Roman"/>
          <w:sz w:val="28"/>
          <w:szCs w:val="24"/>
          <w:lang w:eastAsia="ru-RU"/>
        </w:rPr>
        <w:lastRenderedPageBreak/>
        <w:t>приготовить 6 порций, математические расчёты помогают правильно изменить количество всех ингредиентов, чтобы блюдо получилось таким же вкусным. Эти навыки также важны при подготовке к праздникам, когда необходимо точно рассчитать количество еды и напитков для гостей.</w:t>
      </w:r>
    </w:p>
    <w:p w:rsidR="00FB26C7" w:rsidRPr="00FB26C7" w:rsidRDefault="00FB26C7" w:rsidP="00FB26C7">
      <w:pPr>
        <w:spacing w:after="0" w:line="360" w:lineRule="auto"/>
        <w:ind w:firstLine="708"/>
        <w:jc w:val="both"/>
        <w:rPr>
          <w:rFonts w:ascii="Times New Roman" w:eastAsia="Times New Roman" w:hAnsi="Times New Roman" w:cs="Times New Roman"/>
          <w:sz w:val="28"/>
          <w:szCs w:val="24"/>
          <w:lang w:eastAsia="ru-RU"/>
        </w:rPr>
      </w:pPr>
      <w:r w:rsidRPr="00FB26C7">
        <w:rPr>
          <w:rFonts w:ascii="Times New Roman" w:eastAsia="Times New Roman" w:hAnsi="Times New Roman" w:cs="Times New Roman"/>
          <w:sz w:val="28"/>
          <w:szCs w:val="24"/>
          <w:lang w:eastAsia="ru-RU"/>
        </w:rPr>
        <w:t>Приведённый в работе материал позволяет </w:t>
      </w:r>
      <w:r w:rsidRPr="00FB26C7">
        <w:rPr>
          <w:rFonts w:ascii="Times New Roman" w:eastAsia="Times New Roman" w:hAnsi="Times New Roman" w:cs="Times New Roman"/>
          <w:bCs/>
          <w:sz w:val="28"/>
          <w:szCs w:val="24"/>
          <w:lang w:eastAsia="ru-RU"/>
        </w:rPr>
        <w:t>понять</w:t>
      </w:r>
      <w:r w:rsidRPr="00FB26C7">
        <w:rPr>
          <w:rFonts w:ascii="Times New Roman" w:eastAsia="Times New Roman" w:hAnsi="Times New Roman" w:cs="Times New Roman"/>
          <w:sz w:val="28"/>
          <w:szCs w:val="24"/>
          <w:lang w:eastAsia="ru-RU"/>
        </w:rPr>
        <w:t>, что</w:t>
      </w:r>
      <w:r>
        <w:rPr>
          <w:rFonts w:ascii="Times New Roman" w:eastAsia="Times New Roman" w:hAnsi="Times New Roman" w:cs="Times New Roman"/>
          <w:sz w:val="28"/>
          <w:szCs w:val="24"/>
          <w:lang w:eastAsia="ru-RU"/>
        </w:rPr>
        <w:t xml:space="preserve"> </w:t>
      </w:r>
      <w:r w:rsidRPr="00FB26C7">
        <w:rPr>
          <w:rFonts w:ascii="Times New Roman" w:eastAsia="Times New Roman" w:hAnsi="Times New Roman" w:cs="Times New Roman"/>
          <w:sz w:val="28"/>
          <w:szCs w:val="24"/>
          <w:lang w:eastAsia="ru-RU"/>
        </w:rPr>
        <w:t>математика является неотъемлемой частью повседневной жизни и используется в самых различных жизненных ситуациях. Управление финансами, планирование времени, покупки, ремонт, путешествия, анализ данных — это лишь некоторые примеры того, как математические знания помогают людям справляться с повседневными задачами и принимать обоснованные решения. Развитие математических навыков в школе играет важную роль в подготовке учащихся к взрослой жизни, помогая им использовать эти знания на практике и добиваться успеха.</w:t>
      </w:r>
    </w:p>
    <w:p w:rsidR="00516415" w:rsidRDefault="00516415" w:rsidP="00516415">
      <w:pPr>
        <w:spacing w:after="0" w:line="360" w:lineRule="auto"/>
        <w:ind w:firstLine="708"/>
        <w:jc w:val="both"/>
        <w:rPr>
          <w:rFonts w:ascii="Times New Roman" w:eastAsia="Times New Roman" w:hAnsi="Times New Roman" w:cs="Times New Roman"/>
          <w:sz w:val="28"/>
          <w:szCs w:val="24"/>
          <w:lang w:eastAsia="ru-RU"/>
        </w:rPr>
      </w:pPr>
    </w:p>
    <w:p w:rsidR="00516415" w:rsidRPr="006544D3" w:rsidRDefault="00516415" w:rsidP="00516415">
      <w:pPr>
        <w:spacing w:after="0" w:line="360" w:lineRule="auto"/>
        <w:ind w:firstLine="708"/>
        <w:jc w:val="center"/>
        <w:rPr>
          <w:rFonts w:ascii="Times New Roman" w:eastAsia="Times New Roman" w:hAnsi="Times New Roman" w:cs="Times New Roman"/>
          <w:sz w:val="28"/>
          <w:szCs w:val="24"/>
          <w:lang w:eastAsia="ru-RU"/>
        </w:rPr>
      </w:pPr>
      <w:r>
        <w:rPr>
          <w:rFonts w:ascii="Times New Roman" w:eastAsia="Times New Roman" w:hAnsi="Times New Roman" w:cs="Times New Roman"/>
          <w:b/>
          <w:bCs/>
          <w:sz w:val="28"/>
          <w:szCs w:val="24"/>
          <w:lang w:eastAsia="ru-RU"/>
        </w:rPr>
        <w:t>Список литературы</w:t>
      </w:r>
    </w:p>
    <w:p w:rsidR="00FB26C7" w:rsidRPr="00FB26C7" w:rsidRDefault="00FB26C7" w:rsidP="00FB26C7">
      <w:pPr>
        <w:numPr>
          <w:ilvl w:val="0"/>
          <w:numId w:val="1"/>
        </w:numPr>
        <w:spacing w:line="360" w:lineRule="auto"/>
        <w:ind w:left="0" w:firstLine="709"/>
        <w:contextualSpacing/>
        <w:jc w:val="both"/>
      </w:pPr>
      <w:proofErr w:type="spellStart"/>
      <w:r w:rsidRPr="00FB26C7">
        <w:rPr>
          <w:rFonts w:ascii="Times New Roman" w:hAnsi="Times New Roman" w:cs="Times New Roman"/>
          <w:sz w:val="28"/>
          <w:szCs w:val="28"/>
        </w:rPr>
        <w:t>Гуртовцев</w:t>
      </w:r>
      <w:proofErr w:type="spellEnd"/>
      <w:r w:rsidRPr="00FB26C7">
        <w:rPr>
          <w:rFonts w:ascii="Times New Roman" w:hAnsi="Times New Roman" w:cs="Times New Roman"/>
          <w:sz w:val="28"/>
          <w:szCs w:val="28"/>
        </w:rPr>
        <w:t xml:space="preserve"> Н.В.,</w:t>
      </w:r>
      <w:r>
        <w:rPr>
          <w:rFonts w:ascii="Times New Roman" w:hAnsi="Times New Roman" w:cs="Times New Roman"/>
          <w:sz w:val="28"/>
          <w:szCs w:val="28"/>
        </w:rPr>
        <w:t xml:space="preserve"> </w:t>
      </w:r>
      <w:proofErr w:type="spellStart"/>
      <w:r w:rsidRPr="00FB26C7">
        <w:rPr>
          <w:rFonts w:ascii="Times New Roman" w:hAnsi="Times New Roman" w:cs="Times New Roman"/>
          <w:sz w:val="28"/>
          <w:szCs w:val="28"/>
        </w:rPr>
        <w:t>Новоженин</w:t>
      </w:r>
      <w:proofErr w:type="spellEnd"/>
      <w:r w:rsidRPr="00FB26C7">
        <w:rPr>
          <w:rFonts w:ascii="Times New Roman" w:hAnsi="Times New Roman" w:cs="Times New Roman"/>
          <w:sz w:val="28"/>
          <w:szCs w:val="28"/>
        </w:rPr>
        <w:t xml:space="preserve"> И.А.,</w:t>
      </w:r>
      <w:r>
        <w:rPr>
          <w:rFonts w:ascii="Times New Roman" w:hAnsi="Times New Roman" w:cs="Times New Roman"/>
          <w:sz w:val="28"/>
          <w:szCs w:val="28"/>
        </w:rPr>
        <w:t xml:space="preserve"> </w:t>
      </w:r>
      <w:proofErr w:type="spellStart"/>
      <w:r w:rsidRPr="00FB26C7">
        <w:rPr>
          <w:rFonts w:ascii="Times New Roman" w:hAnsi="Times New Roman" w:cs="Times New Roman"/>
          <w:sz w:val="28"/>
          <w:szCs w:val="28"/>
        </w:rPr>
        <w:t>Добробог</w:t>
      </w:r>
      <w:proofErr w:type="spellEnd"/>
      <w:r w:rsidRPr="00FB26C7">
        <w:rPr>
          <w:rFonts w:ascii="Times New Roman" w:hAnsi="Times New Roman" w:cs="Times New Roman"/>
          <w:sz w:val="28"/>
          <w:szCs w:val="28"/>
        </w:rPr>
        <w:t xml:space="preserve"> Н.В. </w:t>
      </w:r>
      <w:r>
        <w:rPr>
          <w:rFonts w:ascii="Times New Roman" w:hAnsi="Times New Roman" w:cs="Times New Roman"/>
          <w:sz w:val="28"/>
          <w:szCs w:val="28"/>
        </w:rPr>
        <w:t>П</w:t>
      </w:r>
      <w:r w:rsidRPr="00FB26C7">
        <w:rPr>
          <w:rFonts w:ascii="Times New Roman" w:hAnsi="Times New Roman" w:cs="Times New Roman"/>
          <w:sz w:val="28"/>
          <w:szCs w:val="28"/>
        </w:rPr>
        <w:t>рименение математики в реальной жизни</w:t>
      </w:r>
      <w:r>
        <w:rPr>
          <w:rFonts w:ascii="Times New Roman" w:hAnsi="Times New Roman" w:cs="Times New Roman"/>
          <w:sz w:val="28"/>
          <w:szCs w:val="28"/>
        </w:rPr>
        <w:t xml:space="preserve"> </w:t>
      </w:r>
      <w:r w:rsidRPr="00FB26C7">
        <w:rPr>
          <w:rFonts w:ascii="Times New Roman" w:hAnsi="Times New Roman" w:cs="Times New Roman"/>
          <w:sz w:val="28"/>
          <w:szCs w:val="28"/>
        </w:rPr>
        <w:t>//</w:t>
      </w:r>
      <w:r>
        <w:rPr>
          <w:rFonts w:ascii="Times New Roman" w:hAnsi="Times New Roman" w:cs="Times New Roman"/>
          <w:sz w:val="28"/>
          <w:szCs w:val="28"/>
        </w:rPr>
        <w:t xml:space="preserve"> </w:t>
      </w:r>
      <w:r w:rsidRPr="00FB26C7">
        <w:rPr>
          <w:rFonts w:ascii="Times New Roman" w:hAnsi="Times New Roman" w:cs="Times New Roman"/>
          <w:sz w:val="28"/>
          <w:szCs w:val="28"/>
        </w:rPr>
        <w:t>"Теория и практика современной науки" №1(43) 2019. - С. 218-224</w:t>
      </w:r>
      <w:r>
        <w:rPr>
          <w:rFonts w:ascii="Times New Roman" w:hAnsi="Times New Roman" w:cs="Times New Roman"/>
          <w:sz w:val="28"/>
          <w:szCs w:val="28"/>
        </w:rPr>
        <w:t>.</w:t>
      </w:r>
    </w:p>
    <w:p w:rsidR="001D123D" w:rsidRPr="00FB26C7" w:rsidRDefault="00FB26C7" w:rsidP="00FB26C7">
      <w:pPr>
        <w:numPr>
          <w:ilvl w:val="0"/>
          <w:numId w:val="1"/>
        </w:numPr>
        <w:spacing w:line="360" w:lineRule="auto"/>
        <w:ind w:left="0" w:firstLine="709"/>
        <w:contextualSpacing/>
        <w:jc w:val="both"/>
      </w:pPr>
      <w:r w:rsidRPr="00FB26C7">
        <w:rPr>
          <w:rFonts w:ascii="Times New Roman" w:hAnsi="Times New Roman" w:cs="Times New Roman"/>
          <w:sz w:val="28"/>
          <w:szCs w:val="28"/>
        </w:rPr>
        <w:t>Комиссаров, М. Л. Рол</w:t>
      </w:r>
      <w:r>
        <w:rPr>
          <w:rFonts w:ascii="Times New Roman" w:hAnsi="Times New Roman" w:cs="Times New Roman"/>
          <w:sz w:val="28"/>
          <w:szCs w:val="28"/>
        </w:rPr>
        <w:t>ь математики в нашей жизни / М. </w:t>
      </w:r>
      <w:r w:rsidRPr="00FB26C7">
        <w:rPr>
          <w:rFonts w:ascii="Times New Roman" w:hAnsi="Times New Roman" w:cs="Times New Roman"/>
          <w:sz w:val="28"/>
          <w:szCs w:val="28"/>
        </w:rPr>
        <w:t>Л.</w:t>
      </w:r>
      <w:r>
        <w:rPr>
          <w:rFonts w:ascii="Times New Roman" w:hAnsi="Times New Roman" w:cs="Times New Roman"/>
          <w:sz w:val="28"/>
          <w:szCs w:val="28"/>
        </w:rPr>
        <w:t> </w:t>
      </w:r>
      <w:r w:rsidRPr="00FB26C7">
        <w:rPr>
          <w:rFonts w:ascii="Times New Roman" w:hAnsi="Times New Roman" w:cs="Times New Roman"/>
          <w:sz w:val="28"/>
          <w:szCs w:val="28"/>
        </w:rPr>
        <w:t xml:space="preserve">Комиссаров, Н. П. </w:t>
      </w:r>
      <w:proofErr w:type="spellStart"/>
      <w:r w:rsidRPr="00FB26C7">
        <w:rPr>
          <w:rFonts w:ascii="Times New Roman" w:hAnsi="Times New Roman" w:cs="Times New Roman"/>
          <w:sz w:val="28"/>
          <w:szCs w:val="28"/>
        </w:rPr>
        <w:t>Комкова</w:t>
      </w:r>
      <w:proofErr w:type="spellEnd"/>
      <w:r w:rsidRPr="00FB26C7">
        <w:rPr>
          <w:rFonts w:ascii="Times New Roman" w:hAnsi="Times New Roman" w:cs="Times New Roman"/>
          <w:sz w:val="28"/>
          <w:szCs w:val="28"/>
        </w:rPr>
        <w:t>. — Текст: непосредственный // Юный ученый. — 2020. — № 2 (32). — С. 35-38.</w:t>
      </w:r>
    </w:p>
    <w:sectPr w:rsidR="001D123D" w:rsidRPr="00FB26C7">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4332B43"/>
    <w:multiLevelType w:val="multilevel"/>
    <w:tmpl w:val="AA96E23C"/>
    <w:lvl w:ilvl="0">
      <w:start w:val="1"/>
      <w:numFmt w:val="decimal"/>
      <w:suff w:val="space"/>
      <w:lvlText w:val="%1."/>
      <w:lvlJc w:val="left"/>
      <w:pPr>
        <w:ind w:left="1920" w:hanging="360"/>
      </w:pPr>
      <w:rPr>
        <w:rFonts w:ascii="Times New Roman" w:hAnsi="Times New Roman" w:cs="Times New Roman" w:hint="default"/>
        <w:b w:val="0"/>
        <w:sz w:val="28"/>
        <w:szCs w:val="28"/>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6415"/>
    <w:rsid w:val="001B3480"/>
    <w:rsid w:val="00516415"/>
    <w:rsid w:val="008930AA"/>
    <w:rsid w:val="00FB26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1E6CC2"/>
  <w15:chartTrackingRefBased/>
  <w15:docId w15:val="{8EB9657D-D2E0-4BF6-8A39-4B64D5DBE0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16415"/>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414566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985</Words>
  <Characters>5620</Characters>
  <Application>Microsoft Office Word</Application>
  <DocSecurity>0</DocSecurity>
  <Lines>46</Lines>
  <Paragraphs>13</Paragraphs>
  <ScaleCrop>false</ScaleCrop>
  <Company>SPecialiST RePack</Company>
  <LinksUpToDate>false</LinksUpToDate>
  <CharactersWithSpaces>6592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2024-09-17T09:14:00Z</dcterms:created>
  <dcterms:modified xsi:type="dcterms:W3CDTF">2024-09-17T09:17:00Z</dcterms:modified>
</cp:coreProperties>
</file>