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13332B" w14:textId="163160E3" w:rsidR="0026286C" w:rsidRDefault="00505781" w:rsidP="00806239">
      <w:pPr>
        <w:tabs>
          <w:tab w:val="left" w:pos="5280"/>
          <w:tab w:val="right" w:pos="9355"/>
        </w:tabs>
        <w:jc w:val="center"/>
        <w:rPr>
          <w:rFonts w:cs="Times New Roman"/>
          <w:b/>
          <w:bCs/>
          <w:szCs w:val="28"/>
        </w:rPr>
      </w:pPr>
      <w:r w:rsidRPr="00505781">
        <w:rPr>
          <w:rFonts w:cs="Times New Roman"/>
          <w:b/>
          <w:bCs/>
          <w:szCs w:val="28"/>
        </w:rPr>
        <w:t>РОЛЬ ИГРЫ В ПОЗНАВАТЕЛЬНОМ РАЗВИТИИ РЕБЁНКА ДОШКОЛЬНОГО ВОЗРАСТА</w:t>
      </w:r>
    </w:p>
    <w:p w14:paraId="4511F7C5" w14:textId="77777777" w:rsidR="00505781" w:rsidRDefault="00505781" w:rsidP="00806239">
      <w:pPr>
        <w:tabs>
          <w:tab w:val="left" w:pos="5280"/>
          <w:tab w:val="right" w:pos="9355"/>
        </w:tabs>
        <w:jc w:val="center"/>
        <w:rPr>
          <w:rFonts w:cs="Times New Roman"/>
          <w:szCs w:val="28"/>
        </w:rPr>
      </w:pPr>
    </w:p>
    <w:p w14:paraId="08632247" w14:textId="77777777" w:rsidR="00505781" w:rsidRPr="00505781" w:rsidRDefault="00505781" w:rsidP="00505781">
      <w:pPr>
        <w:tabs>
          <w:tab w:val="left" w:pos="5280"/>
          <w:tab w:val="right" w:pos="9355"/>
        </w:tabs>
        <w:jc w:val="right"/>
        <w:rPr>
          <w:rFonts w:cs="Times New Roman"/>
          <w:szCs w:val="28"/>
        </w:rPr>
      </w:pPr>
      <w:bookmarkStart w:id="0" w:name="_GoBack"/>
      <w:r w:rsidRPr="00505781">
        <w:rPr>
          <w:rFonts w:cs="Times New Roman"/>
          <w:szCs w:val="28"/>
        </w:rPr>
        <w:t>Корнейчук Татьяна Петровна, воспитатель</w:t>
      </w:r>
    </w:p>
    <w:p w14:paraId="5F26D0CA" w14:textId="5E26B204" w:rsidR="00856044" w:rsidRDefault="00505781" w:rsidP="00505781">
      <w:pPr>
        <w:tabs>
          <w:tab w:val="left" w:pos="5280"/>
          <w:tab w:val="right" w:pos="9355"/>
        </w:tabs>
        <w:jc w:val="right"/>
        <w:rPr>
          <w:rFonts w:cs="Times New Roman"/>
          <w:szCs w:val="28"/>
        </w:rPr>
      </w:pPr>
      <w:r w:rsidRPr="00505781">
        <w:rPr>
          <w:rFonts w:cs="Times New Roman"/>
          <w:szCs w:val="28"/>
        </w:rPr>
        <w:t xml:space="preserve">МОУ "Гимназия № 56"  </w:t>
      </w:r>
      <w:proofErr w:type="gramStart"/>
      <w:r w:rsidRPr="00505781">
        <w:rPr>
          <w:rFonts w:cs="Times New Roman"/>
          <w:szCs w:val="28"/>
        </w:rPr>
        <w:t>ДО</w:t>
      </w:r>
      <w:proofErr w:type="gramEnd"/>
      <w:r w:rsidRPr="00505781">
        <w:rPr>
          <w:rFonts w:cs="Times New Roman"/>
          <w:szCs w:val="28"/>
        </w:rPr>
        <w:t xml:space="preserve"> </w:t>
      </w:r>
      <w:proofErr w:type="gramStart"/>
      <w:r w:rsidRPr="00505781">
        <w:rPr>
          <w:rFonts w:cs="Times New Roman"/>
          <w:szCs w:val="28"/>
        </w:rPr>
        <w:t>корпус</w:t>
      </w:r>
      <w:proofErr w:type="gramEnd"/>
      <w:r w:rsidRPr="00505781">
        <w:rPr>
          <w:rFonts w:cs="Times New Roman"/>
          <w:szCs w:val="28"/>
        </w:rPr>
        <w:t xml:space="preserve"> 5, г. Люберцы </w:t>
      </w:r>
      <w:proofErr w:type="spellStart"/>
      <w:r w:rsidRPr="00505781">
        <w:rPr>
          <w:rFonts w:cs="Times New Roman"/>
          <w:szCs w:val="28"/>
        </w:rPr>
        <w:t>д.п</w:t>
      </w:r>
      <w:proofErr w:type="spellEnd"/>
      <w:r w:rsidRPr="00505781">
        <w:rPr>
          <w:rFonts w:cs="Times New Roman"/>
          <w:szCs w:val="28"/>
        </w:rPr>
        <w:t xml:space="preserve">. </w:t>
      </w:r>
      <w:proofErr w:type="spellStart"/>
      <w:r w:rsidRPr="00505781">
        <w:rPr>
          <w:rFonts w:cs="Times New Roman"/>
          <w:szCs w:val="28"/>
        </w:rPr>
        <w:t>Красково</w:t>
      </w:r>
      <w:proofErr w:type="spellEnd"/>
    </w:p>
    <w:bookmarkEnd w:id="0"/>
    <w:p w14:paraId="0D883473" w14:textId="77777777" w:rsidR="00505781" w:rsidRPr="00C37BF6" w:rsidRDefault="00505781" w:rsidP="00505781">
      <w:pPr>
        <w:tabs>
          <w:tab w:val="left" w:pos="5280"/>
          <w:tab w:val="right" w:pos="9355"/>
        </w:tabs>
        <w:jc w:val="right"/>
        <w:rPr>
          <w:rFonts w:cs="Times New Roman"/>
          <w:szCs w:val="28"/>
        </w:rPr>
      </w:pPr>
    </w:p>
    <w:p w14:paraId="0891E9AF" w14:textId="705DF78B" w:rsidR="00806239" w:rsidRPr="00BF6FC7" w:rsidRDefault="00806239" w:rsidP="00BF6FC7">
      <w:pPr>
        <w:rPr>
          <w:i/>
        </w:rPr>
      </w:pPr>
      <w:r w:rsidRPr="008A55C3">
        <w:rPr>
          <w:rFonts w:cs="Times New Roman"/>
          <w:b/>
          <w:bCs/>
          <w:i/>
          <w:iCs/>
          <w:szCs w:val="28"/>
        </w:rPr>
        <w:t>Аннотация.</w:t>
      </w:r>
      <w:r w:rsidRPr="008A55C3">
        <w:rPr>
          <w:rFonts w:cs="Times New Roman"/>
          <w:i/>
          <w:iCs/>
          <w:szCs w:val="28"/>
        </w:rPr>
        <w:t xml:space="preserve"> </w:t>
      </w:r>
      <w:r w:rsidR="00BF6FC7" w:rsidRPr="00BF6FC7">
        <w:rPr>
          <w:i/>
        </w:rPr>
        <w:t xml:space="preserve">В статье рассматривается значимость игры в процессе познавательного развития детей дошкольного возраста. Игровая деятельность является важным инструментом, способствующим не только усвоению знаний, но и формированию социальных навыков, креативного мышления и эмоционального интеллекта. Приведены примеры различных видов игр и </w:t>
      </w:r>
      <w:r w:rsidR="00BF6FC7" w:rsidRPr="00BF6FC7">
        <w:rPr>
          <w:i/>
        </w:rPr>
        <w:t>их влияние на развитие ребёнка.</w:t>
      </w:r>
    </w:p>
    <w:p w14:paraId="0ED4680E" w14:textId="5FEE95D7" w:rsidR="00BF6FC7" w:rsidRPr="00BF6FC7" w:rsidRDefault="00806239" w:rsidP="00BF6FC7">
      <w:pPr>
        <w:ind w:firstLine="851"/>
        <w:rPr>
          <w:rFonts w:cs="Times New Roman"/>
          <w:i/>
          <w:iCs/>
          <w:szCs w:val="28"/>
        </w:rPr>
      </w:pPr>
      <w:r w:rsidRPr="008A55C3">
        <w:rPr>
          <w:rFonts w:cs="Times New Roman"/>
          <w:b/>
          <w:bCs/>
          <w:i/>
          <w:iCs/>
          <w:szCs w:val="28"/>
        </w:rPr>
        <w:t xml:space="preserve">Ключевые слова: </w:t>
      </w:r>
      <w:r w:rsidR="00BF6FC7" w:rsidRPr="00BF6FC7">
        <w:rPr>
          <w:i/>
        </w:rPr>
        <w:t>игра, познавательное развитие, дошкольный возраст, социальные навыки, креативное мышление, эмоциональный интеллект.</w:t>
      </w:r>
    </w:p>
    <w:p w14:paraId="2D3BDB8C" w14:textId="77777777" w:rsidR="00BF6FC7" w:rsidRDefault="00BF6FC7" w:rsidP="00BF6FC7">
      <w:pPr>
        <w:ind w:firstLine="0"/>
      </w:pPr>
    </w:p>
    <w:p w14:paraId="11FFC516" w14:textId="50585252" w:rsidR="00BF6FC7" w:rsidRDefault="00BF6FC7" w:rsidP="00BF6FC7">
      <w:r>
        <w:t xml:space="preserve">Игра — это не просто развлечение для детей, но и один из самых мощных инструментов их познавательного развития. Для дошкольников игра становится основным способом взаимодействия с окружающим миром, позволяя им изучать, экспериментировать и осваивать новые навыки. В этом контексте важно понимать, что игра формирует не только когнитивные способности, но и социальные навыки, что особенно актуально для детей </w:t>
      </w:r>
      <w:r>
        <w:t>в возрасте от трех до семи лет.</w:t>
      </w:r>
    </w:p>
    <w:p w14:paraId="432784F4" w14:textId="675AFC9D" w:rsidR="00BF6FC7" w:rsidRDefault="00BF6FC7" w:rsidP="00BF6FC7">
      <w:r>
        <w:t xml:space="preserve">Первые годы жизни — это период, когда ребёнок активно исследует окружающий мир. Игровая деятельность помогает ему воспринимать информацию, осваивать новые понятия и навыки, а также развивать воображение. Например, во время сюжетно-ролевых игр, когда дети разыгрывают различные ситуации, они учатся понимать эмоции и намерения других людей. Эти навыки становятся основой для будущей социализации и формирования </w:t>
      </w:r>
      <w:proofErr w:type="spellStart"/>
      <w:r>
        <w:t>эмпатии</w:t>
      </w:r>
      <w:proofErr w:type="spellEnd"/>
      <w:r>
        <w:t>.</w:t>
      </w:r>
    </w:p>
    <w:p w14:paraId="3318B411" w14:textId="34CAB76B" w:rsidR="00BF6FC7" w:rsidRDefault="00BF6FC7" w:rsidP="00BF6FC7">
      <w:r>
        <w:lastRenderedPageBreak/>
        <w:t>Рассмотрим пример игры "Семья". В этой игре дети могут принимать на себя роли разных членов семьи — мамы, папы, бабушки, деда. Каждый ребёнок придумывает свою интерпретацию роли, что позволяет ему лучше понять, как устроены семейные отношения. В процессе игры они обсуждают, что такое забота, любовь и поддержка. Таким образом, игра становится не только развлекательным процессом, но и важным этапом в познании социальн</w:t>
      </w:r>
      <w:r>
        <w:t>ых норм и ценностей.</w:t>
      </w:r>
    </w:p>
    <w:p w14:paraId="5C7AF682" w14:textId="617457F0" w:rsidR="00BF6FC7" w:rsidRDefault="00BF6FC7" w:rsidP="00BF6FC7">
      <w:r>
        <w:t>Кроме сюжетно-ролевых игр, следует упомянуть и другие виды игровой деятельности, такие как конструирование и настольные игры. Например, конструирование из строительных блоков или конструктора способствует развитию пространственного мышления и моторики. Дети учатся планировать свои действия, исследовать, какие конструкции устойчивы, а какие нет, что развивает их аналитические способности. Настольные игры, такие как "Лото" или "Доска", позволяют детям учиться следовать правилам, развивают терпение и умение взаимодей</w:t>
      </w:r>
      <w:r>
        <w:t>ствовать с другими участниками.</w:t>
      </w:r>
    </w:p>
    <w:p w14:paraId="32AC0CCB" w14:textId="5F341E19" w:rsidR="00BF6FC7" w:rsidRDefault="00BF6FC7" w:rsidP="00794B45">
      <w:r>
        <w:t xml:space="preserve">Не менее важным аспектом является использование игр для изучения окружающего мира. Игры на улице, такие как "Прятки" или "Собери </w:t>
      </w:r>
      <w:proofErr w:type="spellStart"/>
      <w:r>
        <w:t>пазл</w:t>
      </w:r>
      <w:proofErr w:type="spellEnd"/>
      <w:r>
        <w:t xml:space="preserve">", дают детям возможность познакомиться с природой, её явлениями и законами. Во время игры "Собери </w:t>
      </w:r>
      <w:proofErr w:type="spellStart"/>
      <w:r>
        <w:t>пазл</w:t>
      </w:r>
      <w:proofErr w:type="spellEnd"/>
      <w:r>
        <w:t>" можно предложить детям обсудить, как различные элементы природы взаимодействуют друг с другом. Это способствует формированию у них начальных представлений</w:t>
      </w:r>
      <w:r w:rsidR="00794B45">
        <w:t xml:space="preserve"> о биологии, экологии и физике.</w:t>
      </w:r>
    </w:p>
    <w:p w14:paraId="281648A6" w14:textId="6D739625" w:rsidR="00BF6FC7" w:rsidRDefault="00BF6FC7" w:rsidP="00794B45">
      <w:r>
        <w:t xml:space="preserve">Важно отметить, что игра помогает развивать креативное мышление. Когда ребёнок создаёт собственные правила игры или изобретает новые сюжетные линии, он учится мыслить нестандартно, что важно для формирования его творческих способностей в будущем. Например, в процессе игры "Сказочная страна" дети могут придумать свои собственные истории, выстраивая неожиданные повороты сюжета и </w:t>
      </w:r>
      <w:proofErr w:type="gramStart"/>
      <w:r>
        <w:t>создавая</w:t>
      </w:r>
      <w:proofErr w:type="gramEnd"/>
      <w:r>
        <w:t xml:space="preserve"> уникальные персонажи. Это развивает их </w:t>
      </w:r>
      <w:proofErr w:type="gramStart"/>
      <w:r>
        <w:t>фантазию</w:t>
      </w:r>
      <w:proofErr w:type="gramEnd"/>
      <w:r>
        <w:t xml:space="preserve"> и умение выражать свои мысли.</w:t>
      </w:r>
    </w:p>
    <w:p w14:paraId="337FD458" w14:textId="618FAA46" w:rsidR="00BF6FC7" w:rsidRDefault="00BF6FC7" w:rsidP="00794B45">
      <w:r>
        <w:lastRenderedPageBreak/>
        <w:t>Не стоит забывать и о роли воспитателя в игровом процессе. Воспитатель не только организует игровую деятельность, но и направляет детей, создавая условия для полноценного развития. Например, он может предложить детям вопросы, которые побудят их задуматься о происходящем в игре: "Как ты думаешь, почему наш герой так поступает?" или "Что бы ты сделал на его месте?". Такие вопросы развивают критическое мышление и умение арг</w:t>
      </w:r>
      <w:r w:rsidR="00794B45">
        <w:t>ументировать свою точку зрения.</w:t>
      </w:r>
    </w:p>
    <w:p w14:paraId="2CB38AF4" w14:textId="3EF6DD2D" w:rsidR="00BF6FC7" w:rsidRDefault="00BF6FC7" w:rsidP="00794B45">
      <w:r>
        <w:t>Кроме того, важно помнить о разнообразии игр. Разные типы игровых занятий позволяют учитывать индивидуальные особенности и п</w:t>
      </w:r>
      <w:r w:rsidR="00794B45">
        <w:t xml:space="preserve">редпочтения детей. </w:t>
      </w:r>
      <w:proofErr w:type="gramStart"/>
      <w:r>
        <w:t>Н</w:t>
      </w:r>
      <w:proofErr w:type="gramEnd"/>
      <w:r>
        <w:t>апример, для активных и подвижных детей подойдут спортивные игры, такие как "Эстафета" или "Футбол", тогда как для более спокойных детей — настольные и развивающие игры. Это разнообразие даёт возможность каждому ребёнку найти что-то по душе, что способствует его мотивации к обучению и развитию.</w:t>
      </w:r>
    </w:p>
    <w:p w14:paraId="6B4F5762" w14:textId="6B4EFC2C" w:rsidR="00BF6FC7" w:rsidRDefault="00BF6FC7" w:rsidP="00794B45">
      <w:r>
        <w:t>Нельзя забывать и о том, что игра — это не только веселье, но и труд. Дети учатся преодолевать трудности, когда сталкиваются с проблемами в игре. Например, если в процессе игры не удаётся построить устойчивую башню из кубиков, ребёнок учится анализировать свои действия, делать выводы и находить решения. Этот процесс формирования умения справляться с неудачами и искать альтернативные пути является важной част</w:t>
      </w:r>
      <w:r w:rsidR="00794B45">
        <w:t>ью познавательного развития.</w:t>
      </w:r>
    </w:p>
    <w:p w14:paraId="14F95FB5" w14:textId="5DD8355F" w:rsidR="00BF6FC7" w:rsidRPr="006A3AF2" w:rsidRDefault="00BF6FC7" w:rsidP="00BF6FC7">
      <w:r>
        <w:t>Подводя итог, можно сказать, что игра является ключевым элементом в познавательном развитии детей дошкольного возраста. Она способствует не только формированию знаний, но и развитию социальных, эмоциональных и креативных навыков. Важно, чтобы воспитатели и родители понимали значимость игровой деятельности и создавали условия для её полноценного осуществления. В результате дети не только получают удовольствие от игры, но и активно развиваются, готовясь к дальнейшему обучению и социализации в обществе.</w:t>
      </w:r>
    </w:p>
    <w:p w14:paraId="47415AF3" w14:textId="77777777" w:rsidR="00505781" w:rsidRDefault="00505781" w:rsidP="00777D92">
      <w:pPr>
        <w:ind w:firstLine="851"/>
        <w:jc w:val="center"/>
        <w:rPr>
          <w:rFonts w:cs="Times New Roman"/>
          <w:b/>
          <w:bCs/>
          <w:szCs w:val="28"/>
        </w:rPr>
      </w:pPr>
    </w:p>
    <w:p w14:paraId="2EC4149C" w14:textId="082B9112" w:rsidR="00777D92" w:rsidRDefault="00777D92" w:rsidP="00777D92">
      <w:pPr>
        <w:ind w:firstLine="851"/>
        <w:jc w:val="center"/>
        <w:rPr>
          <w:rFonts w:cs="Times New Roman"/>
          <w:b/>
          <w:bCs/>
          <w:szCs w:val="28"/>
        </w:rPr>
      </w:pPr>
      <w:r w:rsidRPr="00CB54F4">
        <w:rPr>
          <w:rFonts w:cs="Times New Roman"/>
          <w:b/>
          <w:bCs/>
          <w:szCs w:val="28"/>
        </w:rPr>
        <w:lastRenderedPageBreak/>
        <w:t>Список литературы</w:t>
      </w:r>
    </w:p>
    <w:p w14:paraId="502D0949" w14:textId="77777777" w:rsidR="00794B45" w:rsidRPr="00CB54F4" w:rsidRDefault="00794B45" w:rsidP="00777D92">
      <w:pPr>
        <w:ind w:firstLine="851"/>
        <w:jc w:val="center"/>
        <w:rPr>
          <w:rFonts w:cs="Times New Roman"/>
          <w:b/>
          <w:bCs/>
          <w:szCs w:val="28"/>
        </w:rPr>
      </w:pPr>
    </w:p>
    <w:p w14:paraId="7C44FB44" w14:textId="73ABFC25" w:rsidR="00501B9E" w:rsidRDefault="00BF6FC7" w:rsidP="00BF6FC7">
      <w:r>
        <w:t xml:space="preserve">1. </w:t>
      </w:r>
      <w:proofErr w:type="spellStart"/>
      <w:r w:rsidRPr="00BF6FC7">
        <w:t>Абашина</w:t>
      </w:r>
      <w:proofErr w:type="spellEnd"/>
      <w:r w:rsidRPr="00BF6FC7">
        <w:t xml:space="preserve"> В. В., Якоб С. А. Личностное развитие ребенка как цель</w:t>
      </w:r>
      <w:r>
        <w:t xml:space="preserve"> </w:t>
      </w:r>
      <w:r w:rsidRPr="00BF6FC7">
        <w:t xml:space="preserve">современного дошкольного образования / В. В. </w:t>
      </w:r>
      <w:proofErr w:type="spellStart"/>
      <w:r w:rsidRPr="00BF6FC7">
        <w:t>Абашина</w:t>
      </w:r>
      <w:proofErr w:type="spellEnd"/>
      <w:r w:rsidRPr="00BF6FC7">
        <w:t>, С. А. Якоб //</w:t>
      </w:r>
      <w:r>
        <w:t xml:space="preserve"> </w:t>
      </w:r>
      <w:r w:rsidRPr="00BF6FC7">
        <w:t>Концепт. Научно-методический электронный журнал. 2015.</w:t>
      </w:r>
    </w:p>
    <w:p w14:paraId="651D316B" w14:textId="548D5C55" w:rsidR="00BF6FC7" w:rsidRDefault="00BF6FC7" w:rsidP="00BF6FC7">
      <w:r>
        <w:t xml:space="preserve">2. </w:t>
      </w:r>
      <w:proofErr w:type="spellStart"/>
      <w:r>
        <w:t>Галимская</w:t>
      </w:r>
      <w:proofErr w:type="spellEnd"/>
      <w:r>
        <w:t xml:space="preserve"> О. Г., Волоши</w:t>
      </w:r>
      <w:r>
        <w:t xml:space="preserve">на Л. Н., Арсеенко Е. А. Оценка </w:t>
      </w:r>
      <w:r>
        <w:t>готовности старших дошкольников к общению и взаимодействию в процессе</w:t>
      </w:r>
      <w:r>
        <w:t xml:space="preserve"> </w:t>
      </w:r>
      <w:r>
        <w:t>освоения спортивных игр //Современные проблемы науки и образования.</w:t>
      </w:r>
      <w:r>
        <w:t xml:space="preserve"> 2017 - № 3 -  с</w:t>
      </w:r>
      <w:r>
        <w:t>. 102</w:t>
      </w:r>
    </w:p>
    <w:p w14:paraId="03F63500" w14:textId="22F26C98" w:rsidR="00BF6FC7" w:rsidRDefault="00BF6FC7" w:rsidP="00BF6FC7">
      <w:r>
        <w:t>3.</w:t>
      </w:r>
      <w:r w:rsidRPr="00BF6FC7">
        <w:t xml:space="preserve"> </w:t>
      </w:r>
      <w:r>
        <w:t>Назарова А. М. Психологическ</w:t>
      </w:r>
      <w:r>
        <w:t xml:space="preserve">ие особенности игровой </w:t>
      </w:r>
      <w:r>
        <w:t>деятельности дошкольников / А. М. Назарова // Инновационная наука. 2016.</w:t>
      </w:r>
    </w:p>
    <w:p w14:paraId="4C3B5637" w14:textId="21DC2162" w:rsidR="00BF6FC7" w:rsidRPr="00CB32B9" w:rsidRDefault="00BF6FC7" w:rsidP="00BF6FC7">
      <w:r>
        <w:t xml:space="preserve">4. </w:t>
      </w:r>
      <w:r>
        <w:t>Николаева Л. Ю., Никол</w:t>
      </w:r>
      <w:r>
        <w:t xml:space="preserve">аева Е. А. Игровая деятельность </w:t>
      </w:r>
      <w:r>
        <w:t>дошкольников / Л. Ю. Николаева, Е. А. Николаева // Образование и</w:t>
      </w:r>
      <w:r>
        <w:t xml:space="preserve"> </w:t>
      </w:r>
      <w:r>
        <w:t>воспитание. 2016. № 2 (7). С. 25–29.</w:t>
      </w:r>
    </w:p>
    <w:p w14:paraId="12E33E64" w14:textId="77777777" w:rsidR="00BF6FC7" w:rsidRPr="00CB32B9" w:rsidRDefault="00BF6FC7"/>
    <w:sectPr w:rsidR="00BF6FC7" w:rsidRPr="00CB32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EAF"/>
    <w:rsid w:val="00072CA9"/>
    <w:rsid w:val="000817F7"/>
    <w:rsid w:val="000C1F8A"/>
    <w:rsid w:val="000F349F"/>
    <w:rsid w:val="00103BC8"/>
    <w:rsid w:val="00123CF2"/>
    <w:rsid w:val="00147DE9"/>
    <w:rsid w:val="001A3395"/>
    <w:rsid w:val="001B01C7"/>
    <w:rsid w:val="001D3858"/>
    <w:rsid w:val="001F2EAF"/>
    <w:rsid w:val="0020074E"/>
    <w:rsid w:val="00231844"/>
    <w:rsid w:val="00242BD4"/>
    <w:rsid w:val="0026286C"/>
    <w:rsid w:val="002B2444"/>
    <w:rsid w:val="002B450E"/>
    <w:rsid w:val="002B6CBE"/>
    <w:rsid w:val="002E46E9"/>
    <w:rsid w:val="00306AE2"/>
    <w:rsid w:val="003370E2"/>
    <w:rsid w:val="00392481"/>
    <w:rsid w:val="00400332"/>
    <w:rsid w:val="004346AD"/>
    <w:rsid w:val="00501B9E"/>
    <w:rsid w:val="00505781"/>
    <w:rsid w:val="00513B22"/>
    <w:rsid w:val="0054505E"/>
    <w:rsid w:val="005A4C65"/>
    <w:rsid w:val="005B161B"/>
    <w:rsid w:val="005B2C21"/>
    <w:rsid w:val="00645D32"/>
    <w:rsid w:val="0066534A"/>
    <w:rsid w:val="006A2293"/>
    <w:rsid w:val="006A3AF2"/>
    <w:rsid w:val="00742883"/>
    <w:rsid w:val="00777D92"/>
    <w:rsid w:val="00790757"/>
    <w:rsid w:val="007907D5"/>
    <w:rsid w:val="00794B45"/>
    <w:rsid w:val="007A5FA6"/>
    <w:rsid w:val="007D08FE"/>
    <w:rsid w:val="00806239"/>
    <w:rsid w:val="00856044"/>
    <w:rsid w:val="00886000"/>
    <w:rsid w:val="008A55C3"/>
    <w:rsid w:val="008F33BE"/>
    <w:rsid w:val="00914AC7"/>
    <w:rsid w:val="00997C55"/>
    <w:rsid w:val="009A357A"/>
    <w:rsid w:val="009B5B4C"/>
    <w:rsid w:val="009C3426"/>
    <w:rsid w:val="00A04798"/>
    <w:rsid w:val="00A2202C"/>
    <w:rsid w:val="00A24A6A"/>
    <w:rsid w:val="00A75D28"/>
    <w:rsid w:val="00AA3290"/>
    <w:rsid w:val="00AB52B5"/>
    <w:rsid w:val="00B7682C"/>
    <w:rsid w:val="00BB5C8F"/>
    <w:rsid w:val="00BF6FC7"/>
    <w:rsid w:val="00C37BF6"/>
    <w:rsid w:val="00C748F7"/>
    <w:rsid w:val="00CB32B9"/>
    <w:rsid w:val="00CB54F4"/>
    <w:rsid w:val="00CD5D99"/>
    <w:rsid w:val="00D00B4D"/>
    <w:rsid w:val="00D42279"/>
    <w:rsid w:val="00D95046"/>
    <w:rsid w:val="00DD4B2C"/>
    <w:rsid w:val="00DD6157"/>
    <w:rsid w:val="00EE03FD"/>
    <w:rsid w:val="00F04AE1"/>
    <w:rsid w:val="00F24A13"/>
    <w:rsid w:val="00F26033"/>
    <w:rsid w:val="00F70E81"/>
    <w:rsid w:val="00F7715A"/>
    <w:rsid w:val="00FC1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1EFB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FC7"/>
    <w:pPr>
      <w:spacing w:after="0" w:line="36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FC7"/>
    <w:pPr>
      <w:spacing w:after="0" w:line="36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890</Words>
  <Characters>5074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VM</dc:creator>
  <cp:lastModifiedBy>Пользователь</cp:lastModifiedBy>
  <cp:revision>4</cp:revision>
  <dcterms:created xsi:type="dcterms:W3CDTF">2024-10-26T15:00:00Z</dcterms:created>
  <dcterms:modified xsi:type="dcterms:W3CDTF">2024-10-26T15:26:00Z</dcterms:modified>
</cp:coreProperties>
</file>