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FC" w:rsidRDefault="00A6019A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1108502"/>
      <w:r w:rsidRPr="00A6019A">
        <w:rPr>
          <w:rFonts w:ascii="Times New Roman" w:hAnsi="Times New Roman" w:cs="Times New Roman"/>
          <w:b/>
          <w:sz w:val="28"/>
          <w:szCs w:val="28"/>
        </w:rPr>
        <w:t>ПСИХОЛОГО-ПЕДАГОГИЧЕСКИЕ УСЛОВИЯ ЭФФЕКТИВНОГО ОБУЧЕНИЯ ЧТЕНИЮ ДЕТЕЙ СТАРШЕГО ДОШКОЛЬНОГО ВОЗРАСТА</w:t>
      </w:r>
    </w:p>
    <w:bookmarkEnd w:id="0"/>
    <w:p w:rsidR="00A6019A" w:rsidRDefault="00A6019A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6019A" w:rsidRPr="00A6019A" w:rsidRDefault="00A6019A" w:rsidP="00A6019A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A6019A">
        <w:rPr>
          <w:rFonts w:ascii="Times New Roman" w:hAnsi="Times New Roman" w:cs="Times New Roman"/>
          <w:sz w:val="28"/>
          <w:szCs w:val="28"/>
        </w:rPr>
        <w:t>Шуленина</w:t>
      </w:r>
      <w:proofErr w:type="spellEnd"/>
      <w:r w:rsidRPr="00A6019A">
        <w:rPr>
          <w:rFonts w:ascii="Times New Roman" w:hAnsi="Times New Roman" w:cs="Times New Roman"/>
          <w:sz w:val="28"/>
          <w:szCs w:val="28"/>
        </w:rPr>
        <w:t xml:space="preserve"> Вера Николаевна, педагог дополнительного образования Государственное бюджетное дошкольное образовательное учреждение комбинированного вида детский сад №29 </w:t>
      </w:r>
    </w:p>
    <w:p w:rsidR="00A6019A" w:rsidRPr="00A6019A" w:rsidRDefault="00A6019A" w:rsidP="00A6019A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6019A">
        <w:rPr>
          <w:rFonts w:ascii="Times New Roman" w:hAnsi="Times New Roman" w:cs="Times New Roman"/>
          <w:sz w:val="28"/>
          <w:szCs w:val="28"/>
        </w:rPr>
        <w:t>Василеостровского района Санкт-Петербурга</w:t>
      </w:r>
    </w:p>
    <w:p w:rsidR="00762399" w:rsidRDefault="00762399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6019A" w:rsidRPr="00A6019A" w:rsidRDefault="00A6019A" w:rsidP="00A6019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6019A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A6019A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A6019A">
        <w:rPr>
          <w:rFonts w:ascii="Times New Roman" w:hAnsi="Times New Roman" w:cs="Times New Roman"/>
          <w:i/>
          <w:sz w:val="28"/>
          <w:szCs w:val="28"/>
        </w:rPr>
        <w:t>Статья рассматривает психолого-педагогические условия, которые обеспечивают эффективное обучение чтению детей старшего дошкольного возраста. Описаны ключевые аспекты, влияющие на успешность освоения навыков чтения, такие как индивидуальный подход, мотивация, использование игровых приемов, а также развитие фонематического слуха и внимания. Подчеркнуто значение взаимодействия педагога и родителей в создании благоприятной обучающей среды. Приведены рекомендации для педагогов по организации процесса обучения с учетом возрастных и психологических особенностей дошкольников.</w:t>
      </w:r>
    </w:p>
    <w:p w:rsidR="00A6019A" w:rsidRPr="00A6019A" w:rsidRDefault="00A6019A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6019A">
        <w:rPr>
          <w:rFonts w:ascii="Times New Roman" w:hAnsi="Times New Roman" w:cs="Times New Roman"/>
          <w:i/>
          <w:sz w:val="28"/>
          <w:szCs w:val="28"/>
        </w:rPr>
        <w:tab/>
      </w:r>
      <w:r w:rsidRPr="00A6019A">
        <w:rPr>
          <w:rFonts w:ascii="Times New Roman" w:hAnsi="Times New Roman" w:cs="Times New Roman"/>
          <w:b/>
          <w:i/>
          <w:sz w:val="28"/>
          <w:szCs w:val="28"/>
        </w:rPr>
        <w:t>Ключевые слова</w:t>
      </w:r>
      <w:r w:rsidRPr="00A6019A">
        <w:rPr>
          <w:rFonts w:ascii="Times New Roman" w:hAnsi="Times New Roman" w:cs="Times New Roman"/>
          <w:i/>
          <w:sz w:val="28"/>
          <w:szCs w:val="28"/>
        </w:rPr>
        <w:t>: дошкольники, обучение чтению, психолого-педагогические условия, мотивация, фонематический слух, игровой подход.</w:t>
      </w:r>
    </w:p>
    <w:p w:rsidR="00A6019A" w:rsidRPr="00A6019A" w:rsidRDefault="00A6019A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6019A" w:rsidRPr="00A6019A" w:rsidRDefault="00A6019A" w:rsidP="00A6019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019A">
        <w:rPr>
          <w:rFonts w:ascii="Times New Roman" w:hAnsi="Times New Roman" w:cs="Times New Roman"/>
          <w:sz w:val="28"/>
          <w:szCs w:val="28"/>
        </w:rPr>
        <w:t xml:space="preserve">Обучение чтению детей старшего дошкольного возраста – это многогранный процесс, который требует от педагога не только знаний методики, но и понимания возрастных и психологических особенностей детей. Этот этап обучения отличается высокой значимостью для дальнейшего образования ребенка, так как именно в этот период формируются базовые навыки, которые определяют его учебную успешность в начальной школе. Для педагогов дополнительного образования важным аспектом является не только передача знаний, но и создание условий, </w:t>
      </w:r>
      <w:r w:rsidRPr="00A6019A">
        <w:rPr>
          <w:rFonts w:ascii="Times New Roman" w:hAnsi="Times New Roman" w:cs="Times New Roman"/>
          <w:sz w:val="28"/>
          <w:szCs w:val="28"/>
        </w:rPr>
        <w:lastRenderedPageBreak/>
        <w:t>которые бы максимально способствовали успешному усвоению навыков чтения.</w:t>
      </w:r>
    </w:p>
    <w:p w:rsidR="00A6019A" w:rsidRPr="00A6019A" w:rsidRDefault="00A6019A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6019A">
        <w:rPr>
          <w:rFonts w:ascii="Times New Roman" w:hAnsi="Times New Roman" w:cs="Times New Roman"/>
          <w:sz w:val="28"/>
          <w:szCs w:val="28"/>
        </w:rPr>
        <w:t>Основой эффективного обучения чтению дошкольников является индивидуальный подход, который заключается в учете темпов усвоения материала каждым ребенком. Психологическая готовность к чтению у дошкольников может сильно различаться. Одни дети способны легко запоминать и распознавать буквы, другие нуждаются в более длительном процессе адаптации к новому типу деятельности. Педагогу важно ориентироваться на уровень готовности каждого ребенка к обучению чтению, создавая для него комфортные условия и избегая давления. Индивидуальный подход позволяет поддерживать в ребенке интерес к чтению и предотвращает появление страха перед возможными ошибками.</w:t>
      </w:r>
    </w:p>
    <w:p w:rsidR="00A6019A" w:rsidRPr="00A6019A" w:rsidRDefault="00A6019A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6019A">
        <w:rPr>
          <w:rFonts w:ascii="Times New Roman" w:hAnsi="Times New Roman" w:cs="Times New Roman"/>
          <w:sz w:val="28"/>
          <w:szCs w:val="28"/>
        </w:rPr>
        <w:t>Мотивация – еще один ключевой элемент в процессе обучения чтению. Чтобы ребенок действительно захотел научиться читать, необходимо создать мотивационное поле, в котором обучение становится для него увлекательным процессом. Педагог может использовать различные мотивирующие приемы: похвалу, эмоциональную поддержку, игровые ситуации. Например, интерес к чтению можно поддерживать через «чтение для кого-то»: ребенок читает короткие тексты своим друзьям, родителям или игрушкам, ощущая свою значимость и важность того, что он делает. Поддержка мотивации важна не только для закрепления навыков чтения, но и для формирования устойчивого интереса к книге и тексту.</w:t>
      </w:r>
    </w:p>
    <w:p w:rsidR="00A6019A" w:rsidRPr="00A6019A" w:rsidRDefault="00A6019A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6019A">
        <w:rPr>
          <w:rFonts w:ascii="Times New Roman" w:hAnsi="Times New Roman" w:cs="Times New Roman"/>
          <w:sz w:val="28"/>
          <w:szCs w:val="28"/>
        </w:rPr>
        <w:t xml:space="preserve">Педагогам рекомендуется использовать игровой подход в обучении, так как именно в игре дети наиболее эффективно воспринимают информацию. В процессе игр, таких как «Собери слово», «Кто больше найдет слов», «Угадай букву», дети учатся выделять буквы, складывать из них слова и осознавать связь между буквой и звуком. Подобные игры не только помогают освоить буквы и звуки, но и поддерживают интерес детей к процессу чтения. Важно, чтобы игры были разносторонними и </w:t>
      </w:r>
      <w:r w:rsidRPr="00A6019A">
        <w:rPr>
          <w:rFonts w:ascii="Times New Roman" w:hAnsi="Times New Roman" w:cs="Times New Roman"/>
          <w:sz w:val="28"/>
          <w:szCs w:val="28"/>
        </w:rPr>
        <w:lastRenderedPageBreak/>
        <w:t>адаптированными к уровню развития детей, тогда они способствуют не только обучению, но и общему развитию ребенка.</w:t>
      </w:r>
    </w:p>
    <w:p w:rsidR="00A6019A" w:rsidRPr="00A6019A" w:rsidRDefault="000D4A03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019A" w:rsidRPr="00A6019A">
        <w:rPr>
          <w:rFonts w:ascii="Times New Roman" w:hAnsi="Times New Roman" w:cs="Times New Roman"/>
          <w:sz w:val="28"/>
          <w:szCs w:val="28"/>
        </w:rPr>
        <w:t>Одним из необходимых условий обучения является развитие фонематического слуха. Фонематический слух позволяет ребенку различать звуки и понимать, как они складываются в слова. Это важный аспект обучения, так как именно он определяет, насколько успешно ребенок сможет читать. У дошкольников недостаточно развито осознание звуковой структуры слова, поэтому педагог должен включать в занятия упражнения на звуковой анализ и синтез. Например, можно предложить детям игру «Угадай звук», где они определяют, какой звук слышится в начале или конце слова. Таким образом, через игровые задания ребенок осваивает звуковую структуру слов, что облегчает процесс чтения.</w:t>
      </w:r>
    </w:p>
    <w:p w:rsidR="00A6019A" w:rsidRPr="00A6019A" w:rsidRDefault="000D4A03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019A" w:rsidRPr="00A6019A">
        <w:rPr>
          <w:rFonts w:ascii="Times New Roman" w:hAnsi="Times New Roman" w:cs="Times New Roman"/>
          <w:sz w:val="28"/>
          <w:szCs w:val="28"/>
        </w:rPr>
        <w:t>Еще один важный аспект психолого-педагогического подхода к обучению чтению – развитие внимания и памяти. Обучение чтению требует от детей устойчивого внимания, так как они должны следить за текстом, запоминать буквы и их сочетания. Педагог может использовать различные упражнения, развивающие внимание, такие как «Найди ошибку» или «Прочитай слово и закрой глаза». Эти упражнения помогают укрепить зрительное и слуховое восприятие текста, что способствует запоминанию букв и слов. Тренировка памяти важна для облегчения процесса обучения, так как дети быстрее и легче осваивают чтение, если их память развита.</w:t>
      </w:r>
    </w:p>
    <w:p w:rsidR="00A6019A" w:rsidRPr="00A6019A" w:rsidRDefault="000D4A03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019A" w:rsidRPr="00A6019A">
        <w:rPr>
          <w:rFonts w:ascii="Times New Roman" w:hAnsi="Times New Roman" w:cs="Times New Roman"/>
          <w:sz w:val="28"/>
          <w:szCs w:val="28"/>
        </w:rPr>
        <w:t xml:space="preserve">Помимо указанных факторов, важное значение имеет поддержка со стороны родителей. Роль родителей заключается в том, чтобы создать для ребенка атмосферу, способствующую развитию интереса к чтению. Родители могут читать ребенку книги вслух, обсуждать прочитанное, делиться своими впечатлениями. Совместное чтение – это важный элемент, который не только способствует развитию читательских навыков, но и формирует эмоциональную связь между ребенком и родителем, что также влияет на его желание читать. Педагогам рекомендуется проводить разъяснительные </w:t>
      </w:r>
      <w:r w:rsidR="00A6019A" w:rsidRPr="00A6019A">
        <w:rPr>
          <w:rFonts w:ascii="Times New Roman" w:hAnsi="Times New Roman" w:cs="Times New Roman"/>
          <w:sz w:val="28"/>
          <w:szCs w:val="28"/>
        </w:rPr>
        <w:lastRenderedPageBreak/>
        <w:t>беседы с родителями, объясняя важность их участия в процессе обучения и предоставляя рекомендации по поддержке ребенка.</w:t>
      </w:r>
    </w:p>
    <w:p w:rsidR="00A6019A" w:rsidRPr="00A6019A" w:rsidRDefault="000D4A03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019A" w:rsidRPr="00A6019A">
        <w:rPr>
          <w:rFonts w:ascii="Times New Roman" w:hAnsi="Times New Roman" w:cs="Times New Roman"/>
          <w:sz w:val="28"/>
          <w:szCs w:val="28"/>
        </w:rPr>
        <w:t>Для успешного обучения педагогу важно создавать атмосферу успеха на занятиях. Дошкольники нуждаются в позитивной оценке своих достижений, а также в поддержке и уверенности со стороны педагога. Поощрение успехов, даже самых небольших, способствует формированию у ребенка уверенности в своих силах и усиливает мотивацию к обучению. Педагог должен создать для каждого ребенка такие условия, чтобы он мог почувствовать себя успешным и значимым. Это особенно важно для детей, которым требуется больше времени на усвоение материала: таким образом они получают возможность постепенно включаться в процесс обучения и воспринимать чтение как радостное и полезное занятие.</w:t>
      </w:r>
    </w:p>
    <w:p w:rsidR="008F43FC" w:rsidRDefault="000D4A03" w:rsidP="00A601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1" w:name="_GoBack"/>
      <w:bookmarkEnd w:id="1"/>
      <w:r w:rsidR="00A6019A" w:rsidRPr="00A6019A">
        <w:rPr>
          <w:rFonts w:ascii="Times New Roman" w:hAnsi="Times New Roman" w:cs="Times New Roman"/>
          <w:sz w:val="28"/>
          <w:szCs w:val="28"/>
        </w:rPr>
        <w:t>Таким образом, психолого-педагогические условия, созданные педагогом на занятиях, играют ключевую роль в успешности процесса обучения чтению детей старшего дошкольного возраста. Использование индивидуального подхода, поддержка мотивации, развитие фонематического слуха, внимания и памяти, взаимодействие с родителями – все эти аспекты способствуют созданию комплексного и благоприятного образовательного пространства. Обучение чтению становится более эффективным, если педагог учитывает индивидуальные особенности каждого ребенка, создает условия для его успешной адаптации к процессу обучения и поддерживает интерес к чтению через игровые формы работы.</w:t>
      </w:r>
    </w:p>
    <w:p w:rsidR="008F43FC" w:rsidRDefault="008F43FC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62399" w:rsidRPr="00762399" w:rsidRDefault="0076239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39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762399" w:rsidRDefault="00762399" w:rsidP="008F43FC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6019A" w:rsidRPr="00A6019A" w:rsidRDefault="00A6019A" w:rsidP="00A6019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81108689"/>
      <w:r w:rsidRPr="00A6019A">
        <w:rPr>
          <w:rFonts w:ascii="Times New Roman" w:hAnsi="Times New Roman" w:cs="Times New Roman"/>
          <w:sz w:val="28"/>
          <w:szCs w:val="28"/>
        </w:rPr>
        <w:t xml:space="preserve">Галкина И.А., </w:t>
      </w:r>
      <w:proofErr w:type="spellStart"/>
      <w:r w:rsidRPr="00A6019A">
        <w:rPr>
          <w:rFonts w:ascii="Times New Roman" w:hAnsi="Times New Roman" w:cs="Times New Roman"/>
          <w:sz w:val="28"/>
          <w:szCs w:val="28"/>
        </w:rPr>
        <w:t>Синенкова</w:t>
      </w:r>
      <w:proofErr w:type="spellEnd"/>
      <w:r w:rsidRPr="00A6019A">
        <w:rPr>
          <w:rFonts w:ascii="Times New Roman" w:hAnsi="Times New Roman" w:cs="Times New Roman"/>
          <w:sz w:val="28"/>
          <w:szCs w:val="28"/>
        </w:rPr>
        <w:t xml:space="preserve"> С.Ю. </w:t>
      </w:r>
      <w:r w:rsidRPr="00A6019A">
        <w:rPr>
          <w:rFonts w:ascii="Times New Roman" w:hAnsi="Times New Roman" w:cs="Times New Roman"/>
          <w:sz w:val="28"/>
          <w:szCs w:val="28"/>
        </w:rPr>
        <w:t xml:space="preserve">Педагогические условия воспитания интереса к чтению у детей старшего дошкольного возраста </w:t>
      </w:r>
      <w:r w:rsidRPr="00A6019A">
        <w:rPr>
          <w:rFonts w:ascii="Times New Roman" w:hAnsi="Times New Roman" w:cs="Times New Roman"/>
          <w:sz w:val="28"/>
          <w:szCs w:val="28"/>
        </w:rPr>
        <w:t>// Современные проблемы науки и образования. – 2021. – № 6</w:t>
      </w:r>
      <w:proofErr w:type="gramStart"/>
      <w:r w:rsidRPr="00A6019A">
        <w:rPr>
          <w:rFonts w:ascii="Times New Roman" w:hAnsi="Times New Roman" w:cs="Times New Roman"/>
          <w:sz w:val="28"/>
          <w:szCs w:val="28"/>
        </w:rPr>
        <w:t>. ;</w:t>
      </w:r>
      <w:proofErr w:type="gramEnd"/>
      <w:r w:rsidRPr="00A6019A">
        <w:rPr>
          <w:rFonts w:ascii="Times New Roman" w:hAnsi="Times New Roman" w:cs="Times New Roman"/>
          <w:sz w:val="28"/>
          <w:szCs w:val="28"/>
        </w:rPr>
        <w:br/>
        <w:t>URL: https://science-education.ru/ru/article/view?id=31408 (дата обращения: 29.10.2024).</w:t>
      </w:r>
    </w:p>
    <w:p w:rsidR="00A6019A" w:rsidRPr="00A6019A" w:rsidRDefault="00A6019A" w:rsidP="00A6019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19A">
        <w:rPr>
          <w:rFonts w:ascii="Times New Roman" w:hAnsi="Times New Roman" w:cs="Times New Roman"/>
          <w:sz w:val="28"/>
          <w:szCs w:val="28"/>
        </w:rPr>
        <w:lastRenderedPageBreak/>
        <w:t xml:space="preserve">Королева, О. А. Целесообразность и условия обучения чтению детей старшего дошкольного возраста / О. А. Королева, Е. В. Руднева, Н. А. Сергиенко. — </w:t>
      </w:r>
      <w:proofErr w:type="gramStart"/>
      <w:r w:rsidRPr="00A6019A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A6019A">
        <w:rPr>
          <w:rFonts w:ascii="Times New Roman" w:hAnsi="Times New Roman" w:cs="Times New Roman"/>
          <w:sz w:val="28"/>
          <w:szCs w:val="28"/>
        </w:rPr>
        <w:t xml:space="preserve"> непосредственный // Молодой ученый. — 2017. — № 34.1 (168.1). — С. 29-31. — URL: https://moluch.ru/archive/168/45492/ (дата обращения: 29.10.2024).</w:t>
      </w:r>
    </w:p>
    <w:p w:rsidR="00A6019A" w:rsidRPr="00A6019A" w:rsidRDefault="00A6019A" w:rsidP="00A6019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19A">
        <w:rPr>
          <w:rFonts w:ascii="Times New Roman" w:hAnsi="Times New Roman" w:cs="Times New Roman"/>
          <w:sz w:val="28"/>
          <w:szCs w:val="28"/>
        </w:rPr>
        <w:t>Чеменева</w:t>
      </w:r>
      <w:proofErr w:type="spellEnd"/>
      <w:r w:rsidRPr="00A6019A">
        <w:rPr>
          <w:rFonts w:ascii="Times New Roman" w:hAnsi="Times New Roman" w:cs="Times New Roman"/>
          <w:sz w:val="28"/>
          <w:szCs w:val="28"/>
        </w:rPr>
        <w:t xml:space="preserve"> А. А., Гурова О. В. </w:t>
      </w:r>
      <w:r w:rsidRPr="00A6019A">
        <w:rPr>
          <w:rFonts w:ascii="Times New Roman" w:hAnsi="Times New Roman" w:cs="Times New Roman"/>
          <w:sz w:val="28"/>
          <w:szCs w:val="28"/>
        </w:rPr>
        <w:t xml:space="preserve">Современные проблемы психологической готовности дошкольников к обучению чтению </w:t>
      </w:r>
      <w:r w:rsidRPr="00A6019A">
        <w:rPr>
          <w:rFonts w:ascii="Times New Roman" w:hAnsi="Times New Roman" w:cs="Times New Roman"/>
          <w:sz w:val="28"/>
          <w:szCs w:val="28"/>
        </w:rPr>
        <w:t>// Нижегородское образование. 2015. №1. URL: https://cyberleninka.ru/article/n/sovremennye-problemy-psihologicheskoy-gotovnosti-doshkolnikov-k-obucheniyu-chteniyu (дата обращения: 29.10.2024).</w:t>
      </w:r>
      <w:bookmarkEnd w:id="2"/>
    </w:p>
    <w:sectPr w:rsidR="00A6019A" w:rsidRPr="00A60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BA61D0"/>
    <w:multiLevelType w:val="hybridMultilevel"/>
    <w:tmpl w:val="4614DD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1C"/>
    <w:rsid w:val="000D4A03"/>
    <w:rsid w:val="004C1E1C"/>
    <w:rsid w:val="00762399"/>
    <w:rsid w:val="008F43FC"/>
    <w:rsid w:val="00A6019A"/>
    <w:rsid w:val="00B74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6B285"/>
  <w15:docId w15:val="{0969C3E1-E76A-41A8-A438-F21FC6AE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01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1142</Words>
  <Characters>6513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ПОИПКРО</Company>
  <LinksUpToDate>false</LinksUpToDate>
  <CharactersWithSpaces>7640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 .В. Потебня Каб. 301</dc:creator>
  <cp:keywords/>
  <dc:description/>
  <cp:lastModifiedBy>Home-PC</cp:lastModifiedBy>
  <cp:revision>4</cp:revision>
  <dcterms:created xsi:type="dcterms:W3CDTF">2024-09-19T07:02:00Z</dcterms:created>
  <dcterms:modified xsi:type="dcterms:W3CDTF">2024-10-29T12:49:00Z</dcterms:modified>
</cp:coreProperties>
</file>