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EB3674" w:rsidRDefault="001B57DD">
      <w:pPr>
        <w:tabs>
          <w:tab w:val="left" w:pos="5280"/>
          <w:tab w:val="right" w:pos="9355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РОЛЬ ЛИЧНОСТИ В ИСТОРИИ: ПРИМЕРЫ ВЫДАЮЩИХСЯ ГОСУДАРСТВЕННЫХ ДЕЯТЕЛЕЙ</w:t>
      </w:r>
    </w:p>
    <w:p w14:paraId="00000002" w14:textId="77777777" w:rsidR="00EB3674" w:rsidRDefault="00EB3674">
      <w:pPr>
        <w:tabs>
          <w:tab w:val="left" w:pos="5280"/>
          <w:tab w:val="right" w:pos="9355"/>
        </w:tabs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0000003" w14:textId="77777777" w:rsidR="00EB3674" w:rsidRDefault="001B57DD">
      <w:pPr>
        <w:tabs>
          <w:tab w:val="left" w:pos="5280"/>
          <w:tab w:val="right" w:pos="9355"/>
        </w:tabs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Кравченко Николай Николаевич, учитель истории и обществознания</w:t>
      </w:r>
    </w:p>
    <w:p w14:paraId="00000004" w14:textId="54F2C31F" w:rsidR="00EB3674" w:rsidRDefault="001B57DD">
      <w:pPr>
        <w:tabs>
          <w:tab w:val="left" w:pos="5280"/>
          <w:tab w:val="right" w:pos="9355"/>
        </w:tabs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МБОУ вечерняя (сменная) общеобразовательная школа муниципального образования,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Темрюкский район, </w:t>
      </w:r>
      <w:r>
        <w:rPr>
          <w:rFonts w:ascii="Times New Roman" w:eastAsia="Times New Roman" w:hAnsi="Times New Roman" w:cs="Times New Roman"/>
          <w:sz w:val="28"/>
          <w:szCs w:val="28"/>
        </w:rPr>
        <w:t>Краснодарский край, г. Темрюк</w:t>
      </w:r>
    </w:p>
    <w:p w14:paraId="00000005" w14:textId="77777777" w:rsidR="00EB3674" w:rsidRDefault="00EB3674">
      <w:pPr>
        <w:tabs>
          <w:tab w:val="left" w:pos="5280"/>
          <w:tab w:val="right" w:pos="9355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06" w14:textId="77777777" w:rsidR="00EB3674" w:rsidRDefault="001B57DD">
      <w:pPr>
        <w:tabs>
          <w:tab w:val="left" w:pos="5280"/>
          <w:tab w:val="right" w:pos="9355"/>
        </w:tabs>
        <w:spacing w:after="0" w:line="360" w:lineRule="auto"/>
        <w:ind w:firstLine="85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Аннотация.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Статья посвящена исследованию значимости личности в исторических процессах, а также влиянию государственных деятелей на судьбы народов и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развитие государств. Рассматриваются примеры выдающихся личностей, таких как Александр Македонский, Юлий Цезарь, Пётр Великий и Махатма Ганди, которые стали символами эпох и внесли значительный вклад в политическое, социальное и культурное развитие своих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стран и мировую историю в целом. </w:t>
      </w:r>
    </w:p>
    <w:p w14:paraId="00000007" w14:textId="77777777" w:rsidR="00EB3674" w:rsidRDefault="001B57D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Ключевые слова: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Личность, история, государственные деятели, политическое лидерство, влияние на судьбу народов, исторические процессы, харизма, примеры.</w:t>
      </w:r>
    </w:p>
    <w:p w14:paraId="00000008" w14:textId="77777777" w:rsidR="00EB3674" w:rsidRDefault="00EB3674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</w:p>
    <w:p w14:paraId="00000009" w14:textId="77777777" w:rsidR="00EB3674" w:rsidRDefault="001B57D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История — это не только хроника событий, но и отражение человеческой </w:t>
      </w:r>
      <w:r>
        <w:rPr>
          <w:rFonts w:ascii="Times New Roman" w:eastAsia="Times New Roman" w:hAnsi="Times New Roman" w:cs="Times New Roman"/>
          <w:sz w:val="28"/>
          <w:szCs w:val="28"/>
        </w:rPr>
        <w:t>природы, взаимодействия личностей и общества. Значение отдельного человека как фактора, способного изменить историческое течение, трудно переоценить. Во многих случаях именно решение одного человека, его личные качества и идеалы становятся катализатором ве</w:t>
      </w:r>
      <w:r>
        <w:rPr>
          <w:rFonts w:ascii="Times New Roman" w:eastAsia="Times New Roman" w:hAnsi="Times New Roman" w:cs="Times New Roman"/>
          <w:sz w:val="28"/>
          <w:szCs w:val="28"/>
        </w:rPr>
        <w:t>ликих перемен. В данной статье мы рассмотрим, как выдающиеся государственные деятели меняли мир, создавали новые государства и повседневную жизнь граждан, а также как их наследие продолжает влиять на наше время.</w:t>
      </w:r>
    </w:p>
    <w:p w14:paraId="0000000A" w14:textId="77777777" w:rsidR="00EB3674" w:rsidRDefault="001B57D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Роль Личности в Истории</w:t>
      </w:r>
    </w:p>
    <w:p w14:paraId="0000000B" w14:textId="77777777" w:rsidR="00EB3674" w:rsidRDefault="001B57D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Личность как Катализ</w:t>
      </w:r>
      <w:r>
        <w:rPr>
          <w:rFonts w:ascii="Times New Roman" w:eastAsia="Times New Roman" w:hAnsi="Times New Roman" w:cs="Times New Roman"/>
          <w:sz w:val="28"/>
          <w:szCs w:val="28"/>
        </w:rPr>
        <w:t>атор Перемен</w:t>
      </w:r>
    </w:p>
    <w:p w14:paraId="0000000C" w14:textId="77777777" w:rsidR="00EB3674" w:rsidRDefault="001B57D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Личность играет ключевую роль в историческом процессе. Например, Гай Юлий Цезарь, будучи одним из величайших полководцев античного мира,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не только завоевал обширные территории, но и провёл ряд реформ, которые создали основы для дальнейшего раз</w:t>
      </w:r>
      <w:r>
        <w:rPr>
          <w:rFonts w:ascii="Times New Roman" w:eastAsia="Times New Roman" w:hAnsi="Times New Roman" w:cs="Times New Roman"/>
          <w:sz w:val="28"/>
          <w:szCs w:val="28"/>
        </w:rPr>
        <w:t>вития Рима и всей Европы. Его личные амбиции и стратегическое мышление преобразили римское общество, а его наследие продолжает оказывать влияние на мировую политику и культуру.</w:t>
      </w:r>
    </w:p>
    <w:p w14:paraId="0000000D" w14:textId="77777777" w:rsidR="00EB3674" w:rsidRDefault="001B57D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Примеры Выдающихся Государственных Деятелей</w:t>
      </w:r>
    </w:p>
    <w:p w14:paraId="0000000E" w14:textId="77777777" w:rsidR="00EB3674" w:rsidRDefault="001B57D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Александр Македонский</w:t>
      </w:r>
    </w:p>
    <w:p w14:paraId="0000000F" w14:textId="77777777" w:rsidR="00EB3674" w:rsidRDefault="001B57D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Александр Мак</w:t>
      </w:r>
      <w:r>
        <w:rPr>
          <w:rFonts w:ascii="Times New Roman" w:eastAsia="Times New Roman" w:hAnsi="Times New Roman" w:cs="Times New Roman"/>
          <w:sz w:val="28"/>
          <w:szCs w:val="28"/>
        </w:rPr>
        <w:t>едонский, военный и политический лидер IV века до н. э., известный своими завоеваниями, создал одну из самых больших империй в истории на момент своего времени. Его завоевания способствовали распространению греческой культуры и языка по всему известному то</w:t>
      </w:r>
      <w:r>
        <w:rPr>
          <w:rFonts w:ascii="Times New Roman" w:eastAsia="Times New Roman" w:hAnsi="Times New Roman" w:cs="Times New Roman"/>
          <w:sz w:val="28"/>
          <w:szCs w:val="28"/>
        </w:rPr>
        <w:t>гда миру. Именно его образ мышления и подход к управлению поменяли восприятие власти и открыл множество культурных взаимодействий, что сыграло важную роль в формировании эллинистической эпохи.</w:t>
      </w:r>
    </w:p>
    <w:p w14:paraId="00000010" w14:textId="77777777" w:rsidR="00EB3674" w:rsidRDefault="001B57D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Юлий Цезарь</w:t>
      </w:r>
    </w:p>
    <w:p w14:paraId="00000011" w14:textId="77777777" w:rsidR="00EB3674" w:rsidRDefault="001B57D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Юлий Цезарь, с его выдающимися лидерскими качествам</w:t>
      </w:r>
      <w:r>
        <w:rPr>
          <w:rFonts w:ascii="Times New Roman" w:eastAsia="Times New Roman" w:hAnsi="Times New Roman" w:cs="Times New Roman"/>
          <w:sz w:val="28"/>
          <w:szCs w:val="28"/>
        </w:rPr>
        <w:t>и и военными навыками, стал символом римского славы. Его реформы в области экономики и власти помогли укрепить позиции Рима. Несмотря на его предательство и убийство, влияние Цезаря на общество и политику последующего периода — империи — продолжает изучать</w:t>
      </w:r>
      <w:r>
        <w:rPr>
          <w:rFonts w:ascii="Times New Roman" w:eastAsia="Times New Roman" w:hAnsi="Times New Roman" w:cs="Times New Roman"/>
          <w:sz w:val="28"/>
          <w:szCs w:val="28"/>
        </w:rPr>
        <w:t>ся и обсуждаться историками и политологами.</w:t>
      </w:r>
    </w:p>
    <w:p w14:paraId="00000012" w14:textId="77777777" w:rsidR="00EB3674" w:rsidRDefault="001B57D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Пётр Великий</w:t>
      </w:r>
    </w:p>
    <w:p w14:paraId="00000013" w14:textId="77777777" w:rsidR="00EB3674" w:rsidRDefault="001B57D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Пётр I, ставший царем России в конце XVII века, кардинально изменил курс истории своей страны. Его реформы, направленные на европеизацию и модернизацию России, создали основу для превращения страны 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великое европейское государство. Пётр Великий не только изменил структуру власти, но и поставил акцент на науке и образовании, что оказалось решающим для России в дальнейшие столетия.</w:t>
      </w:r>
    </w:p>
    <w:p w14:paraId="00000014" w14:textId="77777777" w:rsidR="00EB3674" w:rsidRDefault="001B57D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Махатма Ганди</w:t>
      </w:r>
    </w:p>
    <w:p w14:paraId="00000015" w14:textId="77777777" w:rsidR="00EB3674" w:rsidRDefault="001B57D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Ганди — пример того, как личности могут влиять на массовое движение. Его подход к мирному сопротивлению и ненасилию вдохновил миллионы людей по всему миру. Благодаря Ганди, Индия смогла добиться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независимости от британского колониального власти, что стало </w:t>
      </w:r>
      <w:r>
        <w:rPr>
          <w:rFonts w:ascii="Times New Roman" w:eastAsia="Times New Roman" w:hAnsi="Times New Roman" w:cs="Times New Roman"/>
          <w:sz w:val="28"/>
          <w:szCs w:val="28"/>
        </w:rPr>
        <w:t>знаковым событием в истории не только Индии, но и всего мира. Его философия ненасилия продолжает исследоваться и применяется в борьбе за права человека.</w:t>
      </w:r>
    </w:p>
    <w:p w14:paraId="00000016" w14:textId="77777777" w:rsidR="00EB3674" w:rsidRDefault="001B57D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Влияние Личности на Массовое Сознание</w:t>
      </w:r>
    </w:p>
    <w:p w14:paraId="00000017" w14:textId="77777777" w:rsidR="00EB3674" w:rsidRDefault="001B57D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Личности, которые становятся символами своих эпох, часто оказываю</w:t>
      </w:r>
      <w:r>
        <w:rPr>
          <w:rFonts w:ascii="Times New Roman" w:eastAsia="Times New Roman" w:hAnsi="Times New Roman" w:cs="Times New Roman"/>
          <w:sz w:val="28"/>
          <w:szCs w:val="28"/>
        </w:rPr>
        <w:t>т мощное влияние на массовое сознание. Они создают или подчеркивают определенные идеалы, которые начинают влиять на социальные и культурные нормы общества. Например, Карл Маркс, благодаря своим идеям о классовой борьбе и социализме, стал движущей силой для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многих политических движений в XX веке.</w:t>
      </w:r>
    </w:p>
    <w:p w14:paraId="00000018" w14:textId="77777777" w:rsidR="00EB3674" w:rsidRDefault="001B57DD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Роль личности в истории нельзя недооценивать. Выдающиеся государственные деятели формируют не только политику, но и культурные, социальные и экономические аспекты жизни общества. Их идеи и действия остаются актуальн</w:t>
      </w:r>
      <w:r>
        <w:rPr>
          <w:rFonts w:ascii="Times New Roman" w:eastAsia="Times New Roman" w:hAnsi="Times New Roman" w:cs="Times New Roman"/>
          <w:sz w:val="28"/>
          <w:szCs w:val="28"/>
        </w:rPr>
        <w:t>ыми спустя века, подчеркивая важность личного влияния на развитие исторических процессов. Изучая их вклад, мы получаем возможность лучше понимать, как отдельные личности могут служить катализаторами изменений и иллюстрировать вечную борьбу за люди и справе</w:t>
      </w:r>
      <w:r>
        <w:rPr>
          <w:rFonts w:ascii="Times New Roman" w:eastAsia="Times New Roman" w:hAnsi="Times New Roman" w:cs="Times New Roman"/>
          <w:sz w:val="28"/>
          <w:szCs w:val="28"/>
        </w:rPr>
        <w:t>дливость.</w:t>
      </w:r>
    </w:p>
    <w:p w14:paraId="00000019" w14:textId="77777777" w:rsidR="00EB3674" w:rsidRDefault="00EB3674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000001A" w14:textId="77777777" w:rsidR="00EB3674" w:rsidRDefault="001B57DD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Список литературы</w:t>
      </w:r>
    </w:p>
    <w:p w14:paraId="0000001B" w14:textId="77777777" w:rsidR="00EB3674" w:rsidRDefault="001B57DD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Богатырев Р. И. Роль личности во взаимодействии государства и общества. Историко-философский аспект // NOMOTHETIKA: Философия. Социология. Право. 2020. №2. URL: https://cyberleninka.ru/article/n/rol-lichnosti-vo-vzaimodeystvii-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gosudarstva-i-obschestva-istoriko-filosofskiy-aspekt </w:t>
      </w:r>
    </w:p>
    <w:p w14:paraId="0000001C" w14:textId="77777777" w:rsidR="00EB3674" w:rsidRDefault="001B57DD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Донская Т. К., Ярош Н. Н. Персонифицированный подход к отечественной истории // Наука. Искусство. Культура. 2017. №4 (16). URL: https://cyberleninka.ru/article/n/personifitsirovannyy-podhod-k-otechestve</w:t>
      </w:r>
      <w:r>
        <w:rPr>
          <w:rFonts w:ascii="Times New Roman" w:eastAsia="Times New Roman" w:hAnsi="Times New Roman" w:cs="Times New Roman"/>
          <w:sz w:val="28"/>
          <w:szCs w:val="28"/>
        </w:rPr>
        <w:t>nnoy-istorii</w:t>
      </w:r>
    </w:p>
    <w:p w14:paraId="0000001D" w14:textId="77777777" w:rsidR="00EB3674" w:rsidRPr="001B57DD" w:rsidRDefault="001B57DD">
      <w:pPr>
        <w:numPr>
          <w:ilvl w:val="0"/>
          <w:numId w:val="1"/>
        </w:numPr>
        <w:shd w:val="clear" w:color="auto" w:fill="FFFFFF"/>
        <w:spacing w:after="18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Лакреева Анна Владимировна, Левина Наталья Алексеевна Особенности применения метода биографии в духовно-нравственном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воспитании школьников // Педагогика: история, перспективы. </w:t>
      </w:r>
      <w:r w:rsidRPr="001B57DD">
        <w:rPr>
          <w:rFonts w:ascii="Times New Roman" w:eastAsia="Times New Roman" w:hAnsi="Times New Roman" w:cs="Times New Roman"/>
          <w:sz w:val="28"/>
          <w:szCs w:val="28"/>
          <w:lang w:val="en-US"/>
        </w:rPr>
        <w:t>2020. №6. URL: https://cyberleninka.ru/article/n/osobennosti-primen</w:t>
      </w:r>
      <w:r w:rsidRPr="001B57DD">
        <w:rPr>
          <w:rFonts w:ascii="Times New Roman" w:eastAsia="Times New Roman" w:hAnsi="Times New Roman" w:cs="Times New Roman"/>
          <w:sz w:val="28"/>
          <w:szCs w:val="28"/>
          <w:lang w:val="en-US"/>
        </w:rPr>
        <w:t>eniya-metoda-biografii-v-duhovno-nravstvennom-vospitanii-shkolnikov</w:t>
      </w:r>
    </w:p>
    <w:sectPr w:rsidR="00EB3674" w:rsidRPr="001B57DD">
      <w:pgSz w:w="11906" w:h="16838"/>
      <w:pgMar w:top="1134" w:right="850" w:bottom="1134" w:left="170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183F28"/>
    <w:multiLevelType w:val="multilevel"/>
    <w:tmpl w:val="68B43B6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3674"/>
    <w:rsid w:val="001B57DD"/>
    <w:rsid w:val="00EB3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BD84B45-93A9-4D5F-9A13-E042771FFC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788</Words>
  <Characters>4494</Characters>
  <Application>Microsoft Office Word</Application>
  <DocSecurity>0</DocSecurity>
  <Lines>37</Lines>
  <Paragraphs>10</Paragraphs>
  <ScaleCrop>false</ScaleCrop>
  <Company/>
  <LinksUpToDate>false</LinksUpToDate>
  <CharactersWithSpaces>5272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Вероника Долинина</cp:lastModifiedBy>
  <cp:revision>2</cp:revision>
  <dcterms:created xsi:type="dcterms:W3CDTF">2024-10-30T10:14:00Z</dcterms:created>
  <dcterms:modified xsi:type="dcterms:W3CDTF">2024-10-30T10:14:00Z</dcterms:modified>
</cp:coreProperties>
</file>