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180AB" w14:textId="77777777" w:rsidR="00C3767A" w:rsidRDefault="00B32978" w:rsidP="00EF11F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ОРГАНИЗАЦИЯ И ПРОВЕДЕНИЕ ИНТЕЛЛЕКТУАЛЬНЫХ ИГР НА УРОКАХ РУССКОГО ЯЗЫКА И ЛИТЕРАТУРЫ: МЕТОДИКИ И ПРИМЕРЫ</w:t>
      </w:r>
    </w:p>
    <w:p w14:paraId="66B1F47D" w14:textId="77777777" w:rsidR="00C3767A" w:rsidRDefault="00C3767A" w:rsidP="00EF11F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D99442" w14:textId="77777777" w:rsidR="00FA0073" w:rsidRPr="006E2206" w:rsidRDefault="00FA0073" w:rsidP="00FA00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24A">
        <w:rPr>
          <w:rFonts w:ascii="Times New Roman" w:hAnsi="Times New Roman" w:cs="Times New Roman"/>
          <w:sz w:val="28"/>
          <w:szCs w:val="28"/>
        </w:rPr>
        <w:t>Голубкова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24A">
        <w:rPr>
          <w:rFonts w:ascii="Times New Roman" w:hAnsi="Times New Roman" w:cs="Times New Roman"/>
          <w:sz w:val="28"/>
          <w:szCs w:val="28"/>
        </w:rPr>
        <w:t>Ольга Сергеевна</w:t>
      </w:r>
      <w:r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</w:p>
    <w:p w14:paraId="291963D9" w14:textId="77777777" w:rsidR="00FA0073" w:rsidRDefault="00FA0073" w:rsidP="00FA007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6F47">
        <w:rPr>
          <w:rFonts w:ascii="Times New Roman" w:hAnsi="Times New Roman" w:cs="Times New Roman"/>
          <w:sz w:val="28"/>
          <w:szCs w:val="28"/>
        </w:rPr>
        <w:t>МБОУ Дружбинская СОШ Карачевского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BF1BA" w14:textId="4E183454" w:rsidR="00C3767A" w:rsidRDefault="00FA0073" w:rsidP="00FA0073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Мазнева</w:t>
      </w:r>
      <w:bookmarkStart w:id="0" w:name="_GoBack"/>
      <w:bookmarkEnd w:id="0"/>
    </w:p>
    <w:p w14:paraId="1A3545D0" w14:textId="77777777" w:rsidR="00C3767A" w:rsidRDefault="00B32978" w:rsidP="00EF11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Интеллектуальные игры представляют собой одну из наиболее эффективных форм активизации познавательной деятельности учащихся на уроках русского языка и литературы. Они позволяют не только закрепить полученные знания, но и развить у учащихся творческое и критическое мышление, способствуют формированию навыков работы в команде и повышают интерес к предмету. </w:t>
      </w:r>
    </w:p>
    <w:p w14:paraId="08C3FCDB" w14:textId="77777777" w:rsidR="00C3767A" w:rsidRDefault="00B32978" w:rsidP="00EF11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игры должна быть напрямую связана с учебным материалом, но при этом оставаться интересной и актуальной для учащихся. Например, на уроках литературы можно проводить игры, основанные на произведениях, которые изучаются в классе, а на уроках русского языка – на правилах и орфограммах.</w:t>
      </w:r>
    </w:p>
    <w:p w14:paraId="61C80B30" w14:textId="77777777" w:rsidR="00C3767A" w:rsidRDefault="00B32978" w:rsidP="00EF11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множество форматов интеллектуальных игр, таких как викторины, квесты, дебаты, «Что? Где? Когда?» и другие. Выбор формата зависит от целей урока, возраста учащихся и уровня их подготовки. Например, для начальной школы подходят более простые форматы, такие как викторины с вопросами на логику и знание базовых правил языка.</w:t>
      </w:r>
    </w:p>
    <w:p w14:paraId="52622207" w14:textId="77777777" w:rsidR="00C3767A" w:rsidRDefault="00B32978" w:rsidP="00EF11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успешного проведения игры важно заранее определить правила и критерии оценки. Они должны быть четкими и понятными для всех участников. Это позволит избежать недоразумений и конфликтов, а также поможет объективно оценить знания и умения учащихся.</w:t>
      </w:r>
    </w:p>
    <w:p w14:paraId="19C04E79" w14:textId="77777777" w:rsidR="00C3767A" w:rsidRDefault="00B32978" w:rsidP="00EF11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Игровой материал включает в себя задания, вопросы, карточки с заданиями, сценарии и другие элементы, необходимые для проведения игры.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Важно, чтобы материалы были подготовлены заранее и соответствовали уровню подготовки учащихся.</w:t>
      </w:r>
    </w:p>
    <w:p w14:paraId="018F28F7" w14:textId="77777777" w:rsidR="00C3767A" w:rsidRDefault="00B32978" w:rsidP="00EF11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игры должны быть логично вписаны в учебный процесс, дополнять и углублять знания, полученные на уроках. Их можно использовать как на этапе закрепления материала, так и на этапе проверки знаний.</w:t>
      </w:r>
    </w:p>
    <w:p w14:paraId="6C233743" w14:textId="77777777" w:rsidR="00C3767A" w:rsidRDefault="00B32978" w:rsidP="00EF11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 интеллектуальных игр на уроках русского языка и литературы:</w:t>
      </w:r>
    </w:p>
    <w:p w14:paraId="1E0BF3A3" w14:textId="77777777" w:rsidR="00C3767A" w:rsidRDefault="00B32978" w:rsidP="00EF11F6">
      <w:pPr>
        <w:pStyle w:val="aff1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«Литературный квест». Цель игры: Закрепление знаний о произведениях русской литературы. Правила: Учащиеся делятся на команды и получают задания, связанные с анализом текстов, разгадыванием литературных загадок и поиском ответов на вопросы, касающиеся биографии авторов и содержания произведений. Пример задания: Найдите в тексте скрытый посыл, используя приведенные отрывки, и объясните, как он связан с общей темой произведения.</w:t>
      </w:r>
    </w:p>
    <w:p w14:paraId="4B8E819E" w14:textId="77777777" w:rsidR="00C3767A" w:rsidRDefault="00B32978" w:rsidP="00EF11F6">
      <w:pPr>
        <w:pStyle w:val="aff1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 «Орфографический марафон». Цель игры: Закрепление знаний орфографических правил. Правила: Учащиеся отвечают на вопросы, касающиеся написания слов, разбора орфограмм, применения правил орфографии. За каждый правильный ответ команда получает баллы. Пример вопроса: Какое из предложенных слов пишется через дефис? (Пример: «по-новому», «в-полголоса», «впоследствии»).</w:t>
      </w:r>
    </w:p>
    <w:p w14:paraId="350F563A" w14:textId="77777777" w:rsidR="00C3767A" w:rsidRDefault="00B32978" w:rsidP="00EF11F6">
      <w:pPr>
        <w:pStyle w:val="aff1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«Что? Где? Когда?» на уроках литературы. Цель игры: Развитие логического мышления и умения работать с литературными текстами. Правила: Учащиеся по очереди отвечают на вопросы, связанные с содержанием и анализом литературных произведений. Вопросы могут касаться как конкретных сюжетов, так и общих тем, рассматриваемых в произведениях. Пример вопроса: Какой персонаж в произведении «Мастер и Маргарита» символизирует совесть и моральный выбор?</w:t>
      </w:r>
    </w:p>
    <w:p w14:paraId="286BC205" w14:textId="77777777" w:rsidR="00C3767A" w:rsidRDefault="00B32978" w:rsidP="00EF11F6">
      <w:pPr>
        <w:pStyle w:val="aff1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Дебаты на тему «Классическая литература: за и против». Цель игры: Развитие навыков аргументации и критического мышления. Правила: Класс делится на две группы, каждая из которых получает задание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подготовить аргументы за или против изучения классической литературы в школе. Дебаты проходят по определенным правилам, с выделенным временем на выступление каждой команды. Пример аргумента: «Классическая литература воспитывает в читателях глубокие нравственные ценности и помогает понять сложные жизненные вопросы».</w:t>
      </w:r>
    </w:p>
    <w:p w14:paraId="48FEF037" w14:textId="77777777" w:rsidR="00C3767A" w:rsidRDefault="00B32978" w:rsidP="00EF11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играет ключевую роль в организации и проведении интеллектуальных игр. Он должен не только подготовить необходимые материалы и объяснить правила, но и следить за ходом игры, поддерживать дисциплину, мотивировать учащихся на активное участие. Важно, чтобы учитель создавал позитивную атмосферу, поощрял творческое мышление и помогал учащимся преодолевать трудности.</w:t>
      </w:r>
    </w:p>
    <w:p w14:paraId="775242DF" w14:textId="7AA3F0E6" w:rsidR="00C3767A" w:rsidRDefault="00B32978" w:rsidP="00EF11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F11F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аключение, интеллектуальные игры на уроках русского языка и литературы – это не только эффективный способ закрепления учебного материала, но и возможность развить у учащихся интерес к предмету, стимулировать их творческое и критическое мышление. Правильно организованные игры способствуют формированию у школьников устойчивых знаний, повышают мотивацию к обучению и способствуют развитию навыков работы в команде. Учителю важно уметь интегрировать интеллектуальные игры в образовательный процесс, чтобы сделать уроки более интересными и продуктивными.</w:t>
      </w:r>
    </w:p>
    <w:p w14:paraId="29DC5D80" w14:textId="77777777" w:rsidR="00C3767A" w:rsidRDefault="00C3767A" w:rsidP="00EF11F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FBADFA" w14:textId="77777777" w:rsidR="00C3767A" w:rsidRDefault="00C3767A" w:rsidP="00EF11F6">
      <w:pPr>
        <w:spacing w:after="0"/>
      </w:pPr>
    </w:p>
    <w:p w14:paraId="234E0552" w14:textId="77777777" w:rsidR="00C3767A" w:rsidRDefault="00B32978" w:rsidP="00EF11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39A56A98" w14:textId="77777777" w:rsidR="00C3767A" w:rsidRDefault="00B32978" w:rsidP="00EF11F6">
      <w:pPr>
        <w:pStyle w:val="aff1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Кошенкова, Н. В. Игровые технологии на уроках русского языка в средней школе / Н. В. Кошенкова, М. А. Миналиева, Н. А. Рачителева. — Текст : непосредственный // Молодой ученый. — 2016. — № 12 (116). — С. 881-883.</w:t>
      </w:r>
    </w:p>
    <w:p w14:paraId="19F72190" w14:textId="77777777" w:rsidR="00C3767A" w:rsidRDefault="00B32978" w:rsidP="00EF11F6">
      <w:pPr>
        <w:pStyle w:val="aff1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Никитенко Г. Ю. Игра как средство повышения интереса к урокам русского языка. Русский язык в школе. М., Просвещение, № 6. 2015.</w:t>
      </w:r>
      <w:r>
        <w:rPr>
          <w:rFonts w:ascii="PT Sans" w:eastAsia="PT Sans" w:hAnsi="PT Sans" w:cs="PT Sans"/>
          <w:color w:val="333333"/>
          <w:sz w:val="27"/>
        </w:rPr>
        <w:br/>
      </w:r>
    </w:p>
    <w:sectPr w:rsidR="00C3767A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29F07" w14:textId="77777777" w:rsidR="00F33118" w:rsidRDefault="00F33118">
      <w:pPr>
        <w:spacing w:after="0" w:line="240" w:lineRule="auto"/>
      </w:pPr>
      <w:r>
        <w:separator/>
      </w:r>
    </w:p>
  </w:endnote>
  <w:endnote w:type="continuationSeparator" w:id="0">
    <w:p w14:paraId="4527235F" w14:textId="77777777" w:rsidR="00F33118" w:rsidRDefault="00F3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FB1BC" w14:textId="77777777" w:rsidR="00F33118" w:rsidRDefault="00F33118">
      <w:pPr>
        <w:spacing w:after="0" w:line="240" w:lineRule="auto"/>
      </w:pPr>
      <w:r>
        <w:separator/>
      </w:r>
    </w:p>
  </w:footnote>
  <w:footnote w:type="continuationSeparator" w:id="0">
    <w:p w14:paraId="292FDA1B" w14:textId="77777777" w:rsidR="00F33118" w:rsidRDefault="00F3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360FE"/>
    <w:multiLevelType w:val="multilevel"/>
    <w:tmpl w:val="95CA0320"/>
    <w:lvl w:ilvl="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4454983"/>
    <w:multiLevelType w:val="multilevel"/>
    <w:tmpl w:val="C2A0E6E8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236215A3"/>
    <w:multiLevelType w:val="multilevel"/>
    <w:tmpl w:val="6A50F91C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3">
    <w:nsid w:val="25B267DC"/>
    <w:multiLevelType w:val="multilevel"/>
    <w:tmpl w:val="77F8EA9E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4">
    <w:nsid w:val="2D443862"/>
    <w:multiLevelType w:val="multilevel"/>
    <w:tmpl w:val="8DD49C0E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5">
    <w:nsid w:val="32E54883"/>
    <w:multiLevelType w:val="multilevel"/>
    <w:tmpl w:val="FDC0392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348D471D"/>
    <w:multiLevelType w:val="multilevel"/>
    <w:tmpl w:val="B0F63D1C"/>
    <w:lvl w:ilvl="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7">
    <w:nsid w:val="50A3492F"/>
    <w:multiLevelType w:val="multilevel"/>
    <w:tmpl w:val="BC521CA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539F36EF"/>
    <w:multiLevelType w:val="multilevel"/>
    <w:tmpl w:val="5F0CD848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54CF53B4"/>
    <w:multiLevelType w:val="multilevel"/>
    <w:tmpl w:val="C83AF05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63395BFA"/>
    <w:multiLevelType w:val="multilevel"/>
    <w:tmpl w:val="ACB64A8E"/>
    <w:lvl w:ilvl="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1">
    <w:nsid w:val="65454ABB"/>
    <w:multiLevelType w:val="multilevel"/>
    <w:tmpl w:val="75EC59F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7B7053D0"/>
    <w:multiLevelType w:val="multilevel"/>
    <w:tmpl w:val="4934C212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7A"/>
    <w:rsid w:val="00B32978"/>
    <w:rsid w:val="00C3767A"/>
    <w:rsid w:val="00EF11F6"/>
    <w:rsid w:val="00F33118"/>
    <w:rsid w:val="00FA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5130"/>
  <w15:docId w15:val="{1A088C9F-7C80-4963-908D-810EB450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Интернет</cp:lastModifiedBy>
  <cp:revision>9</cp:revision>
  <dcterms:created xsi:type="dcterms:W3CDTF">2024-07-10T10:10:00Z</dcterms:created>
  <dcterms:modified xsi:type="dcterms:W3CDTF">2024-10-24T11:14:00Z</dcterms:modified>
</cp:coreProperties>
</file>