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766786" w14:textId="7F7280BF" w:rsidR="007429AE" w:rsidRDefault="000F227A" w:rsidP="00D3393D">
      <w:pPr>
        <w:ind w:firstLine="0"/>
        <w:jc w:val="center"/>
        <w:rPr>
          <w:b/>
          <w:bCs/>
          <w:caps/>
        </w:rPr>
      </w:pPr>
      <w:r w:rsidRPr="000F227A">
        <w:rPr>
          <w:b/>
          <w:bCs/>
          <w:caps/>
        </w:rPr>
        <w:t>Практическое решение математических задач</w:t>
      </w:r>
      <w:r w:rsidR="00112434">
        <w:rPr>
          <w:b/>
          <w:bCs/>
          <w:caps/>
        </w:rPr>
        <w:t>:</w:t>
      </w:r>
      <w:r w:rsidR="00112434">
        <w:rPr>
          <w:b/>
          <w:bCs/>
          <w:caps/>
        </w:rPr>
        <w:br/>
      </w:r>
      <w:r w:rsidRPr="000F227A">
        <w:rPr>
          <w:b/>
          <w:bCs/>
          <w:caps/>
        </w:rPr>
        <w:t>от теории к практике</w:t>
      </w:r>
    </w:p>
    <w:p w14:paraId="2FAEDC16" w14:textId="77777777" w:rsidR="000F227A" w:rsidRDefault="000F227A" w:rsidP="00D3393D">
      <w:pPr>
        <w:ind w:firstLine="0"/>
        <w:jc w:val="center"/>
        <w:rPr>
          <w:b/>
          <w:bCs/>
        </w:rPr>
      </w:pPr>
    </w:p>
    <w:p w14:paraId="001DEEBD" w14:textId="09319D6A" w:rsidR="00385911" w:rsidRPr="004758DD" w:rsidRDefault="007429AE" w:rsidP="00385911">
      <w:pPr>
        <w:spacing w:after="0"/>
        <w:jc w:val="right"/>
      </w:pPr>
      <w:r w:rsidRPr="007429AE">
        <w:t>Попова Елена Владимировна</w:t>
      </w:r>
      <w:r w:rsidR="00385911">
        <w:t xml:space="preserve">, </w:t>
      </w:r>
      <w:r>
        <w:t>учитель математики</w:t>
      </w:r>
    </w:p>
    <w:p w14:paraId="55E69300" w14:textId="21315E08" w:rsidR="00D3393D" w:rsidRDefault="007429AE" w:rsidP="009A4F0D">
      <w:pPr>
        <w:ind w:firstLine="142"/>
        <w:jc w:val="right"/>
      </w:pPr>
      <w:r w:rsidRPr="007429AE">
        <w:t xml:space="preserve">Муниципальное бюджетное </w:t>
      </w:r>
      <w:r>
        <w:t xml:space="preserve">общеобразовательное учреждение </w:t>
      </w:r>
      <w:r>
        <w:br/>
        <w:t>«</w:t>
      </w:r>
      <w:r w:rsidRPr="007429AE">
        <w:t>Средняя общеобразовательная школа № 8</w:t>
      </w:r>
      <w:r>
        <w:t>» г. Шадринска</w:t>
      </w:r>
    </w:p>
    <w:p w14:paraId="46F8FB27" w14:textId="77777777" w:rsidR="007429AE" w:rsidRPr="00242BCE" w:rsidRDefault="007429AE" w:rsidP="009A4F0D">
      <w:pPr>
        <w:ind w:firstLine="142"/>
        <w:jc w:val="right"/>
      </w:pPr>
    </w:p>
    <w:p w14:paraId="13F5D9CA" w14:textId="0B9B5D83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0F227A" w:rsidRPr="000F227A">
        <w:rPr>
          <w:i/>
          <w:iCs/>
        </w:rPr>
        <w:t>В данной статье рассматривается процесс практического решения математических задач, который включает в себя переход от теоретических основ к практическому применению. Обсуждаются ключевые этапы решения задач, различные подходы и методы, а также примеры, иллюстрирующие значимость математики в реальной жизни. Статья призвана помочь учителям математики более эффективно организовать образовательный процесс, связывая теорию с практикой, и формировать у учеников навыки, которые будут полезны в дальнейшем.</w:t>
      </w:r>
    </w:p>
    <w:p w14:paraId="7AB7433F" w14:textId="3E78B199" w:rsidR="00451FEF" w:rsidRDefault="00242BCE" w:rsidP="00451FEF">
      <w:pPr>
        <w:spacing w:after="0"/>
        <w:jc w:val="both"/>
        <w:rPr>
          <w:i/>
        </w:rPr>
      </w:pPr>
      <w:proofErr w:type="gramStart"/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0F227A" w:rsidRPr="000F227A">
        <w:rPr>
          <w:i/>
        </w:rPr>
        <w:t>математика, практическое применение, решение задач, теоретические основы, примеры, методы.</w:t>
      </w:r>
      <w:proofErr w:type="gramEnd"/>
    </w:p>
    <w:p w14:paraId="3533AAD6" w14:textId="77777777" w:rsidR="00F451A5" w:rsidRDefault="00F451A5" w:rsidP="00451FEF">
      <w:pPr>
        <w:spacing w:after="0"/>
        <w:jc w:val="both"/>
      </w:pPr>
    </w:p>
    <w:p w14:paraId="6C279F86" w14:textId="78187290" w:rsidR="000F227A" w:rsidRPr="000F227A" w:rsidRDefault="000F227A" w:rsidP="000F227A">
      <w:pPr>
        <w:spacing w:after="0"/>
        <w:jc w:val="both"/>
      </w:pPr>
      <w:r w:rsidRPr="000F227A">
        <w:t xml:space="preserve">Практическое решение математических задач представляет собой важную составляющую процесса обучения, позволяя ученикам не только освоить теоретические аспекты, но и применить свои знания в реальных ситуациях. Математика — это не просто набор формул и уравнений; это мощный инструмент, который помогает анализировать данные, делать выводы и </w:t>
      </w:r>
      <w:r w:rsidR="00112434">
        <w:t>принимать обоснованные решения.</w:t>
      </w:r>
    </w:p>
    <w:p w14:paraId="471FBD82" w14:textId="77777777" w:rsidR="000F227A" w:rsidRPr="000F227A" w:rsidRDefault="000F227A" w:rsidP="000F227A">
      <w:pPr>
        <w:spacing w:after="0"/>
        <w:jc w:val="both"/>
      </w:pPr>
      <w:r w:rsidRPr="000F227A">
        <w:t xml:space="preserve">Первый этап в решении практических задач заключается в понимании условия задачи и выявлении необходимых данных. Учитель должен помочь ученикам научиться </w:t>
      </w:r>
      <w:proofErr w:type="gramStart"/>
      <w:r w:rsidRPr="000F227A">
        <w:t>правильно</w:t>
      </w:r>
      <w:proofErr w:type="gramEnd"/>
      <w:r w:rsidRPr="000F227A">
        <w:t xml:space="preserve"> интерпретировать информацию, чтобы они могли выделить ключевые моменты. Например, в задаче о расчете стоимости </w:t>
      </w:r>
      <w:r w:rsidRPr="000F227A">
        <w:lastRenderedPageBreak/>
        <w:t>покупки с учетом скидки важно обратить внимание на первоначальную цену, размер скидки и условия ее применения. Вместе с учащимися можно разобрать несколько аналогичных задач, чтобы они научились быстро находить нужную информацию и не упускать важные детали.</w:t>
      </w:r>
    </w:p>
    <w:p w14:paraId="27B5F85F" w14:textId="77777777" w:rsidR="000F227A" w:rsidRPr="000F227A" w:rsidRDefault="000F227A" w:rsidP="000F227A">
      <w:pPr>
        <w:spacing w:after="0"/>
        <w:jc w:val="both"/>
      </w:pPr>
      <w:r w:rsidRPr="000F227A">
        <w:t>Второй этап включает в себя выбор математического инструмента для решения задачи. Важно объяснить ученикам, что для различных типов задач могут потребоваться разные методы. Например, для решения задач на нахождение процента можно использовать пропорции, а для задач на движение — уравнения. Применение правильного метода критически важно, так как это определяет успешность решения. Для того чтобы укрепить навыки выбора подходящего метода, можно использовать примеры, где одно и то же условие решается разными способами, что позволяет ученикам понять, как важно знание различных математических инструментов.</w:t>
      </w:r>
    </w:p>
    <w:p w14:paraId="0B062DAE" w14:textId="5DB17873" w:rsidR="000F227A" w:rsidRPr="000F227A" w:rsidRDefault="000F227A" w:rsidP="000F227A">
      <w:pPr>
        <w:spacing w:after="0"/>
        <w:jc w:val="both"/>
      </w:pPr>
      <w:r w:rsidRPr="000F227A">
        <w:t xml:space="preserve">Третий этап — это собственно решение задачи. В этот момент учащиеся должны применять свои знания и методы, которые они изучили. Очень важно, чтобы в процессе решения задачи ученики не просто механически выполняли вычисления, но и понимали, что они делают. Учитель может задать вопросы, побуждающие </w:t>
      </w:r>
      <w:r w:rsidR="00112434">
        <w:t>учеников</w:t>
      </w:r>
      <w:r w:rsidRPr="000F227A">
        <w:t xml:space="preserve"> объяснить свои действия, например: «Почему вы решили использовать именно этот метод?» или «Какое значение имеет этот шаг в контексте задачи?». Это не только помогает закрепить материал, но и развивает критическое мышление.</w:t>
      </w:r>
    </w:p>
    <w:p w14:paraId="07132589" w14:textId="77777777" w:rsidR="000F227A" w:rsidRPr="000F227A" w:rsidRDefault="000F227A" w:rsidP="000F227A">
      <w:pPr>
        <w:spacing w:after="0"/>
        <w:jc w:val="both"/>
      </w:pPr>
      <w:r w:rsidRPr="000F227A">
        <w:t>Не менее важным является этап проверки решения. Ученики должны научиться проверять свои результаты, чтобы убедиться в их правильности. Это можно сделать, подставив найденное значение обратно в условие задачи или используя альтернативные методы для проверки. Например, если ученики решили задачу на нахождение расстояния, они могут сравнить результат с предыдущими расчетами или воспользоваться графическими методами. Эта практика способствует формированию у учащихся привычки к самопроверке и повышает их уверенность в собственных силах.</w:t>
      </w:r>
    </w:p>
    <w:p w14:paraId="0493AA87" w14:textId="0E91A4DC" w:rsidR="000F227A" w:rsidRPr="000F227A" w:rsidRDefault="000F227A" w:rsidP="000F227A">
      <w:pPr>
        <w:spacing w:after="0"/>
        <w:jc w:val="both"/>
      </w:pPr>
      <w:r w:rsidRPr="000F227A">
        <w:lastRenderedPageBreak/>
        <w:t xml:space="preserve">Практическое применение математических задач находит отражение в различных сферах жизни. Например, в экономике </w:t>
      </w:r>
      <w:r w:rsidR="00112434">
        <w:t>ученики</w:t>
      </w:r>
      <w:r w:rsidRPr="000F227A">
        <w:t xml:space="preserve"> могут изучать задачи, связанные с финансовыми расчетами, такими как расчет процентов по кредитам или анализ инвестиционных проектов. В физике можно решать задачи на движение, что требует от учеников не только знания математических формул, но и понимания физических явлений. В таких примерах ученики видят реальную ценность математики и понимают, что она не ограничивается школьной программой, а активно используется во многих профессиях.</w:t>
      </w:r>
    </w:p>
    <w:p w14:paraId="3001A189" w14:textId="171DDFBA" w:rsidR="000F227A" w:rsidRPr="000F227A" w:rsidRDefault="000F227A" w:rsidP="000F227A">
      <w:pPr>
        <w:spacing w:after="0"/>
        <w:jc w:val="both"/>
      </w:pPr>
      <w:r w:rsidRPr="000F227A">
        <w:t xml:space="preserve">Научить </w:t>
      </w:r>
      <w:r w:rsidR="00112434">
        <w:t>учеников</w:t>
      </w:r>
      <w:r w:rsidRPr="000F227A">
        <w:t xml:space="preserve"> применять математику в реальных ситуациях можно с помощью проектной деятельности. Ученики могут работать над проектами, которые требуют сбора данных, их анализа и представления результатов в виде отчетов или презентаций. Например, они могут провести опрос о предпочтениях сверстников и проанализировать полученные данные, используя статистические методы. Такой подход помогает углубить понимание математики и развить навыки работы в команде.</w:t>
      </w:r>
    </w:p>
    <w:p w14:paraId="499EC9DA" w14:textId="77777777" w:rsidR="000F227A" w:rsidRPr="000F227A" w:rsidRDefault="000F227A" w:rsidP="000F227A">
      <w:pPr>
        <w:spacing w:after="0"/>
        <w:jc w:val="both"/>
      </w:pPr>
      <w:r w:rsidRPr="000F227A">
        <w:t>Важно отметить, что для успешного решения практических задач необходима не только теоретическая база, но и развивание навыков работы с информацией. В современном мире, насыщенном данными, умение извлекать полезную информацию и делать на ее основе обоснованные выводы становится важным навыком. Учителя могут интегрировать информационные технологии в учебный процесс, используя программы для визуализации данных и анализа, что дополнительно мотивирует учеников.</w:t>
      </w:r>
    </w:p>
    <w:p w14:paraId="6BB29C2A" w14:textId="77777777" w:rsidR="000F227A" w:rsidRPr="000F227A" w:rsidRDefault="000F227A" w:rsidP="000F227A">
      <w:pPr>
        <w:spacing w:after="0"/>
        <w:jc w:val="both"/>
      </w:pPr>
      <w:r w:rsidRPr="000F227A">
        <w:t xml:space="preserve">В заключение, практическое решение математических задач является ключевым аспектом образовательного процесса. Переход от теории к практике помогает учащимся глубже осознать значимость математических знаний и развивает их навыки, которые будут полезны в будущем. Используя разнообразные подходы и примеры, учителя могут создать увлекательную и продуктивную атмосферу на уроках, где математика становится не просто </w:t>
      </w:r>
      <w:r w:rsidRPr="000F227A">
        <w:lastRenderedPageBreak/>
        <w:t>предметом, а важным инструментом для решения реальных задач и достижения успеха в жизни.</w:t>
      </w:r>
    </w:p>
    <w:p w14:paraId="412E74FF" w14:textId="77777777" w:rsidR="00B433EC" w:rsidRDefault="00B433EC" w:rsidP="00B433EC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14AE623D" w14:textId="3584F4AC" w:rsidR="00616275" w:rsidRDefault="00112434" w:rsidP="00112434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112434">
        <w:t>Дрозд М. В. Роль практических работ учащихся на уроках математики как средства формирования самостоятельной учебно-познавательной деятельности учащихся // ДМ. 2016. № 44.</w:t>
      </w:r>
    </w:p>
    <w:p w14:paraId="5E61CAA3" w14:textId="2AFF1AE3" w:rsidR="00112434" w:rsidRPr="00112434" w:rsidRDefault="00112434" w:rsidP="00112434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bookmarkStart w:id="0" w:name="_GoBack"/>
      <w:bookmarkEnd w:id="0"/>
      <w:r w:rsidRPr="00112434">
        <w:t xml:space="preserve">Заварзина Л. В. Практико-ориентированное обучение математике в школе // Форум молодых ученых. </w:t>
      </w:r>
      <w:r w:rsidRPr="00112434">
        <w:rPr>
          <w:lang w:val="en-US"/>
        </w:rPr>
        <w:t xml:space="preserve">2018. №4 (20). URL: </w:t>
      </w:r>
      <w:hyperlink r:id="rId6" w:tgtFrame="_blank" w:history="1">
        <w:r w:rsidRPr="00112434">
          <w:rPr>
            <w:rStyle w:val="a4"/>
            <w:lang w:val="en-US"/>
          </w:rPr>
          <w:t>https://cyberleninka.ru/article/n/praktiko-orientirovannoe-obuchenie-matematike-v-shkole</w:t>
        </w:r>
      </w:hyperlink>
    </w:p>
    <w:p w14:paraId="2863A960" w14:textId="035A0CF4" w:rsidR="00112434" w:rsidRDefault="00112434" w:rsidP="00112434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 w:rsidRPr="00112434">
        <w:t>Носкова</w:t>
      </w:r>
      <w:proofErr w:type="spellEnd"/>
      <w:r w:rsidRPr="00112434">
        <w:t xml:space="preserve"> Н. А. Развитие логического мышления на уроках математики: сборник трудов конференции. // Наука, образование, общество: тенденции и перспективы развития : материалы </w:t>
      </w:r>
      <w:proofErr w:type="spellStart"/>
      <w:r w:rsidRPr="00112434">
        <w:t>Всеросс</w:t>
      </w:r>
      <w:proofErr w:type="spellEnd"/>
      <w:r w:rsidRPr="00112434">
        <w:t>. науч</w:t>
      </w:r>
      <w:proofErr w:type="gramStart"/>
      <w:r w:rsidRPr="00112434">
        <w:t>.-</w:t>
      </w:r>
      <w:proofErr w:type="spellStart"/>
      <w:proofErr w:type="gramEnd"/>
      <w:r w:rsidRPr="00112434">
        <w:t>практ</w:t>
      </w:r>
      <w:proofErr w:type="spellEnd"/>
      <w:r w:rsidRPr="00112434">
        <w:t xml:space="preserve">. </w:t>
      </w:r>
      <w:proofErr w:type="spellStart"/>
      <w:r w:rsidRPr="00112434">
        <w:t>конф</w:t>
      </w:r>
      <w:proofErr w:type="spellEnd"/>
      <w:r w:rsidRPr="00112434">
        <w:t xml:space="preserve">. (Чебоксары, 11 янв. 2023 г.) / </w:t>
      </w:r>
      <w:proofErr w:type="spellStart"/>
      <w:r w:rsidRPr="00112434">
        <w:t>редкол</w:t>
      </w:r>
      <w:proofErr w:type="spellEnd"/>
      <w:r w:rsidRPr="00112434">
        <w:t>.: О. Н. Широков [и др.] – Чебоксары: Центр научного сотрудничества «</w:t>
      </w:r>
      <w:proofErr w:type="spellStart"/>
      <w:r w:rsidRPr="00112434">
        <w:t>Интерактив</w:t>
      </w:r>
      <w:proofErr w:type="spellEnd"/>
      <w:r w:rsidRPr="00112434">
        <w:t xml:space="preserve"> плюс», 2023. – С. 64-66.</w:t>
      </w:r>
    </w:p>
    <w:p w14:paraId="6921C718" w14:textId="284DF847" w:rsidR="00112434" w:rsidRDefault="00112434" w:rsidP="00112434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 w:rsidRPr="00112434">
        <w:t>Пираева</w:t>
      </w:r>
      <w:proofErr w:type="spellEnd"/>
      <w:r w:rsidRPr="00112434">
        <w:t xml:space="preserve">, Г. Э. Формирование умения использовать математические знания для решения задач в повседневной жизни / Г.Э. </w:t>
      </w:r>
      <w:proofErr w:type="spellStart"/>
      <w:r w:rsidRPr="00112434">
        <w:t>Пираева</w:t>
      </w:r>
      <w:proofErr w:type="spellEnd"/>
      <w:r w:rsidRPr="00112434">
        <w:t xml:space="preserve"> // Мировые тенденции и перспективы развития науки в эпоху перемен: от теории к практике: сб. матер. науч</w:t>
      </w:r>
      <w:proofErr w:type="gramStart"/>
      <w:r w:rsidRPr="00112434">
        <w:t>.-</w:t>
      </w:r>
      <w:proofErr w:type="spellStart"/>
      <w:proofErr w:type="gramEnd"/>
      <w:r w:rsidRPr="00112434">
        <w:t>практ</w:t>
      </w:r>
      <w:proofErr w:type="spellEnd"/>
      <w:r w:rsidRPr="00112434">
        <w:t xml:space="preserve">. </w:t>
      </w:r>
      <w:proofErr w:type="spellStart"/>
      <w:r w:rsidRPr="00112434">
        <w:t>конф</w:t>
      </w:r>
      <w:proofErr w:type="spellEnd"/>
      <w:r w:rsidRPr="00112434">
        <w:t>. – Ростов-на-Дону: Издательство Манускрипт, 2023. – С. 123-125.</w:t>
      </w:r>
    </w:p>
    <w:sectPr w:rsidR="001124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0F227A"/>
    <w:rsid w:val="001049B8"/>
    <w:rsid w:val="00112434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9AE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8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praktiko-orientirovannoe-obuchenie-matematike-v-shkol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4</Pages>
  <Words>979</Words>
  <Characters>5583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73</cp:revision>
  <dcterms:created xsi:type="dcterms:W3CDTF">2024-09-17T06:40:00Z</dcterms:created>
  <dcterms:modified xsi:type="dcterms:W3CDTF">2024-10-30T09:04:00Z</dcterms:modified>
</cp:coreProperties>
</file>