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FCB9" w14:textId="77777777" w:rsidR="008F43FC" w:rsidRDefault="004A2F87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896074"/>
      <w:r w:rsidRPr="004A2F87">
        <w:rPr>
          <w:rFonts w:ascii="Times New Roman" w:hAnsi="Times New Roman" w:cs="Times New Roman"/>
          <w:b/>
          <w:sz w:val="28"/>
          <w:szCs w:val="28"/>
        </w:rPr>
        <w:t>СИСТЕМА ЛОГОПЕДИЧЕСКОЙ РАБОТЫ ПО ПРЕОДОЛЕНИЮ НАРУШЕНИЙ ЧТЕНИЯ У МЛАДШИХ ШКОЛЬНИКОВ</w:t>
      </w:r>
    </w:p>
    <w:bookmarkEnd w:id="0"/>
    <w:p w14:paraId="18C31D8D" w14:textId="77777777" w:rsidR="004A2F87" w:rsidRDefault="004A2F87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7CD54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4CEAEE" w14:textId="77777777" w:rsidR="004A2F87" w:rsidRPr="004A2F87" w:rsidRDefault="004A2F87" w:rsidP="004A2F8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 xml:space="preserve">В современном образовании особое внимание уделяется проблеме нарушений чтения у младших школьников, так как эта проблема может оказывать значительное влияние на учебный процесс и общую социализацию детей. Нарушения чтения могут проявляться в различных формах, таких как дислексия, </w:t>
      </w:r>
      <w:proofErr w:type="spellStart"/>
      <w:r w:rsidRPr="004A2F87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4A2F87">
        <w:rPr>
          <w:rFonts w:ascii="Times New Roman" w:hAnsi="Times New Roman" w:cs="Times New Roman"/>
          <w:sz w:val="28"/>
          <w:szCs w:val="28"/>
        </w:rPr>
        <w:t xml:space="preserve"> и другие, и их преодоление требует системного подхода со стороны логопеда.</w:t>
      </w:r>
    </w:p>
    <w:p w14:paraId="7ADD7703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>Основные типы нарушений чтения включают в себя:</w:t>
      </w:r>
    </w:p>
    <w:p w14:paraId="1D2BA408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 xml:space="preserve">1. Дислексия — трудности в правильном восприятии и воспроизведении текста, что может проявляться в путанице букв, изменении порядка слов или пропуске целых слов.  </w:t>
      </w:r>
    </w:p>
    <w:p w14:paraId="2E4076C9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A2F87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Pr="004A2F87">
        <w:rPr>
          <w:rFonts w:ascii="Times New Roman" w:hAnsi="Times New Roman" w:cs="Times New Roman"/>
          <w:sz w:val="28"/>
          <w:szCs w:val="28"/>
        </w:rPr>
        <w:t xml:space="preserve"> — ошибки, связанные с нарушением орфографических норм, часто обусловленные недостатками в фонематическом восприятии и моторной памяти.  </w:t>
      </w:r>
    </w:p>
    <w:p w14:paraId="7A19D97A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 xml:space="preserve">3. Алексия — утрата способности читать, возникающая после травм или заболеваний.  </w:t>
      </w:r>
    </w:p>
    <w:p w14:paraId="4CB92311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>Для эффективной коррекции нарушений чтения необходимо провести детальную диагностику, которая включает в себя анализ уровня развития речевых навыков, фонематического восприятия и мелкой моторики. Диагностика позволяет логопеду выявить причины трудностей и определить индивидуальные особенности каждого ребенка.</w:t>
      </w:r>
    </w:p>
    <w:p w14:paraId="758325DA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>Одним из ключевых аспектов системы логопедической работы является индивидуальный подход к каждому ребенку. Логопед должен учитывать не только тип нарушения, но и личностные характеристики ученика, его интересы и мотивацию. Такой подход позволяет создать комфортные условия для обучения и способствует более эффективному усвоению материала.</w:t>
      </w:r>
    </w:p>
    <w:p w14:paraId="435024DD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A2F87">
        <w:rPr>
          <w:rFonts w:ascii="Times New Roman" w:hAnsi="Times New Roman" w:cs="Times New Roman"/>
          <w:sz w:val="28"/>
          <w:szCs w:val="28"/>
        </w:rPr>
        <w:t>В процессе коррекции нарушений чтения логопед может использовать различные методы и техники. К ним относятся:</w:t>
      </w:r>
    </w:p>
    <w:p w14:paraId="74A3181C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 xml:space="preserve">1. Игровые методы — использование игр, направленных на развитие фонематического восприятия, внимание и память. Например, игры на сопоставление звуков и букв, составление слов из заданных букв или использование карточек с изображениями и подписями. Игровая форма обучения способствует снижению психологического барьера и увеличивает мотивацию учащихся.  </w:t>
      </w:r>
    </w:p>
    <w:p w14:paraId="2FE0E49B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 xml:space="preserve">2. Визуальные методики — использование карточек, схем, рисунков и других наглядных материалов. Например, создание «карт читателя», где ребенок может визуализировать последовательность действий при чтении.  </w:t>
      </w:r>
    </w:p>
    <w:p w14:paraId="61AEE0A7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 xml:space="preserve">3. Занятия по развитию мелкой моторики — разнообразные упражнения с использованием мелких предметов (пазлы, мозаики), а также занятия по рисованию и лепке. Эти упражнения помогают улучшить координацию движений, что имеет значение для развития навыков письма и чтения.  </w:t>
      </w:r>
    </w:p>
    <w:p w14:paraId="0CED586A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 xml:space="preserve">Кроме того, важным аспектом является взаимодействие с родителями и педагогами. Родители должны быть вовлечены в процесс коррекции, понимать, как они могут поддерживать своих детей в домашних условиях. Логопед может предоставить рекомендации по организации совместных занятий, которые помогут улучшить навыки чтения. Например, чтение книг вслух с обсуждением содержания, игры с буквами и словами, а также использование дидактических материалов. </w:t>
      </w:r>
    </w:p>
    <w:p w14:paraId="086583A6" w14:textId="77777777" w:rsidR="004A2F87" w:rsidRPr="004A2F87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>Работа с учителями начальных классов также играет значительную роль в системе логопедической работы. Учителя должны быть осведомлены о проблемах своих учеников и готовы к сотрудничеству. Это может включать в себя регулярные консультации и совместные разработки индивидуальных планов работы, а также использование различных методов обучения, направленных на развитие навыков чтения.</w:t>
      </w:r>
    </w:p>
    <w:p w14:paraId="39782011" w14:textId="77777777" w:rsidR="008F43FC" w:rsidRDefault="004A2F87" w:rsidP="004A2F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2F87">
        <w:rPr>
          <w:rFonts w:ascii="Times New Roman" w:hAnsi="Times New Roman" w:cs="Times New Roman"/>
          <w:sz w:val="28"/>
          <w:szCs w:val="28"/>
        </w:rPr>
        <w:t xml:space="preserve">В заключение, система логопедической работы по преодолению нарушений чтения у младших школьников требует комплексного подхода, </w:t>
      </w:r>
      <w:r w:rsidRPr="004A2F87">
        <w:rPr>
          <w:rFonts w:ascii="Times New Roman" w:hAnsi="Times New Roman" w:cs="Times New Roman"/>
          <w:sz w:val="28"/>
          <w:szCs w:val="28"/>
        </w:rPr>
        <w:lastRenderedPageBreak/>
        <w:t>основанного на индивидуализации, сотрудничестве с родителями и педагогами, а также использовании разнообразных методов и технологий. Понимание особенностей каждого ребенка и активное вовлечение в процесс коррекции позволяют логопедам эффективно решать проблемы, связанные с чтением, и помогать детям развивать уверенность в себе и успешность в обучении. Профессионализм и креативность логопеда, а также его способность находить индивидуальный подход к каждому ребенку становятся залогом успеха в коррекции нарушений чтения и полноценного включения детей в учебный процесс.</w:t>
      </w:r>
    </w:p>
    <w:p w14:paraId="5072FED2" w14:textId="77777777"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6A6A58A" w14:textId="77777777" w:rsidR="00762399" w:rsidRP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2298483" w14:textId="77777777" w:rsidR="004A2F87" w:rsidRPr="00762399" w:rsidRDefault="004A2F87" w:rsidP="008F43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D6637" w14:textId="77777777" w:rsidR="004A2F87" w:rsidRPr="004A2F87" w:rsidRDefault="004A2F87" w:rsidP="004A2F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896383"/>
      <w:proofErr w:type="spellStart"/>
      <w:r w:rsidRPr="004A2F87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4A2F87">
        <w:rPr>
          <w:rFonts w:ascii="Times New Roman" w:hAnsi="Times New Roman" w:cs="Times New Roman"/>
          <w:sz w:val="28"/>
          <w:szCs w:val="28"/>
        </w:rPr>
        <w:t xml:space="preserve"> В.А., Галковская Т.В. Логопедическое сопровождение процесса формирования читательских умений у младших школьников с дислексией // Проблемы современного педагогического образования. 2021. №73-1. URL: https://cyberleninka.ru/article/n/logopedicheskoe-soprovozhdenie-protsessa-formirovaniya-chitatelskih-umeniy-u-mladshih-shkolnikov-s-disleksiey (дата обращения: 15.10.2024).</w:t>
      </w:r>
    </w:p>
    <w:p w14:paraId="3BD7108A" w14:textId="77777777" w:rsidR="004A2F87" w:rsidRPr="004A2F87" w:rsidRDefault="004A2F87" w:rsidP="004A2F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2F87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4A2F87">
        <w:rPr>
          <w:rFonts w:ascii="Times New Roman" w:hAnsi="Times New Roman" w:cs="Times New Roman"/>
          <w:sz w:val="28"/>
          <w:szCs w:val="28"/>
        </w:rPr>
        <w:t xml:space="preserve"> Е.В., Борисова Я.А. Теоретико-методологические аспекты преодоления дислексии у младших школьников // Проблемы современного педагогического образования. 2022. №74-3. URL: https://cyberleninka.ru/article/n/teoretiko-metodologicheskie-aspekty-preodoleniya-disleksii-u-mladshih-shkolnikov (дата обращения: 15.10.2024).</w:t>
      </w:r>
    </w:p>
    <w:p w14:paraId="44A25FB1" w14:textId="77777777" w:rsidR="004A2F87" w:rsidRPr="004A2F87" w:rsidRDefault="004A2F87" w:rsidP="004A2F8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F87">
        <w:rPr>
          <w:rFonts w:ascii="Times New Roman" w:hAnsi="Times New Roman" w:cs="Times New Roman"/>
          <w:sz w:val="28"/>
          <w:szCs w:val="28"/>
        </w:rPr>
        <w:t>Китаева Н.Н., Николаева И.А. Современный подход к коррекции дислексии у учащихся общеобразовательных школ // Вестник ЛГУ им. А.С. Пушкина. 2015. №1. URL: https://cyberleninka.ru/article/n/sovremennyy-podhod-k-korrektsii-disleksii-u-uchaschihsya-obscheobrazovatelnyh-shkol (дата обращения: 15.10.2024).</w:t>
      </w:r>
      <w:bookmarkEnd w:id="1"/>
    </w:p>
    <w:sectPr w:rsidR="004A2F87" w:rsidRPr="004A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D1C60"/>
    <w:multiLevelType w:val="hybridMultilevel"/>
    <w:tmpl w:val="ACD8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9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4A2F87"/>
    <w:rsid w:val="004C1E1C"/>
    <w:rsid w:val="00762399"/>
    <w:rsid w:val="008F43FC"/>
    <w:rsid w:val="00957A43"/>
    <w:rsid w:val="00A57104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C05A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4306</Characters>
  <Application>Microsoft Office Word</Application>
  <DocSecurity>0</DocSecurity>
  <Lines>35</Lines>
  <Paragraphs>10</Paragraphs>
  <ScaleCrop>false</ScaleCrop>
  <Company>ПОИПКРО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Nadejda</cp:lastModifiedBy>
  <cp:revision>5</cp:revision>
  <dcterms:created xsi:type="dcterms:W3CDTF">2024-09-19T07:02:00Z</dcterms:created>
  <dcterms:modified xsi:type="dcterms:W3CDTF">2024-10-30T15:34:00Z</dcterms:modified>
</cp:coreProperties>
</file>