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AF" w:rsidRDefault="007F5681" w:rsidP="007F56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681">
        <w:rPr>
          <w:rFonts w:ascii="Times New Roman" w:hAnsi="Times New Roman" w:cs="Times New Roman"/>
          <w:b/>
          <w:sz w:val="28"/>
          <w:szCs w:val="28"/>
        </w:rPr>
        <w:t>СОЗДАНИЕ БЛАГОПРИЯТНОЙ СРЕДЫ ДЛЯ РАСКРЫТИЯ ПОТЕНЦИАЛА ОДАРЁННЫХ ДЕТЕЙ В ДОУ</w:t>
      </w:r>
    </w:p>
    <w:p w:rsidR="007F5681" w:rsidRDefault="007F5681" w:rsidP="007F56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681" w:rsidRDefault="007F5681" w:rsidP="007F568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0EFC" w:rsidRDefault="00B80EFC" w:rsidP="000D33C5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</w:p>
    <w:p w:rsidR="00B80EFC" w:rsidRDefault="007F5681" w:rsidP="00B80EFC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B80EFC">
        <w:rPr>
          <w:sz w:val="28"/>
          <w:szCs w:val="28"/>
        </w:rPr>
        <w:t>Создание благоприятной среды для раскрытия потенциала одарённых детей в дошкольных образовательных учреждениях является важной задачей воспитателей. Одарённые дети, обладая уникальными способностями, требуют особого подхода, который позволит им раскрыть свои таланты и максимально реализовать свой потенциал. Важно создать условия, которые будут стимулировать их интеллектуальное, творческое и социальное развитие, а также поддерживать их эмоциональное благополучие.</w:t>
      </w:r>
    </w:p>
    <w:p w:rsidR="00B80EFC" w:rsidRDefault="007F5681" w:rsidP="00B80EFC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B80EFC">
        <w:rPr>
          <w:rStyle w:val="a4"/>
          <w:b w:val="0"/>
          <w:sz w:val="28"/>
          <w:szCs w:val="28"/>
        </w:rPr>
        <w:t>Основные задачи</w:t>
      </w:r>
      <w:r w:rsidRPr="00B80EFC">
        <w:rPr>
          <w:sz w:val="28"/>
          <w:szCs w:val="28"/>
        </w:rPr>
        <w:t xml:space="preserve"> воспитателя при работе с одарёнными детьми включают развитие их интеллектуальных способностей, формирование интереса к познанию, поддержание их стремления к самостоятельному исследованию и открытию нового. Для этого необходимо организовать среду, которая будет способствовать раскрытию творческого и когнитивного потенциала детей, предоставляя им свободу в выборе деятельности и возможность самовыражения.</w:t>
      </w:r>
    </w:p>
    <w:p w:rsidR="00B80EFC" w:rsidRDefault="007F5681" w:rsidP="00B80EFC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B80EFC">
        <w:rPr>
          <w:rStyle w:val="a4"/>
          <w:b w:val="0"/>
          <w:sz w:val="28"/>
          <w:szCs w:val="28"/>
        </w:rPr>
        <w:t>Игровая среда</w:t>
      </w:r>
      <w:r w:rsidRPr="00B80EFC">
        <w:rPr>
          <w:sz w:val="28"/>
          <w:szCs w:val="28"/>
        </w:rPr>
        <w:t xml:space="preserve"> является важным элементом в развитии одарённых детей. Через игру дети могут выражать свои идеи, фантазировать, создавать новые миры. Важно, чтобы игры были не только развлекательными, но и развивающими. Например, конструктивные игры с кубиками, </w:t>
      </w:r>
      <w:proofErr w:type="spellStart"/>
      <w:r w:rsidRPr="00B80EFC">
        <w:rPr>
          <w:sz w:val="28"/>
          <w:szCs w:val="28"/>
        </w:rPr>
        <w:t>пазлами</w:t>
      </w:r>
      <w:proofErr w:type="spellEnd"/>
      <w:r w:rsidRPr="00B80EFC">
        <w:rPr>
          <w:sz w:val="28"/>
          <w:szCs w:val="28"/>
        </w:rPr>
        <w:t xml:space="preserve">, мозаиками способствуют развитию логического мышления и пространственного воображения. Игры на развитие </w:t>
      </w:r>
      <w:proofErr w:type="spellStart"/>
      <w:r w:rsidRPr="00B80EFC">
        <w:rPr>
          <w:sz w:val="28"/>
          <w:szCs w:val="28"/>
        </w:rPr>
        <w:t>креативности</w:t>
      </w:r>
      <w:proofErr w:type="spellEnd"/>
      <w:r w:rsidRPr="00B80EFC">
        <w:rPr>
          <w:sz w:val="28"/>
          <w:szCs w:val="28"/>
        </w:rPr>
        <w:t>, такие как создание поделок, рисование, театрализованные игры, помогают раскрыть творческий потенциал ребёнка.</w:t>
      </w:r>
    </w:p>
    <w:p w:rsidR="00B80EFC" w:rsidRDefault="007F5681" w:rsidP="00B80EFC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B80EFC">
        <w:rPr>
          <w:rStyle w:val="a4"/>
          <w:b w:val="0"/>
          <w:sz w:val="28"/>
          <w:szCs w:val="28"/>
        </w:rPr>
        <w:t>Индивидуальный подход</w:t>
      </w:r>
      <w:r w:rsidRPr="00B80EFC">
        <w:rPr>
          <w:sz w:val="28"/>
          <w:szCs w:val="28"/>
        </w:rPr>
        <w:t xml:space="preserve"> является ключевым в работе с одарёнными детьми. Важно понимать, что у каждого ребёнка могут быть свои уникальные таланты, интересы и потребности. Воспитатель должен внимательно </w:t>
      </w:r>
      <w:r w:rsidRPr="00B80EFC">
        <w:rPr>
          <w:sz w:val="28"/>
          <w:szCs w:val="28"/>
        </w:rPr>
        <w:lastRenderedPageBreak/>
        <w:t>наблюдать за каждым ребёнком, помогая ему находить те занятия и активности, которые максимально способствуют его развитию. Например, если ребёнок проявляет интерес к музыке, можно организовать музыкальные занятия, а если к наукам – предложить простые эксперименты и исследовательскую деятельность.</w:t>
      </w:r>
    </w:p>
    <w:p w:rsidR="00B80EFC" w:rsidRDefault="007F5681" w:rsidP="00B80EFC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B80EFC">
        <w:rPr>
          <w:rStyle w:val="a4"/>
          <w:b w:val="0"/>
          <w:sz w:val="28"/>
          <w:szCs w:val="28"/>
        </w:rPr>
        <w:t>Проектная деятельность</w:t>
      </w:r>
      <w:r w:rsidRPr="00B80EFC">
        <w:rPr>
          <w:sz w:val="28"/>
          <w:szCs w:val="28"/>
        </w:rPr>
        <w:t xml:space="preserve"> позволяет одарённым детям проявлять инициативу и самостоятельность в обучении. Воспитатель может предложить детям проект, в рамках которого они будут изучать интересующую их тему, например, исследовать природу, проводить наблюдения или создавать что-то своими руками. Такие проекты помогают детям развивать навыки самостоятельной работы, критического мышления и творческого подхода к решению задач.</w:t>
      </w:r>
    </w:p>
    <w:p w:rsidR="00B80EFC" w:rsidRDefault="007F5681" w:rsidP="00B80EFC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B80EFC">
        <w:rPr>
          <w:rStyle w:val="a4"/>
          <w:b w:val="0"/>
          <w:sz w:val="28"/>
          <w:szCs w:val="28"/>
        </w:rPr>
        <w:t>Развивающая среда</w:t>
      </w:r>
      <w:r w:rsidRPr="00B80EFC">
        <w:rPr>
          <w:sz w:val="28"/>
          <w:szCs w:val="28"/>
        </w:rPr>
        <w:t xml:space="preserve"> также должна учитывать эмоциональные и социальные аспекты развития одарённых детей. Важно, чтобы воспитатели создавали атмосферу поддержки и уважения к особенностям ребёнка. Одарённые дети могут испытывать трудности в общении с ровесниками из-за своего необычного мышления или особых интересов, поэтому важно развивать у них навыки взаимодействия и </w:t>
      </w:r>
      <w:proofErr w:type="spellStart"/>
      <w:r w:rsidRPr="00B80EFC">
        <w:rPr>
          <w:sz w:val="28"/>
          <w:szCs w:val="28"/>
        </w:rPr>
        <w:t>эмпатии</w:t>
      </w:r>
      <w:proofErr w:type="spellEnd"/>
      <w:r w:rsidRPr="00B80EFC">
        <w:rPr>
          <w:sz w:val="28"/>
          <w:szCs w:val="28"/>
        </w:rPr>
        <w:t xml:space="preserve"> через групповые игры и совместные проекты.</w:t>
      </w:r>
    </w:p>
    <w:p w:rsidR="007F5681" w:rsidRDefault="007F5681" w:rsidP="00B80EF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0EFC">
        <w:rPr>
          <w:sz w:val="28"/>
          <w:szCs w:val="28"/>
        </w:rPr>
        <w:t>Подводя итог, создание благоприятной среды для раскрытия потенциала одарённых детей в ДОУ требует внимания к их индивидуальным особенностям, творческим и интеллектуальным потребностям. Воспитатели, используя развивающие игры, проектную деятельность и индивидуальный подход, могут помочь детям максимально раскрыть свои способности и подготовить их к успешной дальнейшей учебной и социальной жизни.</w:t>
      </w:r>
    </w:p>
    <w:p w:rsidR="00B80EFC" w:rsidRPr="00B80EFC" w:rsidRDefault="00B80EFC" w:rsidP="00B80EFC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</w:p>
    <w:p w:rsidR="007F5681" w:rsidRPr="00B80EFC" w:rsidRDefault="007F5681" w:rsidP="00B80EFC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80EFC">
        <w:rPr>
          <w:b/>
          <w:sz w:val="28"/>
          <w:szCs w:val="28"/>
        </w:rPr>
        <w:t>Список литературы</w:t>
      </w:r>
    </w:p>
    <w:p w:rsidR="007F5681" w:rsidRPr="00B80EFC" w:rsidRDefault="007F5681" w:rsidP="00B80E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EFC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B80EFC">
        <w:rPr>
          <w:rFonts w:ascii="Times New Roman" w:hAnsi="Times New Roman" w:cs="Times New Roman"/>
          <w:sz w:val="28"/>
          <w:szCs w:val="28"/>
        </w:rPr>
        <w:t>Гонтаренко</w:t>
      </w:r>
      <w:proofErr w:type="spellEnd"/>
      <w:r w:rsidRPr="00B80EFC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B80EFC">
        <w:rPr>
          <w:rFonts w:ascii="Times New Roman" w:hAnsi="Times New Roman" w:cs="Times New Roman"/>
          <w:sz w:val="28"/>
          <w:szCs w:val="28"/>
        </w:rPr>
        <w:t>Беличенко</w:t>
      </w:r>
      <w:proofErr w:type="spellEnd"/>
      <w:r w:rsidRPr="00B80EFC">
        <w:rPr>
          <w:rFonts w:ascii="Times New Roman" w:hAnsi="Times New Roman" w:cs="Times New Roman"/>
          <w:sz w:val="28"/>
          <w:szCs w:val="28"/>
        </w:rPr>
        <w:t xml:space="preserve"> Л.Б., Кулиевой Л.Б., Работа с одаренными детьми в условиях дошкольной образовательной организации// Краснодар, 2019, 184с.</w:t>
      </w:r>
    </w:p>
    <w:p w:rsidR="007F5681" w:rsidRPr="00B80EFC" w:rsidRDefault="007F5681" w:rsidP="00B80E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EFC">
        <w:rPr>
          <w:rFonts w:ascii="Times New Roman" w:hAnsi="Times New Roman" w:cs="Times New Roman"/>
          <w:sz w:val="28"/>
          <w:szCs w:val="28"/>
        </w:rPr>
        <w:lastRenderedPageBreak/>
        <w:t xml:space="preserve">2. Сухорукова, Г. А. Работа с одаренными детьми в ДОУ / Г. А. Сухорукова, О. С. </w:t>
      </w:r>
      <w:proofErr w:type="spellStart"/>
      <w:r w:rsidRPr="00B80EFC">
        <w:rPr>
          <w:rFonts w:ascii="Times New Roman" w:hAnsi="Times New Roman" w:cs="Times New Roman"/>
          <w:sz w:val="28"/>
          <w:szCs w:val="28"/>
        </w:rPr>
        <w:t>Подболотова</w:t>
      </w:r>
      <w:proofErr w:type="spellEnd"/>
      <w:r w:rsidRPr="00B80EFC">
        <w:rPr>
          <w:rFonts w:ascii="Times New Roman" w:hAnsi="Times New Roman" w:cs="Times New Roman"/>
          <w:sz w:val="28"/>
          <w:szCs w:val="28"/>
        </w:rPr>
        <w:t>. — Текст</w:t>
      </w:r>
      <w:proofErr w:type="gramStart"/>
      <w:r w:rsidRPr="00B80E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80EFC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2023. — № 44 (491). — С. 128-130.</w:t>
      </w:r>
    </w:p>
    <w:sectPr w:rsidR="007F5681" w:rsidRPr="00B80EFC" w:rsidSect="00295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681"/>
    <w:rsid w:val="000D33C5"/>
    <w:rsid w:val="002959AF"/>
    <w:rsid w:val="00730581"/>
    <w:rsid w:val="007F5681"/>
    <w:rsid w:val="00B8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6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Раечка</cp:lastModifiedBy>
  <cp:revision>3</cp:revision>
  <dcterms:created xsi:type="dcterms:W3CDTF">2024-09-16T22:18:00Z</dcterms:created>
  <dcterms:modified xsi:type="dcterms:W3CDTF">2024-10-17T12:35:00Z</dcterms:modified>
</cp:coreProperties>
</file>