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159E" w:rsidRDefault="004E217B" w:rsidP="004E217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217B">
        <w:rPr>
          <w:rFonts w:ascii="Times New Roman" w:hAnsi="Times New Roman" w:cs="Times New Roman"/>
          <w:b/>
          <w:sz w:val="28"/>
          <w:szCs w:val="28"/>
        </w:rPr>
        <w:t>ПОДВИЖНЫЕ ИГРЫ КАК СРЕДСТВО РАЗВИТИЯ ФИЗИЧЕСКИХ КАЧЕСТВ ДЕТЕЙ СТАРШЕГО ДОШКОЛЬНОГО ВОЗРАСТА</w:t>
      </w:r>
    </w:p>
    <w:p w:rsidR="004E217B" w:rsidRPr="004E217B" w:rsidRDefault="004E217B" w:rsidP="004E217B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4E217B">
        <w:rPr>
          <w:rFonts w:ascii="Times New Roman" w:eastAsia="Calibri" w:hAnsi="Times New Roman" w:cs="Times New Roman"/>
          <w:b/>
          <w:i/>
          <w:sz w:val="28"/>
          <w:szCs w:val="28"/>
        </w:rPr>
        <w:t>Е. В. Бакулина</w:t>
      </w:r>
    </w:p>
    <w:p w:rsidR="004E217B" w:rsidRPr="004E217B" w:rsidRDefault="004E217B" w:rsidP="004E21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МБДОУ д</w:t>
      </w:r>
      <w:r w:rsidRPr="004E217B">
        <w:rPr>
          <w:rFonts w:ascii="Times New Roman" w:eastAsia="Calibri" w:hAnsi="Times New Roman" w:cs="Times New Roman"/>
          <w:sz w:val="28"/>
          <w:szCs w:val="28"/>
        </w:rPr>
        <w:t>/</w:t>
      </w:r>
      <w:r>
        <w:rPr>
          <w:rFonts w:ascii="Times New Roman" w:eastAsia="Calibri" w:hAnsi="Times New Roman" w:cs="Times New Roman"/>
          <w:sz w:val="28"/>
          <w:szCs w:val="28"/>
        </w:rPr>
        <w:t>с комбинированного вида № 45</w:t>
      </w:r>
      <w:r w:rsidRPr="004E217B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инструктор по физической культуре</w:t>
      </w:r>
    </w:p>
    <w:p w:rsidR="004E217B" w:rsidRPr="00AF1C5C" w:rsidRDefault="004E217B" w:rsidP="004E217B">
      <w:pPr>
        <w:spacing w:after="0" w:line="240" w:lineRule="auto"/>
        <w:jc w:val="center"/>
        <w:rPr>
          <w:rFonts w:ascii="Times New Roman" w:eastAsia="Calibri" w:hAnsi="Times New Roman" w:cs="Times New Roman"/>
          <w:color w:val="0000FF"/>
          <w:sz w:val="28"/>
          <w:szCs w:val="28"/>
          <w:u w:val="single"/>
        </w:rPr>
      </w:pPr>
      <w:r w:rsidRPr="004E217B">
        <w:rPr>
          <w:rFonts w:ascii="Times New Roman" w:eastAsia="Calibri" w:hAnsi="Times New Roman" w:cs="Times New Roman"/>
          <w:sz w:val="28"/>
          <w:szCs w:val="28"/>
        </w:rPr>
        <w:t xml:space="preserve">Россия, Нижегородская обл., г. Арзамас; </w:t>
      </w:r>
      <w:r w:rsidRPr="004E217B">
        <w:rPr>
          <w:rFonts w:ascii="Times New Roman" w:eastAsia="Calibri" w:hAnsi="Times New Roman" w:cs="Times New Roman"/>
          <w:sz w:val="28"/>
          <w:szCs w:val="28"/>
          <w:lang w:val="en-US"/>
        </w:rPr>
        <w:t>e</w:t>
      </w:r>
      <w:r w:rsidRPr="004E217B">
        <w:rPr>
          <w:rFonts w:ascii="Times New Roman" w:eastAsia="Calibri" w:hAnsi="Times New Roman" w:cs="Times New Roman"/>
          <w:sz w:val="28"/>
          <w:szCs w:val="28"/>
        </w:rPr>
        <w:t>-</w:t>
      </w:r>
      <w:r w:rsidRPr="004E217B">
        <w:rPr>
          <w:rFonts w:ascii="Times New Roman" w:eastAsia="Calibri" w:hAnsi="Times New Roman" w:cs="Times New Roman"/>
          <w:sz w:val="28"/>
          <w:szCs w:val="28"/>
          <w:lang w:val="en-US"/>
        </w:rPr>
        <w:t>mail</w:t>
      </w:r>
      <w:r w:rsidRPr="004E217B">
        <w:rPr>
          <w:rFonts w:ascii="Times New Roman" w:eastAsia="Calibri" w:hAnsi="Times New Roman" w:cs="Times New Roman"/>
          <w:sz w:val="28"/>
          <w:szCs w:val="28"/>
        </w:rPr>
        <w:t xml:space="preserve">: </w:t>
      </w:r>
      <w:hyperlink r:id="rId4" w:history="1">
        <w:r w:rsidRPr="004E217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kate</w:t>
        </w:r>
        <w:r w:rsidRPr="004E217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.</w:t>
        </w:r>
        <w:r w:rsidRPr="004E217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bakulina</w:t>
        </w:r>
        <w:r w:rsidRPr="004E217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02@</w:t>
        </w:r>
        <w:r w:rsidRPr="004E217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mail</w:t>
        </w:r>
        <w:r w:rsidRPr="004E217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.</w:t>
        </w:r>
        <w:r w:rsidRPr="004E217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</w:hyperlink>
    </w:p>
    <w:p w:rsidR="004E217B" w:rsidRDefault="004E217B" w:rsidP="004E21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E0483" w:rsidRDefault="004E217B" w:rsidP="00605D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17B">
        <w:rPr>
          <w:rFonts w:ascii="Times New Roman" w:eastAsia="Calibri" w:hAnsi="Times New Roman" w:cs="Times New Roman"/>
          <w:sz w:val="28"/>
          <w:szCs w:val="28"/>
        </w:rPr>
        <w:t xml:space="preserve">Согласно условиям современной системы образования проблема </w:t>
      </w:r>
      <w:r w:rsidR="00474E4F">
        <w:rPr>
          <w:rFonts w:ascii="Times New Roman" w:eastAsia="Calibri" w:hAnsi="Times New Roman" w:cs="Times New Roman"/>
          <w:sz w:val="28"/>
          <w:szCs w:val="28"/>
        </w:rPr>
        <w:t xml:space="preserve">физического развития </w:t>
      </w:r>
      <w:r w:rsidRPr="004E217B">
        <w:rPr>
          <w:rFonts w:ascii="Times New Roman" w:eastAsia="Calibri" w:hAnsi="Times New Roman" w:cs="Times New Roman"/>
          <w:sz w:val="28"/>
          <w:szCs w:val="28"/>
        </w:rPr>
        <w:t>у детей приобретает особую актуальность.</w:t>
      </w:r>
      <w:r w:rsidR="00474E4F">
        <w:rPr>
          <w:rFonts w:ascii="Times New Roman" w:eastAsia="Calibri" w:hAnsi="Times New Roman" w:cs="Times New Roman"/>
          <w:sz w:val="28"/>
          <w:szCs w:val="28"/>
        </w:rPr>
        <w:t xml:space="preserve"> Благоприятное физическое воспитание и развитие детей дошкольного возраста о</w:t>
      </w:r>
      <w:r w:rsidR="00F76836">
        <w:rPr>
          <w:rFonts w:ascii="Times New Roman" w:eastAsia="Calibri" w:hAnsi="Times New Roman" w:cs="Times New Roman"/>
          <w:sz w:val="28"/>
          <w:szCs w:val="28"/>
        </w:rPr>
        <w:t>пределяется</w:t>
      </w:r>
      <w:r w:rsidR="00474E4F">
        <w:rPr>
          <w:rFonts w:ascii="Times New Roman" w:eastAsia="Calibri" w:hAnsi="Times New Roman" w:cs="Times New Roman"/>
          <w:sz w:val="28"/>
          <w:szCs w:val="28"/>
        </w:rPr>
        <w:t xml:space="preserve"> формировани</w:t>
      </w:r>
      <w:r w:rsidR="00F76836">
        <w:rPr>
          <w:rFonts w:ascii="Times New Roman" w:eastAsia="Calibri" w:hAnsi="Times New Roman" w:cs="Times New Roman"/>
          <w:sz w:val="28"/>
          <w:szCs w:val="28"/>
        </w:rPr>
        <w:t>ем</w:t>
      </w:r>
      <w:r w:rsidR="00474E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76836">
        <w:rPr>
          <w:rFonts w:ascii="Times New Roman" w:eastAsia="Calibri" w:hAnsi="Times New Roman" w:cs="Times New Roman"/>
          <w:sz w:val="28"/>
          <w:szCs w:val="28"/>
        </w:rPr>
        <w:t xml:space="preserve">многообразных двигательных умений и навыков и основанных на них физических качеств, а также проявлением интереса к доступным ребёнку основным видам движений. Развитие физических качеств в дошкольном возрасте способствует всестороннему развитию личности ребёнка, повышению возможности его самореализации </w:t>
      </w:r>
      <w:r w:rsidR="002442D6">
        <w:rPr>
          <w:rFonts w:ascii="Times New Roman" w:eastAsia="Calibri" w:hAnsi="Times New Roman" w:cs="Times New Roman"/>
          <w:sz w:val="28"/>
          <w:szCs w:val="28"/>
        </w:rPr>
        <w:t xml:space="preserve">в физическом </w:t>
      </w:r>
      <w:r w:rsidR="005E0483">
        <w:rPr>
          <w:rFonts w:ascii="Times New Roman" w:eastAsia="Calibri" w:hAnsi="Times New Roman" w:cs="Times New Roman"/>
          <w:sz w:val="28"/>
          <w:szCs w:val="28"/>
        </w:rPr>
        <w:t xml:space="preserve">развитии. </w:t>
      </w:r>
      <w:r w:rsidR="005E0483" w:rsidRPr="005E0483">
        <w:rPr>
          <w:rFonts w:ascii="Times New Roman" w:eastAsia="Calibri" w:hAnsi="Times New Roman" w:cs="Times New Roman"/>
          <w:sz w:val="28"/>
          <w:szCs w:val="28"/>
        </w:rPr>
        <w:t xml:space="preserve">В связи с этим необходимо организовывать поиск таких средств, которые будут способствовать развитию </w:t>
      </w:r>
      <w:r w:rsidR="005E0483">
        <w:rPr>
          <w:rFonts w:ascii="Times New Roman" w:eastAsia="Calibri" w:hAnsi="Times New Roman" w:cs="Times New Roman"/>
          <w:sz w:val="28"/>
          <w:szCs w:val="28"/>
        </w:rPr>
        <w:t>физических качеств</w:t>
      </w:r>
      <w:r w:rsidR="00AF1C5C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r w:rsidR="005E0483">
        <w:rPr>
          <w:rFonts w:ascii="Times New Roman" w:eastAsia="Calibri" w:hAnsi="Times New Roman" w:cs="Times New Roman"/>
          <w:sz w:val="28"/>
          <w:szCs w:val="28"/>
        </w:rPr>
        <w:t xml:space="preserve"> быстрота, сила, выносливость, ловкость и гибкость. </w:t>
      </w:r>
      <w:r w:rsidR="005E0483" w:rsidRPr="005E0483">
        <w:rPr>
          <w:rFonts w:ascii="Times New Roman" w:eastAsia="Calibri" w:hAnsi="Times New Roman" w:cs="Times New Roman"/>
          <w:sz w:val="28"/>
          <w:szCs w:val="28"/>
        </w:rPr>
        <w:t xml:space="preserve">Одним из таких средств являются </w:t>
      </w:r>
      <w:r w:rsidR="005E0483">
        <w:rPr>
          <w:rFonts w:ascii="Times New Roman" w:eastAsia="Calibri" w:hAnsi="Times New Roman" w:cs="Times New Roman"/>
          <w:sz w:val="28"/>
          <w:szCs w:val="28"/>
        </w:rPr>
        <w:t>подвижные игры</w:t>
      </w:r>
      <w:r w:rsidR="005E0483" w:rsidRPr="005E0483">
        <w:rPr>
          <w:rFonts w:ascii="Times New Roman" w:eastAsia="Calibri" w:hAnsi="Times New Roman" w:cs="Times New Roman"/>
          <w:sz w:val="28"/>
          <w:szCs w:val="28"/>
        </w:rPr>
        <w:t xml:space="preserve"> поскольку игровая деятельность считается ведущим видом деятельности в дошкольном возрасте и согласно ФГОС ДО игра выступает инструментом для организации деятельности ребёнка, его многогранного развития, в том числе и</w:t>
      </w:r>
      <w:r w:rsidR="005E0483">
        <w:rPr>
          <w:rFonts w:ascii="Times New Roman" w:eastAsia="Calibri" w:hAnsi="Times New Roman" w:cs="Times New Roman"/>
          <w:sz w:val="28"/>
          <w:szCs w:val="28"/>
        </w:rPr>
        <w:t xml:space="preserve"> физического</w:t>
      </w:r>
      <w:r w:rsidR="005E0483" w:rsidRPr="005E048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C4D20" w:rsidRDefault="00EC4D20" w:rsidP="00605D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Быстрота движений, ловкость, сила и выносливость имеют большое значение для укрепления здоровья, физического совершенствования ребёнка, а также овладения широким кругом движений. В связи с этим возникает необходимость целенаправленного развития данных физических качеств у детей дошкольного возраста.</w:t>
      </w:r>
    </w:p>
    <w:p w:rsidR="002A0026" w:rsidRDefault="00EC4D20" w:rsidP="002A00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Физические качества представляют собой индивидуальные особенности уровня двигательных возможностей человека</w:t>
      </w:r>
      <w:r w:rsidR="00605D29">
        <w:rPr>
          <w:rFonts w:ascii="Times New Roman" w:eastAsia="Calibri" w:hAnsi="Times New Roman" w:cs="Times New Roman"/>
          <w:sz w:val="28"/>
          <w:szCs w:val="28"/>
        </w:rPr>
        <w:t>. Так, В.П. Ду</w:t>
      </w:r>
      <w:r w:rsidR="00CA55DB">
        <w:rPr>
          <w:rFonts w:ascii="Times New Roman" w:eastAsia="Calibri" w:hAnsi="Times New Roman" w:cs="Times New Roman"/>
          <w:sz w:val="28"/>
          <w:szCs w:val="28"/>
        </w:rPr>
        <w:t>д</w:t>
      </w:r>
      <w:r w:rsidR="00605D29">
        <w:rPr>
          <w:rFonts w:ascii="Times New Roman" w:eastAsia="Calibri" w:hAnsi="Times New Roman" w:cs="Times New Roman"/>
          <w:sz w:val="28"/>
          <w:szCs w:val="28"/>
        </w:rPr>
        <w:t>ьев характеризует физические качества как способность или возможность человека к двигательной активности (деятельности). Среди основных физических качеств он рассматривает следующие: ловкость, силу, быстроту, выносливость, а к дополнительным физическим качествам автор относит гибкость.</w:t>
      </w:r>
      <w:r w:rsidR="009318D9">
        <w:rPr>
          <w:rFonts w:ascii="Times New Roman" w:eastAsia="Calibri" w:hAnsi="Times New Roman" w:cs="Times New Roman"/>
          <w:sz w:val="28"/>
          <w:szCs w:val="28"/>
        </w:rPr>
        <w:t xml:space="preserve"> Под физическими качествами </w:t>
      </w:r>
      <w:r w:rsidR="00503A8C">
        <w:rPr>
          <w:rFonts w:ascii="Times New Roman" w:eastAsia="Calibri" w:hAnsi="Times New Roman" w:cs="Times New Roman"/>
          <w:sz w:val="28"/>
          <w:szCs w:val="28"/>
        </w:rPr>
        <w:t xml:space="preserve">Б.А. Ашмарин понимает определённые социально обусловленные </w:t>
      </w:r>
      <w:r w:rsidR="005079DD">
        <w:rPr>
          <w:rFonts w:ascii="Times New Roman" w:eastAsia="Calibri" w:hAnsi="Times New Roman" w:cs="Times New Roman"/>
          <w:sz w:val="28"/>
          <w:szCs w:val="28"/>
        </w:rPr>
        <w:t>совокупности биологических и психологических свойств человека, выражающих его физическую готовность осуществлять активную двигательную деятельность. Он также указывает, что к числу основных физических качеств, обеспечивающих всё многообразие решения двигательных задач, относят физическую силу, физическую выносливость, физическую быстроту и физическую ловкость. В.С. Кузнецов, Ж.К. Холодов считают, что физическими качествами принято называть врождённые качества, благодаря которым возможна физическая активность человека, получающая своё полное проявление в целесообразной двигательной активности</w:t>
      </w:r>
      <w:r w:rsidR="00601DF0">
        <w:rPr>
          <w:rFonts w:ascii="Times New Roman" w:eastAsia="Calibri" w:hAnsi="Times New Roman" w:cs="Times New Roman"/>
          <w:sz w:val="28"/>
          <w:szCs w:val="28"/>
        </w:rPr>
        <w:t>. А.П. Матвеев, С.Б. Мельников</w:t>
      </w:r>
      <w:r w:rsidR="00CD17B1">
        <w:rPr>
          <w:rFonts w:ascii="Times New Roman" w:eastAsia="Calibri" w:hAnsi="Times New Roman" w:cs="Times New Roman"/>
          <w:sz w:val="28"/>
          <w:szCs w:val="28"/>
        </w:rPr>
        <w:t xml:space="preserve"> определяют физические качества как социально обусловленные совокупности биологических и психических свойств человека, выражающие его физическую готовность осуществлять активную двигательную деятельность.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bookmarkStart w:id="0" w:name="_GoBack"/>
      <w:bookmarkEnd w:id="0"/>
      <w:r w:rsidRPr="00041D2D">
        <w:rPr>
          <w:color w:val="000000" w:themeColor="text1"/>
          <w:sz w:val="28"/>
          <w:szCs w:val="28"/>
          <w:shd w:val="clear" w:color="auto" w:fill="F9FAFA"/>
        </w:rPr>
        <w:t>Развитие физических качеств у детей старшего дошкольного возраста определяется общими особенностями развития организма ребенка.</w:t>
      </w:r>
      <w:r w:rsidRPr="00041D2D">
        <w:rPr>
          <w:color w:val="000000" w:themeColor="text1"/>
          <w:sz w:val="28"/>
          <w:szCs w:val="28"/>
          <w:shd w:val="clear" w:color="auto" w:fill="F9FAFA"/>
        </w:rPr>
        <w:t xml:space="preserve"> </w:t>
      </w:r>
      <w:r w:rsidRPr="00041D2D">
        <w:rPr>
          <w:color w:val="000000" w:themeColor="text1"/>
          <w:sz w:val="28"/>
          <w:szCs w:val="28"/>
          <w:shd w:val="clear" w:color="auto" w:fill="F9FAFA"/>
        </w:rPr>
        <w:t xml:space="preserve">В старшем дошкольном возрасте активно развиваются все физиологические системы организма – сердечно-сосудистая, эндокринная, опорно-двигательная и др. Также происходит </w:t>
      </w:r>
      <w:r w:rsidRPr="00041D2D">
        <w:rPr>
          <w:color w:val="000000" w:themeColor="text1"/>
          <w:sz w:val="28"/>
          <w:szCs w:val="28"/>
          <w:shd w:val="clear" w:color="auto" w:fill="F9FAFA"/>
        </w:rPr>
        <w:lastRenderedPageBreak/>
        <w:t xml:space="preserve">активное развитие мышечной массы дошкольника. </w:t>
      </w:r>
      <w:r w:rsidRPr="00041D2D">
        <w:rPr>
          <w:color w:val="000000" w:themeColor="text1"/>
          <w:sz w:val="28"/>
          <w:szCs w:val="28"/>
        </w:rPr>
        <w:t>В соответствии с изучением</w:t>
      </w:r>
      <w:r w:rsidRPr="00041D2D">
        <w:rPr>
          <w:color w:val="000000" w:themeColor="text1"/>
          <w:sz w:val="28"/>
          <w:szCs w:val="28"/>
        </w:rPr>
        <w:t xml:space="preserve"> опыта</w:t>
      </w:r>
      <w:r w:rsidRPr="00041D2D">
        <w:rPr>
          <w:color w:val="000000" w:themeColor="text1"/>
          <w:sz w:val="28"/>
          <w:szCs w:val="28"/>
        </w:rPr>
        <w:t xml:space="preserve"> М.А. </w:t>
      </w:r>
      <w:proofErr w:type="spellStart"/>
      <w:r w:rsidRPr="00041D2D">
        <w:rPr>
          <w:color w:val="000000" w:themeColor="text1"/>
          <w:sz w:val="28"/>
          <w:szCs w:val="28"/>
        </w:rPr>
        <w:t>Правдова</w:t>
      </w:r>
      <w:proofErr w:type="spellEnd"/>
      <w:r w:rsidRPr="00041D2D">
        <w:rPr>
          <w:color w:val="000000" w:themeColor="text1"/>
          <w:sz w:val="28"/>
          <w:szCs w:val="28"/>
        </w:rPr>
        <w:t>, у реб</w:t>
      </w:r>
      <w:r w:rsidRPr="00041D2D">
        <w:rPr>
          <w:color w:val="000000" w:themeColor="text1"/>
          <w:sz w:val="28"/>
          <w:szCs w:val="28"/>
        </w:rPr>
        <w:t>ё</w:t>
      </w:r>
      <w:r w:rsidRPr="00041D2D">
        <w:rPr>
          <w:color w:val="000000" w:themeColor="text1"/>
          <w:sz w:val="28"/>
          <w:szCs w:val="28"/>
        </w:rPr>
        <w:t>нка старшего дошкольного возраста ранее сформированы главные двигательные свойства, подобные равно как гибкость, ловкость, высокоскоростные и силовые свойства, выносливость.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1D2D">
        <w:rPr>
          <w:color w:val="000000" w:themeColor="text1"/>
          <w:sz w:val="28"/>
          <w:szCs w:val="28"/>
        </w:rPr>
        <w:t>Вследствие данному он способен: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1D2D">
        <w:rPr>
          <w:color w:val="000000" w:themeColor="text1"/>
          <w:sz w:val="28"/>
          <w:szCs w:val="28"/>
        </w:rPr>
        <w:t xml:space="preserve">- </w:t>
      </w:r>
      <w:r w:rsidRPr="00041D2D">
        <w:rPr>
          <w:color w:val="000000" w:themeColor="text1"/>
          <w:sz w:val="28"/>
          <w:szCs w:val="28"/>
        </w:rPr>
        <w:t>удерживать равновесие (от 15 сек.), стоя на линии (пяточка одной ноги прилегает к носку другой ноги);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1D2D">
        <w:rPr>
          <w:color w:val="000000" w:themeColor="text1"/>
          <w:sz w:val="28"/>
          <w:szCs w:val="28"/>
        </w:rPr>
        <w:t xml:space="preserve">- </w:t>
      </w:r>
      <w:r w:rsidRPr="00041D2D">
        <w:rPr>
          <w:color w:val="000000" w:themeColor="text1"/>
          <w:sz w:val="28"/>
          <w:szCs w:val="28"/>
        </w:rPr>
        <w:t>двумя руками ловить и подбрасывать мяч (от 10 раз);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1D2D">
        <w:rPr>
          <w:color w:val="000000" w:themeColor="text1"/>
          <w:sz w:val="28"/>
          <w:szCs w:val="28"/>
        </w:rPr>
        <w:t xml:space="preserve">- </w:t>
      </w:r>
      <w:r w:rsidRPr="00041D2D">
        <w:rPr>
          <w:color w:val="000000" w:themeColor="text1"/>
          <w:sz w:val="28"/>
          <w:szCs w:val="28"/>
        </w:rPr>
        <w:t>прыгать в длину с места с приземлением на две ноги, без потери равновесия;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1D2D">
        <w:rPr>
          <w:color w:val="000000" w:themeColor="text1"/>
          <w:sz w:val="28"/>
          <w:szCs w:val="28"/>
        </w:rPr>
        <w:t xml:space="preserve">- </w:t>
      </w:r>
      <w:r w:rsidRPr="00041D2D">
        <w:rPr>
          <w:color w:val="000000" w:themeColor="text1"/>
          <w:sz w:val="28"/>
          <w:szCs w:val="28"/>
        </w:rPr>
        <w:t>бег на скорость на дистанцию 30 метров;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1D2D">
        <w:rPr>
          <w:color w:val="000000" w:themeColor="text1"/>
          <w:sz w:val="28"/>
          <w:szCs w:val="28"/>
        </w:rPr>
        <w:t xml:space="preserve">- </w:t>
      </w:r>
      <w:r w:rsidRPr="00041D2D">
        <w:rPr>
          <w:color w:val="000000" w:themeColor="text1"/>
          <w:sz w:val="28"/>
          <w:szCs w:val="28"/>
        </w:rPr>
        <w:t>ходьба и бег «змейкой», не задевая предметы;</w:t>
      </w:r>
    </w:p>
    <w:p w:rsidR="002A0026" w:rsidRPr="00041D2D" w:rsidRDefault="002A0026" w:rsidP="00041D2D">
      <w:pPr>
        <w:pStyle w:val="a3"/>
        <w:shd w:val="clear" w:color="auto" w:fill="F9FAFA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1D2D">
        <w:rPr>
          <w:color w:val="000000" w:themeColor="text1"/>
          <w:sz w:val="28"/>
          <w:szCs w:val="28"/>
        </w:rPr>
        <w:t xml:space="preserve">- </w:t>
      </w:r>
      <w:r w:rsidRPr="00041D2D">
        <w:rPr>
          <w:color w:val="000000" w:themeColor="text1"/>
          <w:sz w:val="28"/>
          <w:szCs w:val="28"/>
        </w:rPr>
        <w:t>бросание меча на дальность с места.</w:t>
      </w:r>
    </w:p>
    <w:p w:rsidR="00CD17B1" w:rsidRDefault="00CD17B1" w:rsidP="00605D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Как уже отмечалось ранее, одним из средств развития физических качеств детей являются подвижные игры. Рассмотрим это понятие подробнее.</w:t>
      </w:r>
    </w:p>
    <w:p w:rsidR="00CD17B1" w:rsidRDefault="00C676FF" w:rsidP="00605D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целом, игра, по определению С.А. Шмакова </w:t>
      </w:r>
      <w:r w:rsidR="00F26E47">
        <w:rPr>
          <w:rFonts w:ascii="Times New Roman" w:eastAsia="Calibri" w:hAnsi="Times New Roman" w:cs="Times New Roman"/>
          <w:sz w:val="28"/>
          <w:szCs w:val="28"/>
        </w:rPr>
        <w:t>представляет собой самостоятельный вид развивающей деятельности детей разных возрастов, принципом и способом их жизнедеятельности, методом познания ребёнка и способом организации его жизни и неигровой деятельности. Также, как говорилось ранее о том, что игра является ведущей деятельностью ребёнка дошкольного возраста, А.Н. Леонтьев считал, что игра является значимым видом деятельности в дошкольном возрасте, поскольку она в данный возрастной период оказывает особое воздействие на ребёнка</w:t>
      </w:r>
      <w:r w:rsidR="00437C53">
        <w:rPr>
          <w:rFonts w:ascii="Times New Roman" w:eastAsia="Calibri" w:hAnsi="Times New Roman" w:cs="Times New Roman"/>
          <w:sz w:val="28"/>
          <w:szCs w:val="28"/>
        </w:rPr>
        <w:t xml:space="preserve">. Автор выделил основные положения, благодаря которым игру называют </w:t>
      </w:r>
      <w:r w:rsidR="00BE7477">
        <w:rPr>
          <w:rFonts w:ascii="Times New Roman" w:eastAsia="Calibri" w:hAnsi="Times New Roman" w:cs="Times New Roman"/>
          <w:sz w:val="28"/>
          <w:szCs w:val="28"/>
        </w:rPr>
        <w:t>ведущим видом деятельности дошкольника, а именно: стремление к самостоятельности, активному участию в жизни взрослых; потребность в познании окружающего мира; потребность в активных движениях; потребность в общении.</w:t>
      </w:r>
    </w:p>
    <w:p w:rsidR="001A319C" w:rsidRPr="008F7298" w:rsidRDefault="001A319C" w:rsidP="00605D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A319C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Подвижная игра </w:t>
      </w:r>
      <w:proofErr w:type="gramStart"/>
      <w:r w:rsidRPr="001A319C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- это</w:t>
      </w:r>
      <w:proofErr w:type="gramEnd"/>
      <w:r w:rsidRPr="001A319C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сознательная, активная деятельность ребенка,</w:t>
      </w:r>
      <w:r w:rsidR="008F7298" w:rsidRPr="008F7298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</w:t>
      </w:r>
      <w:r w:rsidR="008F7298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которая характеризуется </w:t>
      </w:r>
      <w:r w:rsidRPr="001A319C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точным и своевремен</w:t>
      </w:r>
      <w:r w:rsidRPr="001A319C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softHyphen/>
        <w:t>ным выполнением заданий, связанных с обязательными для всех играющих правилами.</w:t>
      </w:r>
      <w:r w:rsidRPr="001A31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По определению </w:t>
      </w:r>
      <w:proofErr w:type="spellStart"/>
      <w:r w:rsidRPr="001A31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П.Ф.Лесгафта</w:t>
      </w:r>
      <w:proofErr w:type="spellEnd"/>
      <w:r w:rsidRPr="001A31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подвижная игра является упражнением, посредством которого реб</w:t>
      </w:r>
      <w:r w:rsid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1A31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нок гото</w:t>
      </w:r>
      <w:r w:rsidRPr="001A31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вится к жизни. Увлекательное содержание, эмоциональная насы</w:t>
      </w:r>
      <w:r w:rsidRPr="001A31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щенность игры побуждают ребенка к определенным умственным и физическим усилиям.</w:t>
      </w:r>
      <w:r w:rsid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F7298" w:rsidRPr="008F7298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Специфика подвижной игры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состоит в молниеносной, мгно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венной ответной реакции ребенка на сигнал «Лови!», «Беги!», «Стой!» и др.</w:t>
      </w:r>
      <w:r w:rsid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Также, подвижная игра является 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незамени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мым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средство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пополнения ребен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ком знаний и представлений об окружающем мире, развития мыш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ления, смекалки, ловкости, сноровки, ценных морально-волевых качеств. В игре ребенок направляет свое внимание на до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стижение цели, а не на способ выполнения движения. Он дейст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вует в соответствии с игровыми условиями, проявляя ловкость и тем самым совершенствуя движения. В процессе игры происходит не только упражнение в уже имеющихся навыках, закрепление их, совершенствование, но и формирова</w:t>
      </w:r>
      <w:r w:rsidR="008F7298" w:rsidRPr="008F72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ние новых качеств личности.</w:t>
      </w:r>
    </w:p>
    <w:p w:rsidR="00EC4D20" w:rsidRDefault="00E93603" w:rsidP="00605D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 уже отмечалось ранее, подвижные игры рассматриваются 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основное средство и метод физического воспитания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детей дошкольного возраста и одновременно они оказывают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оздоровительное воздействие на организм ребёнка. В игре он упражняется в самых разнообразных движениях: беге, прыжках, лазании, перелезании, бросании, ловле, ув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ртывании и т.д. Большое количество движений активизирует дыхание, кро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вообращение и обменные процессы. Это в свою очередь оказывает благотворное влияние на психическую деятельность. Оздоровитель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 xml:space="preserve">ный эффект 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подвижных игр усиливается при проведении их на свежем воздухе.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Чрезвычайно важно учитывать роль растущего напряжения, радости, сильных переживаний и незатухающего интереса к результатам игры, которые испытывает реб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нок. Увлеченность реб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E936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нка игрой не только мобилизует его физиологические ресурсы, но и улучшает результативность движений. Игра является незаменимым средством совершенствования движений, развивая их, способствуя формированию быстроты, силы, выносливости, координации движений. </w:t>
      </w:r>
    </w:p>
    <w:p w:rsidR="00E93603" w:rsidRPr="00E93603" w:rsidRDefault="00E93603" w:rsidP="00605D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Таким образом, говоря о роли подвижных игр в развитии физических качеств</w:t>
      </w:r>
      <w:r w:rsidR="002A0026">
        <w:rPr>
          <w:rFonts w:ascii="Times New Roman" w:eastAsia="Calibri" w:hAnsi="Times New Roman" w:cs="Times New Roman"/>
          <w:sz w:val="28"/>
          <w:szCs w:val="28"/>
        </w:rPr>
        <w:t xml:space="preserve"> следует сказать о том, что они являются основополагающим средством физического развития и воспитания ребёнка, поскольку в ходе подвижных игр дети закрепляют свои имеющиеся двигательные навыки в основных видах движений и приобретают новые, которые в свою очередь способствуют развитию вышеуказанных физических качеств, обеспечивающих оптимальное физическое самосовершенствование ребёнка.</w:t>
      </w:r>
    </w:p>
    <w:p w:rsidR="00AF1C5C" w:rsidRPr="008F7298" w:rsidRDefault="00AF1C5C" w:rsidP="005E048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E217B" w:rsidRPr="001A319C" w:rsidRDefault="004E217B" w:rsidP="00F7683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76836" w:rsidRPr="001A319C" w:rsidRDefault="00F76836" w:rsidP="00474E4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217B" w:rsidRPr="001A319C" w:rsidRDefault="004E217B" w:rsidP="004E217B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4E217B" w:rsidRPr="001A319C" w:rsidSect="004E217B">
      <w:pgSz w:w="11906" w:h="16838"/>
      <w:pgMar w:top="426" w:right="707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17B"/>
    <w:rsid w:val="0004159E"/>
    <w:rsid w:val="00041D2D"/>
    <w:rsid w:val="001A319C"/>
    <w:rsid w:val="002442D6"/>
    <w:rsid w:val="002A0026"/>
    <w:rsid w:val="00437C53"/>
    <w:rsid w:val="00474E4F"/>
    <w:rsid w:val="004E217B"/>
    <w:rsid w:val="00503A8C"/>
    <w:rsid w:val="005079DD"/>
    <w:rsid w:val="005E0483"/>
    <w:rsid w:val="00601DF0"/>
    <w:rsid w:val="00605D29"/>
    <w:rsid w:val="00672E03"/>
    <w:rsid w:val="008D3AB3"/>
    <w:rsid w:val="008F7298"/>
    <w:rsid w:val="009318D9"/>
    <w:rsid w:val="009D6D36"/>
    <w:rsid w:val="00AF1C5C"/>
    <w:rsid w:val="00BE7477"/>
    <w:rsid w:val="00C676FF"/>
    <w:rsid w:val="00CA55DB"/>
    <w:rsid w:val="00CD17B1"/>
    <w:rsid w:val="00D37800"/>
    <w:rsid w:val="00E93603"/>
    <w:rsid w:val="00EC4D20"/>
    <w:rsid w:val="00F26E47"/>
    <w:rsid w:val="00F7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642F3"/>
  <w15:chartTrackingRefBased/>
  <w15:docId w15:val="{E7EAA3A6-CACF-4A59-A729-B63F612F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A0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14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ate.bakulina0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1111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5</cp:revision>
  <dcterms:created xsi:type="dcterms:W3CDTF">2023-04-14T11:05:00Z</dcterms:created>
  <dcterms:modified xsi:type="dcterms:W3CDTF">2023-04-21T12:13:00Z</dcterms:modified>
</cp:coreProperties>
</file>