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5F545" w14:textId="14CDB211" w:rsidR="00494DFB" w:rsidRDefault="00E96214" w:rsidP="00D3393D">
      <w:pPr>
        <w:ind w:firstLine="0"/>
        <w:jc w:val="center"/>
        <w:rPr>
          <w:b/>
          <w:bCs/>
          <w:caps/>
        </w:rPr>
      </w:pPr>
      <w:r w:rsidRPr="00E96214">
        <w:rPr>
          <w:b/>
          <w:bCs/>
          <w:caps/>
        </w:rPr>
        <w:t>Коррекционно-развивающие занятия</w:t>
      </w:r>
      <w:r>
        <w:rPr>
          <w:b/>
          <w:bCs/>
          <w:caps/>
        </w:rPr>
        <w:t>:</w:t>
      </w:r>
      <w:r w:rsidRPr="00E96214">
        <w:rPr>
          <w:b/>
          <w:bCs/>
          <w:caps/>
        </w:rPr>
        <w:t xml:space="preserve"> эффективные методики для работы с детьми с особыми образовательными потребностями</w:t>
      </w:r>
    </w:p>
    <w:p w14:paraId="27ACA3C2" w14:textId="77777777" w:rsidR="00E96214" w:rsidRDefault="00E96214" w:rsidP="00D3393D">
      <w:pPr>
        <w:ind w:firstLine="0"/>
        <w:jc w:val="center"/>
        <w:rPr>
          <w:b/>
          <w:bCs/>
        </w:rPr>
      </w:pPr>
    </w:p>
    <w:p w14:paraId="3533AAD6" w14:textId="77777777" w:rsidR="00F451A5" w:rsidRDefault="00F451A5" w:rsidP="00451FEF">
      <w:pPr>
        <w:spacing w:after="0"/>
        <w:jc w:val="both"/>
      </w:pPr>
    </w:p>
    <w:p w14:paraId="14FDB7D2" w14:textId="77777777" w:rsidR="00E96214" w:rsidRPr="00E96214" w:rsidRDefault="00E96214" w:rsidP="00E96214">
      <w:pPr>
        <w:spacing w:after="0"/>
        <w:jc w:val="both"/>
      </w:pPr>
      <w:r w:rsidRPr="00E96214">
        <w:t>Работа с детьми с особыми образовательными потребностями (ООП) представляет собой сложный и многогранный процесс, в котором необходимо учитывать индивидуальные особенности каждого ребенка. Задача педагога-дефектолога заключается не только в передаче знаний, но и в создании условий, способствующих максимальному раскрытию потенциала ребенка, его успешной адаптации в школьной среде и социальном окружении. В этом контексте коррекционно-развивающие занятия играют важнейшую роль, поскольку они направлены на целенаправленное развитие как когнитивных, так и эмоциональных и социальных навыков, необходимых для успешного обучения и жизни.</w:t>
      </w:r>
    </w:p>
    <w:p w14:paraId="6481A51D" w14:textId="77777777" w:rsidR="00E96214" w:rsidRPr="00E96214" w:rsidRDefault="00E96214" w:rsidP="00E96214">
      <w:pPr>
        <w:spacing w:after="0"/>
        <w:jc w:val="both"/>
      </w:pPr>
      <w:r w:rsidRPr="00E96214">
        <w:t>Одной из наиболее эффективных методик работы с детьми с ООП является метод пошагового обучения. Этот метод предполагает разбивку сложных заданий на более простые и доступные для ребенка шаги. Например, если ребенку трудно освоить чтение текста целиком, педагог может предложить ему сначала выделить отдельные буквы, затем слоги, а уже потом приступить к чтению коротких слов. Такой подход помогает уменьшить стресс от сложной задачи и поэтапно сформировать уверенность в своих силах. Постепенное усложнение материала при пошаговом обучении позволяет детям с ООП легче осваивать новые знания и навыки.</w:t>
      </w:r>
    </w:p>
    <w:p w14:paraId="5CA841B8" w14:textId="77777777" w:rsidR="00E96214" w:rsidRPr="00E96214" w:rsidRDefault="00E96214" w:rsidP="00E96214">
      <w:pPr>
        <w:spacing w:after="0"/>
        <w:jc w:val="both"/>
      </w:pPr>
      <w:r w:rsidRPr="00E96214">
        <w:t xml:space="preserve">Также эффективным приемом является использование наглядных средств и визуализации. Многие дети с ООП лучше воспринимают информацию через зрительные образы, чем через слуховое восприятие. Визуальные карточки, схемы, таблицы и видеоматериалы могут значительно повысить эффективность усвоения информации. Например, для обучения </w:t>
      </w:r>
      <w:r w:rsidRPr="00E96214">
        <w:lastRenderedPageBreak/>
        <w:t>счету можно использовать карточки с изображениями предметов, а для развития памяти — простые ассоциативные рисунки, которые помогут ребенку лучше запомнить новый материал. Визуальные материалы снижают когнитивную нагрузку на ребенка и помогают ему более уверенно ориентироваться в учебной деятельности.</w:t>
      </w:r>
    </w:p>
    <w:p w14:paraId="3DEE172C" w14:textId="77777777" w:rsidR="00E96214" w:rsidRPr="00E96214" w:rsidRDefault="00E96214" w:rsidP="00E96214">
      <w:pPr>
        <w:spacing w:after="0"/>
        <w:jc w:val="both"/>
      </w:pPr>
      <w:r w:rsidRPr="00E96214">
        <w:t>Другим важным аспектом коррекционно-развивающей работы является использование метода игровых технологий. Игра выступает не только как развлечение, но и как инструмент обучения. Через игровые ситуации дети могут развивать как академические навыки (например, решение математических задач), так и коммуникативные (умение слушать и взаимодействовать с другими детьми). Примером может служить игра «Магазин», где дети учатся считать деньги, вести диалоги и принимать решения. Игра, благодаря своей увлекательной природе, снижает тревожность и способствует лучшему усвоению материала.</w:t>
      </w:r>
    </w:p>
    <w:p w14:paraId="71FBB8F7" w14:textId="77777777" w:rsidR="00E96214" w:rsidRPr="00E96214" w:rsidRDefault="00E96214" w:rsidP="00E96214">
      <w:pPr>
        <w:spacing w:after="0"/>
        <w:jc w:val="both"/>
      </w:pPr>
      <w:r w:rsidRPr="00E96214">
        <w:t>Важным элементом коррекционной работы с детьми с ООП является сенсорная интеграция. Многие дети с ООП испытывают трудности с восприятием внешних раздражителей, что затрудняет процесс обучения. Сенсорная интеграция предполагает использование различных стимулов (зрительных, слуховых, тактильных) для развития способности ребенка правильно воспринимать и обрабатывать информацию. Например, игры с различными текстурами или звуками могут помочь ребенку адаптироваться к разнообразным сенсорным сигналам, что в дальнейшем облегчит учебный процесс.</w:t>
      </w:r>
    </w:p>
    <w:p w14:paraId="60F3CE98" w14:textId="77777777" w:rsidR="00E96214" w:rsidRPr="00E96214" w:rsidRDefault="00E96214" w:rsidP="00E96214">
      <w:pPr>
        <w:spacing w:after="0"/>
        <w:jc w:val="both"/>
      </w:pPr>
      <w:r w:rsidRPr="00E96214">
        <w:t xml:space="preserve">Особое внимание в коррекционно-развивающих занятиях уделяется развитию коммуникативных навыков и социализации детей с ООП. Социальная адаптация таких детей может быть затруднена из-за особенностей их развития. Включение в учебный процесс ролевых игр, групповых заданий и упражнений на взаимодействие помогает детям с ООП учиться сотрудничеству, общению и принятию решений в коллективе. Например, на занятиях можно предложить детям совместно выполнить </w:t>
      </w:r>
      <w:r w:rsidRPr="00E96214">
        <w:lastRenderedPageBreak/>
        <w:t>задание, требующее обсуждения и распределения ролей. Такие занятия не только развивают социальные навыки, но и способствуют формированию уверенности в себе и своих способностях.</w:t>
      </w:r>
    </w:p>
    <w:p w14:paraId="04498898" w14:textId="77777777" w:rsidR="00E96214" w:rsidRPr="00E96214" w:rsidRDefault="00E96214" w:rsidP="00E96214">
      <w:pPr>
        <w:spacing w:after="0"/>
        <w:jc w:val="both"/>
      </w:pPr>
      <w:r w:rsidRPr="00E96214">
        <w:t>Эффективной методикой для развития внимания и саморегуляции у детей с ООП является использование таймера или системы поощрений за выполнение заданий в определенное время. Это помогает детям научиться концентрироваться на задаче, развивать способность к планированию и контролю своих действий. Например, ребенок может быть мотивирован тем, что, выполнив задание в течение 10 минут, он получит возможность выбрать себе наклейку или небольшую награду. Постепенно такие поощрения формируют у ребенка навык самостоятельного контроля за временем и улучшения навыков саморегуляции.</w:t>
      </w:r>
    </w:p>
    <w:p w14:paraId="1409EDDD" w14:textId="77777777" w:rsidR="00E96214" w:rsidRPr="00E96214" w:rsidRDefault="00E96214" w:rsidP="00E96214">
      <w:pPr>
        <w:spacing w:after="0"/>
        <w:jc w:val="both"/>
      </w:pPr>
      <w:r w:rsidRPr="00E96214">
        <w:t>Таким образом, работа с детьми с особыми образовательными потребностями требует комплексного подхода, включающего индивидуализацию учебного процесса, использование визуальных и игровых методик, развитие сенсорной интеграции и социальных навыков. Педагоги-дефектологи играют ключевую роль в адаптации детей с ООП к школьной жизни, помогая им не только осваивать учебные знания, но и становиться более уверенными и социально активными. Эффективные коррекционно-развивающие занятия создают условия, при которых ребенок чувствует себя успешным, а это, в свою очередь, способствует его мотивации к дальнейшему обучению и социализации.</w:t>
      </w:r>
    </w:p>
    <w:p w14:paraId="412E74FF" w14:textId="77777777" w:rsidR="00B433EC" w:rsidRDefault="00B433EC" w:rsidP="00B433EC">
      <w:pPr>
        <w:spacing w:after="0"/>
        <w:jc w:val="both"/>
      </w:pPr>
    </w:p>
    <w:p w14:paraId="2E4B2425" w14:textId="77777777" w:rsidR="00B433EC" w:rsidRPr="00B433EC" w:rsidRDefault="00B433EC" w:rsidP="00B433EC">
      <w:pPr>
        <w:spacing w:after="0"/>
        <w:jc w:val="both"/>
      </w:pPr>
    </w:p>
    <w:p w14:paraId="5F013A48" w14:textId="51556192" w:rsidR="00655AE1" w:rsidRDefault="009A0E2A" w:rsidP="00655AE1">
      <w:pPr>
        <w:spacing w:after="0"/>
        <w:jc w:val="center"/>
        <w:rPr>
          <w:b/>
          <w:bCs/>
        </w:rPr>
      </w:pPr>
      <w:r w:rsidRPr="009A0E2A">
        <w:rPr>
          <w:b/>
          <w:bCs/>
        </w:rPr>
        <w:t>Список литературы</w:t>
      </w:r>
    </w:p>
    <w:p w14:paraId="14AE623D" w14:textId="0459C42E" w:rsidR="00616275" w:rsidRPr="001606BD" w:rsidRDefault="001606BD" w:rsidP="001606BD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1606BD">
        <w:t xml:space="preserve">Михайловская Т. Л., Рак Т. В. Реализация интегрированных технологий на коррекционно-развивающих занятиях с детьми с ОВЗ // Специальное образование. </w:t>
      </w:r>
      <w:r w:rsidRPr="001606BD">
        <w:rPr>
          <w:lang w:val="en-US"/>
        </w:rPr>
        <w:t xml:space="preserve">2015. №XI. URL: </w:t>
      </w:r>
      <w:r>
        <w:fldChar w:fldCharType="begin"/>
      </w:r>
      <w:r w:rsidRPr="00137578">
        <w:rPr>
          <w:lang w:val="en-US"/>
        </w:rPr>
        <w:instrText>HYPERLINK "https://cyberleninka.ru/article/n/realizatsiya-integrirovannyh-tehnologiy-na-korrektsionno-razvivayuschih-zanyatiyah-s-detmi-s-ovz" \t "_blank"</w:instrText>
      </w:r>
      <w:r>
        <w:fldChar w:fldCharType="separate"/>
      </w:r>
      <w:r w:rsidRPr="001606BD">
        <w:rPr>
          <w:rStyle w:val="a4"/>
          <w:lang w:val="en-US"/>
        </w:rPr>
        <w:t>https://cyberleninka.ru/article/n/realizatsiya-integrirovannyh-tehnologiy-na-korrektsionno-razvivayuschih-zanyatiyah-s-detmi-s-ovz</w:t>
      </w:r>
      <w:r>
        <w:rPr>
          <w:rStyle w:val="a4"/>
          <w:lang w:val="en-US"/>
        </w:rPr>
        <w:fldChar w:fldCharType="end"/>
      </w:r>
    </w:p>
    <w:p w14:paraId="27E1BE0C" w14:textId="48A7AA28" w:rsidR="001606BD" w:rsidRPr="001606BD" w:rsidRDefault="001606BD" w:rsidP="001606BD">
      <w:pPr>
        <w:pStyle w:val="a3"/>
        <w:numPr>
          <w:ilvl w:val="0"/>
          <w:numId w:val="3"/>
        </w:numPr>
        <w:spacing w:after="0"/>
        <w:ind w:left="0" w:firstLine="851"/>
        <w:jc w:val="both"/>
        <w:rPr>
          <w:lang w:val="en-US"/>
        </w:rPr>
      </w:pPr>
      <w:r w:rsidRPr="001606BD">
        <w:lastRenderedPageBreak/>
        <w:t xml:space="preserve">Челнокова Татьяна Александровна Сущность, содержание, технологии педагогической деятельности в формировании жизненных компетенций обучающихся с ограниченными возможностями здоровья в условиях инклюзивного образования // Гуманитарные науки . </w:t>
      </w:r>
      <w:r w:rsidRPr="001606BD">
        <w:rPr>
          <w:lang w:val="en-US"/>
        </w:rPr>
        <w:t xml:space="preserve">2018. №2 (42). URL: </w:t>
      </w:r>
      <w:r>
        <w:fldChar w:fldCharType="begin"/>
      </w:r>
      <w:r w:rsidRPr="00137578">
        <w:rPr>
          <w:lang w:val="en-US"/>
        </w:rPr>
        <w:instrText>HYPERLINK "https://cyberleninka.ru/article/n/suschnost-soderzhanie-tehnologii-pedagogicheskoy-deyatelnosti-v-formirovanii-zhiznennyh-kompetentsiy-obuchayuschihsya-s" \t "_blank"</w:instrText>
      </w:r>
      <w:r>
        <w:fldChar w:fldCharType="separate"/>
      </w:r>
      <w:r w:rsidRPr="001606BD">
        <w:rPr>
          <w:rStyle w:val="a4"/>
          <w:lang w:val="en-US"/>
        </w:rPr>
        <w:t>https://cyberleninka.ru/article/n/suschnost-soderzhanie-tehnologii-pedagogicheskoy-deyatelnosti-v-formirovanii-zhiznennyh-kompetentsiy-obuchayuschihsya-s</w:t>
      </w:r>
      <w:r>
        <w:rPr>
          <w:rStyle w:val="a4"/>
          <w:lang w:val="en-US"/>
        </w:rPr>
        <w:fldChar w:fldCharType="end"/>
      </w:r>
    </w:p>
    <w:p w14:paraId="08391DE9" w14:textId="7A0FDE76" w:rsidR="001606BD" w:rsidRPr="001606BD" w:rsidRDefault="001606BD" w:rsidP="001606BD">
      <w:pPr>
        <w:pStyle w:val="a3"/>
        <w:numPr>
          <w:ilvl w:val="0"/>
          <w:numId w:val="3"/>
        </w:numPr>
        <w:spacing w:after="0"/>
        <w:ind w:left="0" w:firstLine="851"/>
        <w:jc w:val="both"/>
      </w:pPr>
      <w:r>
        <w:t xml:space="preserve">Швец Регина </w:t>
      </w:r>
      <w:proofErr w:type="spellStart"/>
      <w:r>
        <w:t>Ринатовна</w:t>
      </w:r>
      <w:proofErr w:type="spellEnd"/>
      <w:r>
        <w:t xml:space="preserve">, Токмакова Наталья Юрьевна Особенности коррекционно-развивающих занятий для детей с ограниченными возможностями здоровья // Известия </w:t>
      </w:r>
      <w:proofErr w:type="spellStart"/>
      <w:r>
        <w:t>ТулГУ</w:t>
      </w:r>
      <w:proofErr w:type="spellEnd"/>
      <w:r>
        <w:t xml:space="preserve">. Физическая культура. Спорт. 2023. №1. URL: </w:t>
      </w:r>
      <w:hyperlink r:id="rId5" w:tgtFrame="_blank" w:history="1">
        <w:r>
          <w:rPr>
            <w:rStyle w:val="a4"/>
          </w:rPr>
          <w:t>https://cyberleninka.ru/article/n/osobennosti-korrektsionno-razvivayuschih-zanyatiy-dlya-detey-s-ogranichennymi-vozmozhnostyami-zdorovya</w:t>
        </w:r>
      </w:hyperlink>
    </w:p>
    <w:sectPr w:rsidR="001606BD" w:rsidRPr="0016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5BF7"/>
    <w:multiLevelType w:val="multilevel"/>
    <w:tmpl w:val="9FF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B2E65"/>
    <w:multiLevelType w:val="multilevel"/>
    <w:tmpl w:val="16423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A7C3C"/>
    <w:multiLevelType w:val="multilevel"/>
    <w:tmpl w:val="DF80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75F8A"/>
    <w:multiLevelType w:val="multilevel"/>
    <w:tmpl w:val="E8548C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228AC"/>
    <w:multiLevelType w:val="hybridMultilevel"/>
    <w:tmpl w:val="71868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13601"/>
    <w:multiLevelType w:val="multilevel"/>
    <w:tmpl w:val="258E0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E4458"/>
    <w:multiLevelType w:val="multilevel"/>
    <w:tmpl w:val="28468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72964"/>
    <w:multiLevelType w:val="multilevel"/>
    <w:tmpl w:val="382C6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855B5"/>
    <w:multiLevelType w:val="multilevel"/>
    <w:tmpl w:val="77F8D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12776"/>
    <w:multiLevelType w:val="multilevel"/>
    <w:tmpl w:val="241CC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8F5A53"/>
    <w:multiLevelType w:val="multilevel"/>
    <w:tmpl w:val="D850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030A39"/>
    <w:multiLevelType w:val="multilevel"/>
    <w:tmpl w:val="9C30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07213"/>
    <w:multiLevelType w:val="multilevel"/>
    <w:tmpl w:val="3566D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C1919"/>
    <w:multiLevelType w:val="multilevel"/>
    <w:tmpl w:val="0CB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109C5"/>
    <w:multiLevelType w:val="multilevel"/>
    <w:tmpl w:val="F632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A6CEA"/>
    <w:multiLevelType w:val="multilevel"/>
    <w:tmpl w:val="3F480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615"/>
    <w:multiLevelType w:val="multilevel"/>
    <w:tmpl w:val="657E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1F4652"/>
    <w:multiLevelType w:val="multilevel"/>
    <w:tmpl w:val="00A07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C32468"/>
    <w:multiLevelType w:val="multilevel"/>
    <w:tmpl w:val="DC1E13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5C2148"/>
    <w:multiLevelType w:val="multilevel"/>
    <w:tmpl w:val="EA1E3A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85BFB"/>
    <w:multiLevelType w:val="multilevel"/>
    <w:tmpl w:val="FE56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92233"/>
    <w:multiLevelType w:val="multilevel"/>
    <w:tmpl w:val="4BA44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A97F92"/>
    <w:multiLevelType w:val="multilevel"/>
    <w:tmpl w:val="B35A2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329B5"/>
    <w:multiLevelType w:val="multilevel"/>
    <w:tmpl w:val="91445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6E545C"/>
    <w:multiLevelType w:val="multilevel"/>
    <w:tmpl w:val="35208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E95AA8"/>
    <w:multiLevelType w:val="hybridMultilevel"/>
    <w:tmpl w:val="35729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3BA1AF1"/>
    <w:multiLevelType w:val="multilevel"/>
    <w:tmpl w:val="6FB4A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E147D5"/>
    <w:multiLevelType w:val="hybridMultilevel"/>
    <w:tmpl w:val="DD8E3DFA"/>
    <w:lvl w:ilvl="0" w:tplc="0419000F">
      <w:start w:val="1"/>
      <w:numFmt w:val="decimal"/>
      <w:lvlText w:val="%1."/>
      <w:lvlJc w:val="left"/>
      <w:pPr>
        <w:ind w:left="2999" w:hanging="360"/>
      </w:pPr>
    </w:lvl>
    <w:lvl w:ilvl="1" w:tplc="04190019" w:tentative="1">
      <w:start w:val="1"/>
      <w:numFmt w:val="lowerLetter"/>
      <w:lvlText w:val="%2."/>
      <w:lvlJc w:val="left"/>
      <w:pPr>
        <w:ind w:left="3719" w:hanging="360"/>
      </w:pPr>
    </w:lvl>
    <w:lvl w:ilvl="2" w:tplc="0419001B" w:tentative="1">
      <w:start w:val="1"/>
      <w:numFmt w:val="lowerRoman"/>
      <w:lvlText w:val="%3."/>
      <w:lvlJc w:val="right"/>
      <w:pPr>
        <w:ind w:left="4439" w:hanging="180"/>
      </w:pPr>
    </w:lvl>
    <w:lvl w:ilvl="3" w:tplc="0419000F" w:tentative="1">
      <w:start w:val="1"/>
      <w:numFmt w:val="decimal"/>
      <w:lvlText w:val="%4."/>
      <w:lvlJc w:val="left"/>
      <w:pPr>
        <w:ind w:left="5159" w:hanging="360"/>
      </w:pPr>
    </w:lvl>
    <w:lvl w:ilvl="4" w:tplc="04190019" w:tentative="1">
      <w:start w:val="1"/>
      <w:numFmt w:val="lowerLetter"/>
      <w:lvlText w:val="%5."/>
      <w:lvlJc w:val="left"/>
      <w:pPr>
        <w:ind w:left="5879" w:hanging="360"/>
      </w:pPr>
    </w:lvl>
    <w:lvl w:ilvl="5" w:tplc="0419001B" w:tentative="1">
      <w:start w:val="1"/>
      <w:numFmt w:val="lowerRoman"/>
      <w:lvlText w:val="%6."/>
      <w:lvlJc w:val="right"/>
      <w:pPr>
        <w:ind w:left="6599" w:hanging="180"/>
      </w:pPr>
    </w:lvl>
    <w:lvl w:ilvl="6" w:tplc="0419000F" w:tentative="1">
      <w:start w:val="1"/>
      <w:numFmt w:val="decimal"/>
      <w:lvlText w:val="%7."/>
      <w:lvlJc w:val="left"/>
      <w:pPr>
        <w:ind w:left="7319" w:hanging="360"/>
      </w:pPr>
    </w:lvl>
    <w:lvl w:ilvl="7" w:tplc="04190019" w:tentative="1">
      <w:start w:val="1"/>
      <w:numFmt w:val="lowerLetter"/>
      <w:lvlText w:val="%8."/>
      <w:lvlJc w:val="left"/>
      <w:pPr>
        <w:ind w:left="8039" w:hanging="360"/>
      </w:pPr>
    </w:lvl>
    <w:lvl w:ilvl="8" w:tplc="0419001B" w:tentative="1">
      <w:start w:val="1"/>
      <w:numFmt w:val="lowerRoman"/>
      <w:lvlText w:val="%9."/>
      <w:lvlJc w:val="right"/>
      <w:pPr>
        <w:ind w:left="8759" w:hanging="180"/>
      </w:pPr>
    </w:lvl>
  </w:abstractNum>
  <w:abstractNum w:abstractNumId="28" w15:restartNumberingAfterBreak="0">
    <w:nsid w:val="69CB6C33"/>
    <w:multiLevelType w:val="multilevel"/>
    <w:tmpl w:val="58F8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00968"/>
    <w:multiLevelType w:val="multilevel"/>
    <w:tmpl w:val="09A2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C36C4B"/>
    <w:multiLevelType w:val="multilevel"/>
    <w:tmpl w:val="6FA4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F97401"/>
    <w:multiLevelType w:val="hybridMultilevel"/>
    <w:tmpl w:val="DFFA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E6699"/>
    <w:multiLevelType w:val="multilevel"/>
    <w:tmpl w:val="B5680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606B08"/>
    <w:multiLevelType w:val="multilevel"/>
    <w:tmpl w:val="C608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801CC8"/>
    <w:multiLevelType w:val="multilevel"/>
    <w:tmpl w:val="D86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67272E"/>
    <w:multiLevelType w:val="multilevel"/>
    <w:tmpl w:val="746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699781">
    <w:abstractNumId w:val="31"/>
  </w:num>
  <w:num w:numId="2" w16cid:durableId="144470918">
    <w:abstractNumId w:val="4"/>
  </w:num>
  <w:num w:numId="3" w16cid:durableId="1097364794">
    <w:abstractNumId w:val="27"/>
  </w:num>
  <w:num w:numId="4" w16cid:durableId="2063870724">
    <w:abstractNumId w:val="25"/>
  </w:num>
  <w:num w:numId="5" w16cid:durableId="833111411">
    <w:abstractNumId w:val="28"/>
  </w:num>
  <w:num w:numId="6" w16cid:durableId="1084185776">
    <w:abstractNumId w:val="24"/>
  </w:num>
  <w:num w:numId="7" w16cid:durableId="809132262">
    <w:abstractNumId w:val="1"/>
  </w:num>
  <w:num w:numId="8" w16cid:durableId="2026470369">
    <w:abstractNumId w:val="30"/>
  </w:num>
  <w:num w:numId="9" w16cid:durableId="529804312">
    <w:abstractNumId w:val="34"/>
  </w:num>
  <w:num w:numId="10" w16cid:durableId="662588988">
    <w:abstractNumId w:val="16"/>
  </w:num>
  <w:num w:numId="11" w16cid:durableId="2089231077">
    <w:abstractNumId w:val="10"/>
  </w:num>
  <w:num w:numId="12" w16cid:durableId="1866753103">
    <w:abstractNumId w:val="14"/>
  </w:num>
  <w:num w:numId="13" w16cid:durableId="1467162497">
    <w:abstractNumId w:val="33"/>
  </w:num>
  <w:num w:numId="14" w16cid:durableId="1158501664">
    <w:abstractNumId w:val="21"/>
  </w:num>
  <w:num w:numId="15" w16cid:durableId="834609422">
    <w:abstractNumId w:val="20"/>
  </w:num>
  <w:num w:numId="16" w16cid:durableId="1182666666">
    <w:abstractNumId w:val="11"/>
  </w:num>
  <w:num w:numId="17" w16cid:durableId="1978607893">
    <w:abstractNumId w:val="35"/>
  </w:num>
  <w:num w:numId="18" w16cid:durableId="1062371263">
    <w:abstractNumId w:val="13"/>
  </w:num>
  <w:num w:numId="19" w16cid:durableId="146896983">
    <w:abstractNumId w:val="9"/>
  </w:num>
  <w:num w:numId="20" w16cid:durableId="1934434610">
    <w:abstractNumId w:val="12"/>
  </w:num>
  <w:num w:numId="21" w16cid:durableId="316960735">
    <w:abstractNumId w:val="32"/>
  </w:num>
  <w:num w:numId="22" w16cid:durableId="322045711">
    <w:abstractNumId w:val="15"/>
  </w:num>
  <w:num w:numId="23" w16cid:durableId="1144739841">
    <w:abstractNumId w:val="7"/>
  </w:num>
  <w:num w:numId="24" w16cid:durableId="238289022">
    <w:abstractNumId w:val="6"/>
  </w:num>
  <w:num w:numId="25" w16cid:durableId="155652190">
    <w:abstractNumId w:val="2"/>
  </w:num>
  <w:num w:numId="26" w16cid:durableId="1677533192">
    <w:abstractNumId w:val="8"/>
  </w:num>
  <w:num w:numId="27" w16cid:durableId="345519374">
    <w:abstractNumId w:val="0"/>
  </w:num>
  <w:num w:numId="28" w16cid:durableId="424767666">
    <w:abstractNumId w:val="23"/>
  </w:num>
  <w:num w:numId="29" w16cid:durableId="1680228850">
    <w:abstractNumId w:val="5"/>
  </w:num>
  <w:num w:numId="30" w16cid:durableId="523133247">
    <w:abstractNumId w:val="18"/>
  </w:num>
  <w:num w:numId="31" w16cid:durableId="630750556">
    <w:abstractNumId w:val="3"/>
  </w:num>
  <w:num w:numId="32" w16cid:durableId="1970089711">
    <w:abstractNumId w:val="29"/>
  </w:num>
  <w:num w:numId="33" w16cid:durableId="945504830">
    <w:abstractNumId w:val="26"/>
  </w:num>
  <w:num w:numId="34" w16cid:durableId="466895397">
    <w:abstractNumId w:val="19"/>
  </w:num>
  <w:num w:numId="35" w16cid:durableId="1937908478">
    <w:abstractNumId w:val="22"/>
  </w:num>
  <w:num w:numId="36" w16cid:durableId="5208990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1F47"/>
    <w:rsid w:val="00006F6E"/>
    <w:rsid w:val="000312B7"/>
    <w:rsid w:val="00063683"/>
    <w:rsid w:val="0006709E"/>
    <w:rsid w:val="00083EB8"/>
    <w:rsid w:val="00091543"/>
    <w:rsid w:val="000A540A"/>
    <w:rsid w:val="000C0665"/>
    <w:rsid w:val="001049B8"/>
    <w:rsid w:val="00124565"/>
    <w:rsid w:val="00137578"/>
    <w:rsid w:val="00147A83"/>
    <w:rsid w:val="00157EF0"/>
    <w:rsid w:val="001606BD"/>
    <w:rsid w:val="00164BAB"/>
    <w:rsid w:val="001955BE"/>
    <w:rsid w:val="001978C8"/>
    <w:rsid w:val="001B533A"/>
    <w:rsid w:val="001C150A"/>
    <w:rsid w:val="001C5307"/>
    <w:rsid w:val="001C58B3"/>
    <w:rsid w:val="00204418"/>
    <w:rsid w:val="00215636"/>
    <w:rsid w:val="00242BCE"/>
    <w:rsid w:val="00266772"/>
    <w:rsid w:val="002B0EE0"/>
    <w:rsid w:val="002B5F95"/>
    <w:rsid w:val="00311F47"/>
    <w:rsid w:val="0034332D"/>
    <w:rsid w:val="00385911"/>
    <w:rsid w:val="00387740"/>
    <w:rsid w:val="00396022"/>
    <w:rsid w:val="003F2C4A"/>
    <w:rsid w:val="00411B54"/>
    <w:rsid w:val="00451FEF"/>
    <w:rsid w:val="004758DD"/>
    <w:rsid w:val="00494DFB"/>
    <w:rsid w:val="004A5927"/>
    <w:rsid w:val="004B6C70"/>
    <w:rsid w:val="005049E4"/>
    <w:rsid w:val="00557495"/>
    <w:rsid w:val="005673C2"/>
    <w:rsid w:val="00585E22"/>
    <w:rsid w:val="005974B4"/>
    <w:rsid w:val="00597970"/>
    <w:rsid w:val="005A5E81"/>
    <w:rsid w:val="005B04DA"/>
    <w:rsid w:val="005D622E"/>
    <w:rsid w:val="005E2F8F"/>
    <w:rsid w:val="005F6EFF"/>
    <w:rsid w:val="00605621"/>
    <w:rsid w:val="00616275"/>
    <w:rsid w:val="006430F7"/>
    <w:rsid w:val="00653695"/>
    <w:rsid w:val="00655AE1"/>
    <w:rsid w:val="006C336F"/>
    <w:rsid w:val="00742D5C"/>
    <w:rsid w:val="0079080C"/>
    <w:rsid w:val="007A7F3D"/>
    <w:rsid w:val="007D7746"/>
    <w:rsid w:val="007F42D8"/>
    <w:rsid w:val="00801DE6"/>
    <w:rsid w:val="00802B82"/>
    <w:rsid w:val="00805ACC"/>
    <w:rsid w:val="00831943"/>
    <w:rsid w:val="00890862"/>
    <w:rsid w:val="008B07E9"/>
    <w:rsid w:val="008C4AB7"/>
    <w:rsid w:val="00904E65"/>
    <w:rsid w:val="009152C2"/>
    <w:rsid w:val="009351DB"/>
    <w:rsid w:val="009478B6"/>
    <w:rsid w:val="009719A2"/>
    <w:rsid w:val="00987163"/>
    <w:rsid w:val="009A0E2A"/>
    <w:rsid w:val="009A4F0D"/>
    <w:rsid w:val="009F19EF"/>
    <w:rsid w:val="00A32D0B"/>
    <w:rsid w:val="00A608A7"/>
    <w:rsid w:val="00A60EB8"/>
    <w:rsid w:val="00A73876"/>
    <w:rsid w:val="00A76FF3"/>
    <w:rsid w:val="00AF6AA1"/>
    <w:rsid w:val="00B239C0"/>
    <w:rsid w:val="00B264BD"/>
    <w:rsid w:val="00B42D17"/>
    <w:rsid w:val="00B433EC"/>
    <w:rsid w:val="00B43F7B"/>
    <w:rsid w:val="00BB7EBC"/>
    <w:rsid w:val="00BF38DD"/>
    <w:rsid w:val="00C03618"/>
    <w:rsid w:val="00C15DA3"/>
    <w:rsid w:val="00C45235"/>
    <w:rsid w:val="00C70DD0"/>
    <w:rsid w:val="00CA5C23"/>
    <w:rsid w:val="00CF4CC6"/>
    <w:rsid w:val="00D07C86"/>
    <w:rsid w:val="00D27292"/>
    <w:rsid w:val="00D300B4"/>
    <w:rsid w:val="00D3393D"/>
    <w:rsid w:val="00D7650C"/>
    <w:rsid w:val="00D852AE"/>
    <w:rsid w:val="00D925BD"/>
    <w:rsid w:val="00D948A3"/>
    <w:rsid w:val="00D9635B"/>
    <w:rsid w:val="00D97A04"/>
    <w:rsid w:val="00E421F2"/>
    <w:rsid w:val="00E869F7"/>
    <w:rsid w:val="00E96214"/>
    <w:rsid w:val="00EA370D"/>
    <w:rsid w:val="00ED0D21"/>
    <w:rsid w:val="00EF77BC"/>
    <w:rsid w:val="00F06CD9"/>
    <w:rsid w:val="00F451A5"/>
    <w:rsid w:val="00F57ED6"/>
    <w:rsid w:val="00F711FD"/>
    <w:rsid w:val="00F8584A"/>
    <w:rsid w:val="00FA6DD8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FCA0"/>
  <w15:docId w15:val="{9B2B3C66-B316-4C21-AA4E-A6672684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4B4"/>
    <w:pPr>
      <w:spacing w:line="360" w:lineRule="auto"/>
      <w:ind w:firstLine="85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E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5E2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85E2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049B8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7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2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8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7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8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5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0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8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7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4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901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7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1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72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8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2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osobennosti-korrektsionno-razvivayuschih-zanyatiy-dlya-detey-s-ogranichennymi-vozmozhnostyami-zdorov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Бересневич</dc:creator>
  <cp:keywords/>
  <dc:description/>
  <cp:lastModifiedBy>Nadejda</cp:lastModifiedBy>
  <cp:revision>75</cp:revision>
  <dcterms:created xsi:type="dcterms:W3CDTF">2024-09-17T06:40:00Z</dcterms:created>
  <dcterms:modified xsi:type="dcterms:W3CDTF">2024-10-28T07:58:00Z</dcterms:modified>
</cp:coreProperties>
</file>