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121D6" w14:textId="324CAFAE" w:rsidR="00CA7093" w:rsidRDefault="007F6BC7" w:rsidP="00D3393D">
      <w:pPr>
        <w:ind w:firstLine="0"/>
        <w:jc w:val="center"/>
        <w:rPr>
          <w:b/>
          <w:bCs/>
          <w:caps/>
        </w:rPr>
      </w:pPr>
      <w:r w:rsidRPr="007F6BC7">
        <w:rPr>
          <w:b/>
          <w:bCs/>
          <w:caps/>
        </w:rPr>
        <w:t>Организация культурно-досуговой деятельности обучающихся как условие их успешной социализации</w:t>
      </w:r>
    </w:p>
    <w:p w14:paraId="42FC63BA" w14:textId="77777777" w:rsidR="007F6BC7" w:rsidRDefault="007F6BC7" w:rsidP="00D3393D">
      <w:pPr>
        <w:ind w:firstLine="0"/>
        <w:jc w:val="center"/>
        <w:rPr>
          <w:b/>
          <w:bCs/>
        </w:rPr>
      </w:pPr>
    </w:p>
    <w:p w14:paraId="2A5FF55A" w14:textId="77777777" w:rsidR="00586EBE" w:rsidRPr="006E2206" w:rsidRDefault="00586EBE" w:rsidP="00586EBE">
      <w:pPr>
        <w:spacing w:after="0"/>
        <w:jc w:val="right"/>
        <w:rPr>
          <w:rFonts w:cs="Times New Roman"/>
          <w:szCs w:val="28"/>
        </w:rPr>
      </w:pPr>
      <w:proofErr w:type="spellStart"/>
      <w:r w:rsidRPr="00590061">
        <w:rPr>
          <w:rFonts w:cs="Times New Roman"/>
          <w:szCs w:val="28"/>
        </w:rPr>
        <w:t>Габова</w:t>
      </w:r>
      <w:proofErr w:type="spellEnd"/>
      <w:r w:rsidRPr="00590061">
        <w:rPr>
          <w:rFonts w:cs="Times New Roman"/>
          <w:szCs w:val="28"/>
        </w:rPr>
        <w:t xml:space="preserve"> Татьяна Анатольевна</w:t>
      </w:r>
      <w:r>
        <w:rPr>
          <w:rFonts w:cs="Times New Roman"/>
          <w:szCs w:val="28"/>
        </w:rPr>
        <w:t>, педагог-организатор</w:t>
      </w:r>
    </w:p>
    <w:p w14:paraId="3E543BE3" w14:textId="77777777" w:rsidR="00586EBE" w:rsidRDefault="00586EBE" w:rsidP="00586EBE">
      <w:pPr>
        <w:spacing w:after="0"/>
        <w:ind w:firstLine="709"/>
        <w:jc w:val="right"/>
        <w:rPr>
          <w:rFonts w:cs="Times New Roman"/>
          <w:szCs w:val="28"/>
        </w:rPr>
      </w:pPr>
      <w:r w:rsidRPr="006D34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МОУ</w:t>
      </w:r>
      <w:r w:rsidRPr="00172B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«СОШ» </w:t>
      </w:r>
      <w:r w:rsidRPr="00590061">
        <w:rPr>
          <w:rFonts w:cs="Times New Roman"/>
          <w:szCs w:val="28"/>
        </w:rPr>
        <w:t>с. Богородск</w:t>
      </w:r>
      <w:r>
        <w:rPr>
          <w:rFonts w:cs="Times New Roman"/>
          <w:szCs w:val="28"/>
        </w:rPr>
        <w:br/>
      </w:r>
    </w:p>
    <w:p w14:paraId="3533AAD6" w14:textId="77777777" w:rsidR="00F451A5" w:rsidRDefault="00F451A5" w:rsidP="00451FEF">
      <w:pPr>
        <w:spacing w:after="0"/>
        <w:jc w:val="both"/>
      </w:pPr>
      <w:bookmarkStart w:id="0" w:name="_GoBack"/>
      <w:bookmarkEnd w:id="0"/>
    </w:p>
    <w:p w14:paraId="37195EF5" w14:textId="77777777" w:rsidR="007F6BC7" w:rsidRPr="007F6BC7" w:rsidRDefault="007F6BC7" w:rsidP="007F6BC7">
      <w:pPr>
        <w:spacing w:after="0"/>
        <w:jc w:val="both"/>
      </w:pPr>
      <w:r w:rsidRPr="007F6BC7">
        <w:t>Культурно-досуговая деятельность является неотъемлемой частью образовательного процесса и играет ключевую роль в социализации обучающихся. В условиях стремительных изменений в обществе и увеличения влияния технологий на жизнь молодежи, особенно важно создавать условия, способствующие развитию не только академических, но и социальных навыков у детей и подростков. Социализация в данном контексте представляет собой процесс, в ходе которого обучающиеся осваивают нормы и ценности, формируют свою личную идентичность и учатся взаимодействовать с окружающим миром.</w:t>
      </w:r>
    </w:p>
    <w:p w14:paraId="635CA289" w14:textId="77777777" w:rsidR="007F6BC7" w:rsidRPr="007F6BC7" w:rsidRDefault="007F6BC7" w:rsidP="007F6BC7">
      <w:pPr>
        <w:spacing w:after="0"/>
        <w:jc w:val="both"/>
      </w:pPr>
      <w:r w:rsidRPr="007F6BC7">
        <w:t>Одной из главных задач педагога-организатора является создание и внедрение разнообразных форм культурно-досуговой деятельности, которые обеспечивают активное участие обучающихся. Важно, чтобы такие мероприятия не были только развлекательными, но и имели образовательную составляющую, способствующую развитию различных компетенций, необходимых для успешной социализации. В этом контексте можно выделить несколько направлений культурно-досуговой деятельности, таких как творческие мастерские, спортивные соревнования, экологические акции и культурные мероприятия.</w:t>
      </w:r>
    </w:p>
    <w:p w14:paraId="73D4512F" w14:textId="77777777" w:rsidR="007F6BC7" w:rsidRPr="007F6BC7" w:rsidRDefault="007F6BC7" w:rsidP="007F6BC7">
      <w:pPr>
        <w:spacing w:after="0"/>
        <w:jc w:val="both"/>
      </w:pPr>
      <w:r w:rsidRPr="007F6BC7">
        <w:t xml:space="preserve">Творческие мастерские, например, являются отличным способом вовлечения обучающихся в процесс создания чего-то нового. В рамках таких мероприятий можно организовать занятия по рисованию, лепке, рукоделию </w:t>
      </w:r>
      <w:r w:rsidRPr="007F6BC7">
        <w:lastRenderedPageBreak/>
        <w:t>или музыке. Это не только развивает творческие способности детей, но и способствует укреплению командного духа и взаимодействия между ними. Например, организовав выставку детских работ, педагоги могут создать площадку для общения родителей и детей, что тоже важно для формирования социальной активности.</w:t>
      </w:r>
    </w:p>
    <w:p w14:paraId="333B7C19" w14:textId="77777777" w:rsidR="007F6BC7" w:rsidRPr="007F6BC7" w:rsidRDefault="007F6BC7" w:rsidP="007F6BC7">
      <w:pPr>
        <w:spacing w:after="0"/>
        <w:jc w:val="both"/>
      </w:pPr>
      <w:r w:rsidRPr="007F6BC7">
        <w:t>Спортивные соревнования и активные игры — еще одно направление, которое имеет огромное значение для социализации. Они помогают обучающимся развивать не только физические качества, но и учат работать в команде, уважать соперников и преодолевать трудности. Проведение спортивных праздников или эстафет, где участники соревнуются в различных дисциплинах, создает атмосферу дружбы и сопереживания. Например, организовав спортивный день, педагог может включить в программу соревнования по различным видам спорта, таким как футбол, баскетбол и волейбол, что позволит каждому ребенку найти себе занятие по интересам.</w:t>
      </w:r>
    </w:p>
    <w:p w14:paraId="0C14A706" w14:textId="77777777" w:rsidR="007F6BC7" w:rsidRPr="007F6BC7" w:rsidRDefault="007F6BC7" w:rsidP="007F6BC7">
      <w:pPr>
        <w:spacing w:after="0"/>
        <w:jc w:val="both"/>
      </w:pPr>
      <w:r w:rsidRPr="007F6BC7">
        <w:t>Экологические акции и волонтерские проекты также становятся все более популярными в образовательных учреждениях. Участие в таких мероприятиях не только развивает у детей чувство ответственности за окружающую среду, но и формирует у них активную гражданскую позицию. Например, организовав субботник или акцию по высадке деревьев, педагоги могут не только научить детей заботиться о природе, но и вовлечь их в коллективные действия, которые способствуют развитию чувства принадлежности к сообществу.</w:t>
      </w:r>
    </w:p>
    <w:p w14:paraId="0F583FCA" w14:textId="77777777" w:rsidR="007F6BC7" w:rsidRPr="007F6BC7" w:rsidRDefault="007F6BC7" w:rsidP="007F6BC7">
      <w:pPr>
        <w:spacing w:after="0"/>
        <w:jc w:val="both"/>
      </w:pPr>
      <w:r w:rsidRPr="007F6BC7">
        <w:t xml:space="preserve">Культурные мероприятия, такие как концерты, театральные постановки и фестивали, позволяют обучающимся не только проявить свои таланты, но и познакомиться с культурным наследием своего региона. Это помогает детям лучше понимать свою идентичность и ценности, а также развивает их художественное восприятие. Например, организовав театральный фестиваль, в рамках которого обучающиеся могут представить свои постановки, педагоги не только создают платформу для самовыражения, </w:t>
      </w:r>
      <w:r w:rsidRPr="007F6BC7">
        <w:lastRenderedPageBreak/>
        <w:t>но и формируют у детей навыки публичного выступления и уверенности в себе.</w:t>
      </w:r>
    </w:p>
    <w:p w14:paraId="4793DB1C" w14:textId="77777777" w:rsidR="007F6BC7" w:rsidRPr="007F6BC7" w:rsidRDefault="007F6BC7" w:rsidP="007F6BC7">
      <w:pPr>
        <w:spacing w:after="0"/>
        <w:jc w:val="both"/>
      </w:pPr>
      <w:r w:rsidRPr="007F6BC7">
        <w:t>Важным аспектом организации культурно-досуговой деятельности является взаимодействие с родителями и местным сообществом. Вовлечение родителей в организацию мероприятий создает условия для совместного времяпрепровождения, что, в свою очередь, укрепляет связи внутри семьи и способствует созданию более сплоченной школьной общности. Например, при организации семейных спортивных турниров, где родители и дети могут участвовать в соревнованиях вместе, происходит не только укрепление семейных отношений, но и развитие социальных навыков у детей.</w:t>
      </w:r>
    </w:p>
    <w:p w14:paraId="0E4999E4" w14:textId="77777777" w:rsidR="007F6BC7" w:rsidRPr="007F6BC7" w:rsidRDefault="007F6BC7" w:rsidP="007F6BC7">
      <w:pPr>
        <w:spacing w:after="0"/>
        <w:jc w:val="both"/>
      </w:pPr>
      <w:r w:rsidRPr="007F6BC7">
        <w:t>Таким образом, культурно-досуговая деятельность представляет собой мощный инструмент, способствующий успешной социализации обучающихся. Организация разнообразных мероприятий позволяет детям развивать творческие способности, физическую активность, социальные навыки и ответственность. Важным условием успешной реализации этих мероприятий является активное участие педагогов-организаторов, которые должны учитывать интересы и потребности обучающихся, создавая для них максимально комфортную и стимулирующую среду. Необходимо также активно вовлекать родителей и местное сообщество, что позволит создать более глубокие связи и обеспечить поддержку в реализации задуманного. Создавая условия для активного участия и самовыражения, мы способствуем формированию гармоничной личности, готовой к взаимодействию с окружающим миром и осознанному участию в жизни общества.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3C77B3B9" w14:textId="641FC556" w:rsidR="00D0005F" w:rsidRPr="00D0005F" w:rsidRDefault="00D0005F" w:rsidP="00D0005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D0005F">
        <w:t>Багирова</w:t>
      </w:r>
      <w:proofErr w:type="spellEnd"/>
      <w:r w:rsidRPr="00D0005F">
        <w:t xml:space="preserve"> </w:t>
      </w:r>
      <w:r>
        <w:t>Е.В.</w:t>
      </w:r>
      <w:r w:rsidRPr="00D0005F">
        <w:t xml:space="preserve"> Социально-педагогическая модель социализации подростков средствами хореографического творчества в культурно-досуговых учреждениях // Гуманитарные, социально-экономические и общественные науки. </w:t>
      </w:r>
      <w:r w:rsidRPr="00586EBE">
        <w:rPr>
          <w:lang w:val="en-US"/>
        </w:rPr>
        <w:t xml:space="preserve">2015. №10-2. </w:t>
      </w:r>
      <w:r w:rsidRPr="00D0005F">
        <w:rPr>
          <w:lang w:val="en-US"/>
        </w:rPr>
        <w:t xml:space="preserve">URL: </w:t>
      </w:r>
      <w:r w:rsidR="00586EBE">
        <w:fldChar w:fldCharType="begin"/>
      </w:r>
      <w:r w:rsidR="00586EBE" w:rsidRPr="00586EBE">
        <w:rPr>
          <w:lang w:val="en-US"/>
        </w:rPr>
        <w:instrText xml:space="preserve"> HYPERLINK "https://cyberleninka.ru/article/n/sotsialno-pedagogicheskaya-model-sotsializatsii-podrostkov-sredstvami-horeograficheskogo-tvorchestva-v-kulturno-dosugovyh" </w:instrText>
      </w:r>
      <w:r w:rsidR="00586EBE">
        <w:fldChar w:fldCharType="separate"/>
      </w:r>
      <w:r w:rsidRPr="00D0005F">
        <w:rPr>
          <w:rStyle w:val="a4"/>
          <w:lang w:val="en-US"/>
        </w:rPr>
        <w:t>https://cyberleninka.ru/article/n/sotsialno-</w:t>
      </w:r>
      <w:r w:rsidRPr="00D0005F">
        <w:rPr>
          <w:rStyle w:val="a4"/>
          <w:lang w:val="en-US"/>
        </w:rPr>
        <w:lastRenderedPageBreak/>
        <w:t>pedagogicheskaya-model-sotsializatsii-podrostkov-sredstvami-horeograficheskogo-tvorchestva-v-kulturno-dosugovyh</w:t>
      </w:r>
      <w:r w:rsidR="00586EBE">
        <w:rPr>
          <w:rStyle w:val="a4"/>
          <w:lang w:val="en-US"/>
        </w:rPr>
        <w:fldChar w:fldCharType="end"/>
      </w:r>
      <w:r w:rsidRPr="00D0005F">
        <w:rPr>
          <w:lang w:val="en-US"/>
        </w:rPr>
        <w:t xml:space="preserve"> </w:t>
      </w:r>
    </w:p>
    <w:p w14:paraId="29C25E7E" w14:textId="055180BA" w:rsidR="00D0005F" w:rsidRPr="00586EBE" w:rsidRDefault="00D0005F" w:rsidP="00D0005F">
      <w:pPr>
        <w:pStyle w:val="a3"/>
        <w:numPr>
          <w:ilvl w:val="0"/>
          <w:numId w:val="3"/>
        </w:numPr>
        <w:spacing w:after="0"/>
        <w:ind w:left="0" w:firstLine="851"/>
        <w:jc w:val="both"/>
      </w:pPr>
      <w:proofErr w:type="spellStart"/>
      <w:r w:rsidRPr="00D0005F">
        <w:t>Гарькавая</w:t>
      </w:r>
      <w:proofErr w:type="spellEnd"/>
      <w:r w:rsidRPr="00D0005F">
        <w:t xml:space="preserve"> Е.С., Элькан О.Б. </w:t>
      </w:r>
      <w:r>
        <w:t>И</w:t>
      </w:r>
      <w:r w:rsidRPr="00D0005F">
        <w:t xml:space="preserve">нклюзивные процессы в российской образовательной и культурно-досуговой деятельности // Наука. Искусство. Культура. 2024. №3 (43). </w:t>
      </w:r>
      <w:r w:rsidRPr="00D0005F">
        <w:rPr>
          <w:lang w:val="en-US"/>
        </w:rPr>
        <w:t>URL</w:t>
      </w:r>
      <w:r w:rsidRPr="00586EBE">
        <w:t xml:space="preserve">: </w:t>
      </w:r>
      <w:r w:rsidR="00586EBE">
        <w:fldChar w:fldCharType="begin"/>
      </w:r>
      <w:r w:rsidR="00586EBE">
        <w:instrText xml:space="preserve"> HYPERLINK "https:/</w:instrText>
      </w:r>
      <w:r w:rsidR="00586EBE">
        <w:instrText xml:space="preserve">/cyberleninka.ru/article/n/inklyuzivnye-protsessy-v-rossiyskoy-obrazovatelnoy-i-kulturno-dosugovoy-deyatelnosti" </w:instrText>
      </w:r>
      <w:r w:rsidR="00586EBE">
        <w:fldChar w:fldCharType="separate"/>
      </w:r>
      <w:r w:rsidRPr="00D0005F">
        <w:rPr>
          <w:rStyle w:val="a4"/>
          <w:lang w:val="en-US"/>
        </w:rPr>
        <w:t>https</w:t>
      </w:r>
      <w:r w:rsidRPr="00586EBE">
        <w:rPr>
          <w:rStyle w:val="a4"/>
        </w:rPr>
        <w:t>://</w:t>
      </w:r>
      <w:r w:rsidRPr="00D0005F">
        <w:rPr>
          <w:rStyle w:val="a4"/>
          <w:lang w:val="en-US"/>
        </w:rPr>
        <w:t>cyberleninka</w:t>
      </w:r>
      <w:r w:rsidRPr="00586EBE">
        <w:rPr>
          <w:rStyle w:val="a4"/>
        </w:rPr>
        <w:t>.</w:t>
      </w:r>
      <w:r w:rsidRPr="00D0005F">
        <w:rPr>
          <w:rStyle w:val="a4"/>
          <w:lang w:val="en-US"/>
        </w:rPr>
        <w:t>ru</w:t>
      </w:r>
      <w:r w:rsidRPr="00586EBE">
        <w:rPr>
          <w:rStyle w:val="a4"/>
        </w:rPr>
        <w:t>/</w:t>
      </w:r>
      <w:r w:rsidRPr="00D0005F">
        <w:rPr>
          <w:rStyle w:val="a4"/>
          <w:lang w:val="en-US"/>
        </w:rPr>
        <w:t>article</w:t>
      </w:r>
      <w:r w:rsidRPr="00586EBE">
        <w:rPr>
          <w:rStyle w:val="a4"/>
        </w:rPr>
        <w:t>/</w:t>
      </w:r>
      <w:r w:rsidRPr="00D0005F">
        <w:rPr>
          <w:rStyle w:val="a4"/>
          <w:lang w:val="en-US"/>
        </w:rPr>
        <w:t>n</w:t>
      </w:r>
      <w:r w:rsidRPr="00586EBE">
        <w:rPr>
          <w:rStyle w:val="a4"/>
        </w:rPr>
        <w:t>/</w:t>
      </w:r>
      <w:r w:rsidRPr="00D0005F">
        <w:rPr>
          <w:rStyle w:val="a4"/>
          <w:lang w:val="en-US"/>
        </w:rPr>
        <w:t>inklyuzivnye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protsessy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v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rossiyskoy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obrazovatelnoy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i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kulturno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dosugovoy</w:t>
      </w:r>
      <w:r w:rsidRPr="00586EBE">
        <w:rPr>
          <w:rStyle w:val="a4"/>
        </w:rPr>
        <w:t>-</w:t>
      </w:r>
      <w:r w:rsidRPr="00D0005F">
        <w:rPr>
          <w:rStyle w:val="a4"/>
          <w:lang w:val="en-US"/>
        </w:rPr>
        <w:t>deyatelnosti</w:t>
      </w:r>
      <w:r w:rsidR="00586EBE">
        <w:rPr>
          <w:rStyle w:val="a4"/>
          <w:lang w:val="en-US"/>
        </w:rPr>
        <w:fldChar w:fldCharType="end"/>
      </w:r>
      <w:r w:rsidRPr="00586EBE">
        <w:t xml:space="preserve"> </w:t>
      </w:r>
    </w:p>
    <w:p w14:paraId="20D997F3" w14:textId="3FE49408" w:rsidR="00D0005F" w:rsidRPr="00D0005F" w:rsidRDefault="00D0005F" w:rsidP="00D0005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D0005F">
        <w:t xml:space="preserve">Горбачёв </w:t>
      </w:r>
      <w:r>
        <w:t>А.А.</w:t>
      </w:r>
      <w:r w:rsidRPr="00D0005F">
        <w:t xml:space="preserve">, </w:t>
      </w:r>
      <w:proofErr w:type="spellStart"/>
      <w:r w:rsidRPr="00D0005F">
        <w:t>Чавыкина</w:t>
      </w:r>
      <w:proofErr w:type="spellEnd"/>
      <w:r w:rsidRPr="00D0005F">
        <w:t xml:space="preserve"> </w:t>
      </w:r>
      <w:r>
        <w:t>У.Г.</w:t>
      </w:r>
      <w:r w:rsidRPr="00D0005F">
        <w:t xml:space="preserve">, Пикалов </w:t>
      </w:r>
      <w:r>
        <w:t>В.П.</w:t>
      </w:r>
      <w:r w:rsidRPr="00D0005F">
        <w:t xml:space="preserve"> Педагогическая модель организации деятельности штаба воспитательной работы как социально - культурного феномена // Проблемы современного педагогического образования. </w:t>
      </w:r>
      <w:r w:rsidRPr="00586EBE">
        <w:rPr>
          <w:lang w:val="en-US"/>
        </w:rPr>
        <w:t xml:space="preserve">2018. №58-3. </w:t>
      </w:r>
      <w:r w:rsidRPr="00D0005F">
        <w:rPr>
          <w:lang w:val="en-US"/>
        </w:rPr>
        <w:t xml:space="preserve">URL: </w:t>
      </w:r>
      <w:r w:rsidR="00586EBE">
        <w:fldChar w:fldCharType="begin"/>
      </w:r>
      <w:r w:rsidR="00586EBE" w:rsidRPr="00586EBE">
        <w:rPr>
          <w:lang w:val="en-US"/>
        </w:rPr>
        <w:instrText xml:space="preserve"> HYPERLINK "https://cyberleninka.ru/article/n/ped</w:instrText>
      </w:r>
      <w:r w:rsidR="00586EBE" w:rsidRPr="00586EBE">
        <w:rPr>
          <w:lang w:val="en-US"/>
        </w:rPr>
        <w:instrText xml:space="preserve">agogicheskaya-model-organizatsii-deyatelnosti-shtaba-vospitatelnoy-raboty-kak-sotsialno-kulturnogo-fenomena" </w:instrText>
      </w:r>
      <w:r w:rsidR="00586EBE">
        <w:fldChar w:fldCharType="separate"/>
      </w:r>
      <w:r w:rsidRPr="00D0005F">
        <w:rPr>
          <w:rStyle w:val="a4"/>
          <w:lang w:val="en-US"/>
        </w:rPr>
        <w:t>https://cyberleninka.ru/article/n/pedagogicheskaya-model-organizatsii-deyatelnosti-shtaba-vospitatelnoy-raboty-kak-sotsialno-kulturnogo-fenomena</w:t>
      </w:r>
      <w:r w:rsidR="00586EBE">
        <w:rPr>
          <w:rStyle w:val="a4"/>
          <w:lang w:val="en-US"/>
        </w:rPr>
        <w:fldChar w:fldCharType="end"/>
      </w:r>
      <w:r w:rsidRPr="00D0005F">
        <w:rPr>
          <w:lang w:val="en-US"/>
        </w:rPr>
        <w:t xml:space="preserve"> </w:t>
      </w:r>
    </w:p>
    <w:p w14:paraId="3860826A" w14:textId="65DB4647" w:rsidR="00D0005F" w:rsidRPr="00D0005F" w:rsidRDefault="00D0005F" w:rsidP="00D0005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D0005F">
        <w:t xml:space="preserve">Зуева </w:t>
      </w:r>
      <w:r>
        <w:t>Т.В.</w:t>
      </w:r>
      <w:r w:rsidRPr="00D0005F">
        <w:t xml:space="preserve"> Социализация подростков: роль интеграции социально-культурной деятельности школы и семьи // Вестник ЧГАКИ. </w:t>
      </w:r>
      <w:r w:rsidRPr="00586EBE">
        <w:rPr>
          <w:lang w:val="en-US"/>
        </w:rPr>
        <w:t xml:space="preserve">2015. №3 (43). </w:t>
      </w:r>
      <w:r w:rsidRPr="00D0005F">
        <w:rPr>
          <w:lang w:val="en-US"/>
        </w:rPr>
        <w:t xml:space="preserve">URL: </w:t>
      </w:r>
      <w:r w:rsidR="00586EBE">
        <w:fldChar w:fldCharType="begin"/>
      </w:r>
      <w:r w:rsidR="00586EBE" w:rsidRPr="00586EBE">
        <w:rPr>
          <w:lang w:val="en-US"/>
        </w:rPr>
        <w:instrText xml:space="preserve"> HYPERLINK "https://cyberleninka.ru/article/n/sotsializatsiya-podrostkov-rol-integratsii-sotsialno-kulturnoy-deyatel</w:instrText>
      </w:r>
      <w:r w:rsidR="00586EBE" w:rsidRPr="00586EBE">
        <w:rPr>
          <w:lang w:val="en-US"/>
        </w:rPr>
        <w:instrText xml:space="preserve">nosti-shkoly-i-semi" </w:instrText>
      </w:r>
      <w:r w:rsidR="00586EBE">
        <w:fldChar w:fldCharType="separate"/>
      </w:r>
      <w:r w:rsidRPr="00D0005F">
        <w:rPr>
          <w:rStyle w:val="a4"/>
          <w:lang w:val="en-US"/>
        </w:rPr>
        <w:t>https://cyberleninka.ru/article/n/sotsializatsiya-podrostkov-rol-integratsii-sotsialno-kulturnoy-deyatelnosti-shkoly-i-semi</w:t>
      </w:r>
      <w:r w:rsidR="00586EBE">
        <w:rPr>
          <w:rStyle w:val="a4"/>
          <w:lang w:val="en-US"/>
        </w:rPr>
        <w:fldChar w:fldCharType="end"/>
      </w:r>
      <w:r w:rsidRPr="00D0005F">
        <w:rPr>
          <w:lang w:val="en-US"/>
        </w:rPr>
        <w:t xml:space="preserve"> </w:t>
      </w:r>
    </w:p>
    <w:p w14:paraId="14AE623D" w14:textId="77208AA0" w:rsidR="00616275" w:rsidRPr="00D0005F" w:rsidRDefault="00D0005F" w:rsidP="00D0005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D0005F">
        <w:t xml:space="preserve">Литвак </w:t>
      </w:r>
      <w:r>
        <w:t>Р.А.</w:t>
      </w:r>
      <w:r w:rsidRPr="00D0005F">
        <w:t xml:space="preserve">, </w:t>
      </w:r>
      <w:proofErr w:type="spellStart"/>
      <w:r w:rsidRPr="00D0005F">
        <w:t>Блясова</w:t>
      </w:r>
      <w:proofErr w:type="spellEnd"/>
      <w:r w:rsidRPr="00D0005F">
        <w:t xml:space="preserve"> </w:t>
      </w:r>
      <w:r>
        <w:t>И.Ю.</w:t>
      </w:r>
      <w:r w:rsidRPr="00D0005F">
        <w:t xml:space="preserve"> Роль социокультурной среды региона в социализации личности подростка // Вестник Кемеровского государственного университета культуры и искусств. </w:t>
      </w:r>
      <w:r w:rsidRPr="00586EBE">
        <w:rPr>
          <w:lang w:val="en-US"/>
        </w:rPr>
        <w:t xml:space="preserve">2016. </w:t>
      </w:r>
      <w:r w:rsidRPr="00D0005F">
        <w:rPr>
          <w:lang w:val="en-US"/>
        </w:rPr>
        <w:t xml:space="preserve">№34. URL: </w:t>
      </w:r>
      <w:hyperlink r:id="rId5" w:history="1">
        <w:r w:rsidRPr="00D0005F">
          <w:rPr>
            <w:rStyle w:val="a4"/>
            <w:lang w:val="en-US"/>
          </w:rPr>
          <w:t>https://cyberleninka.ru/article/n/rol-sotsiokulturnoy-sredy-regiona-v-sotsializatsii-lichnosti-podrostka</w:t>
        </w:r>
      </w:hyperlink>
      <w:r w:rsidRPr="00D0005F">
        <w:rPr>
          <w:lang w:val="en-US"/>
        </w:rPr>
        <w:t xml:space="preserve"> </w:t>
      </w:r>
    </w:p>
    <w:sectPr w:rsidR="00616275" w:rsidRPr="00D0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3559A"/>
    <w:rsid w:val="00451FEF"/>
    <w:rsid w:val="004758DD"/>
    <w:rsid w:val="004A5927"/>
    <w:rsid w:val="004B6C70"/>
    <w:rsid w:val="005049E4"/>
    <w:rsid w:val="00557495"/>
    <w:rsid w:val="005673C2"/>
    <w:rsid w:val="00585E22"/>
    <w:rsid w:val="00586EBE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7F6BC7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A7093"/>
    <w:rsid w:val="00CF13A6"/>
    <w:rsid w:val="00CF4CC6"/>
    <w:rsid w:val="00D0005F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08635348-B6B0-471C-B17D-860F10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rol-sotsiokulturnoy-sredy-regiona-v-sotsializatsii-lichnosti-podrost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Интернет</cp:lastModifiedBy>
  <cp:revision>75</cp:revision>
  <dcterms:created xsi:type="dcterms:W3CDTF">2024-09-17T06:40:00Z</dcterms:created>
  <dcterms:modified xsi:type="dcterms:W3CDTF">2024-10-28T13:15:00Z</dcterms:modified>
</cp:coreProperties>
</file>