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000001" w14:textId="77777777" w:rsidR="00D26B97" w:rsidRDefault="002B0CAD">
      <w:pPr>
        <w:tabs>
          <w:tab w:val="left" w:pos="5280"/>
          <w:tab w:val="right" w:pos="9355"/>
        </w:tabs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ЗНАКОМСТВО С МИРОМ: УРОКИ О КУЛЬТУРНОМ РАЗНООБРАЗИИ РАЗНЫХ СТРАН В НАЧАЛЬНОЙ ШКОЛЕ</w:t>
      </w:r>
    </w:p>
    <w:p w14:paraId="00000002" w14:textId="77777777" w:rsidR="00D26B97" w:rsidRDefault="00D26B97">
      <w:pPr>
        <w:tabs>
          <w:tab w:val="left" w:pos="5280"/>
          <w:tab w:val="right" w:pos="9355"/>
        </w:tabs>
        <w:spacing w:after="0" w:line="36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00000003" w14:textId="77777777" w:rsidR="00D26B97" w:rsidRDefault="002B0CAD">
      <w:pPr>
        <w:tabs>
          <w:tab w:val="left" w:pos="5280"/>
          <w:tab w:val="right" w:pos="9355"/>
        </w:tabs>
        <w:spacing w:after="0" w:line="36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Миненкова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Елена Владимировна, учитель начальных классов</w:t>
      </w:r>
    </w:p>
    <w:p w14:paraId="00000004" w14:textId="77777777" w:rsidR="00D26B97" w:rsidRDefault="002B0CAD">
      <w:pPr>
        <w:tabs>
          <w:tab w:val="left" w:pos="5280"/>
          <w:tab w:val="right" w:pos="9355"/>
        </w:tabs>
        <w:spacing w:after="0" w:line="36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МБОУ "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Ушаковская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СОШ", Курская область, п. Камыши.</w:t>
      </w:r>
    </w:p>
    <w:p w14:paraId="00000005" w14:textId="77777777" w:rsidR="00D26B97" w:rsidRDefault="00D26B97">
      <w:pPr>
        <w:tabs>
          <w:tab w:val="left" w:pos="5280"/>
          <w:tab w:val="right" w:pos="9355"/>
        </w:tabs>
        <w:spacing w:after="0" w:line="36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14:paraId="00000006" w14:textId="77777777" w:rsidR="00D26B97" w:rsidRDefault="002B0CAD">
      <w:pPr>
        <w:tabs>
          <w:tab w:val="left" w:pos="5280"/>
          <w:tab w:val="right" w:pos="9355"/>
        </w:tabs>
        <w:spacing w:after="0" w:line="360" w:lineRule="auto"/>
        <w:ind w:firstLine="850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>
        <w:rPr>
          <w:rFonts w:ascii="Times New Roman" w:eastAsia="Times New Roman" w:hAnsi="Times New Roman" w:cs="Times New Roman"/>
          <w:b/>
          <w:i/>
          <w:sz w:val="28"/>
          <w:szCs w:val="28"/>
        </w:rPr>
        <w:t xml:space="preserve">Аннотация. 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>Культурное разнообразие — это бесценное достояние нашего мира, которое обогащает жизнь каждого человека. В начальной школе у детей формируются базовые представления о мире, и именно в этот период важно знакомить их с различными культурами, традициями и обы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>чаями разных стран. Статья предлагает педагогам начальных классов ряд методических приемов и интересных заданий, направленных на воспитание уважения и понимания культурного многообразия. В результате учащиеся не только расширят свой кругозор, но и научатся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 xml:space="preserve"> уважать разные культурные традиции, что будет полезным в их будущем.</w:t>
      </w:r>
    </w:p>
    <w:p w14:paraId="00000007" w14:textId="77777777" w:rsidR="00D26B97" w:rsidRDefault="002B0CAD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>
        <w:rPr>
          <w:rFonts w:ascii="Times New Roman" w:eastAsia="Times New Roman" w:hAnsi="Times New Roman" w:cs="Times New Roman"/>
          <w:b/>
          <w:i/>
          <w:sz w:val="28"/>
          <w:szCs w:val="28"/>
        </w:rPr>
        <w:t xml:space="preserve">Ключевые слова: 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>культурное разнообразие, начальная школа, обучение, международные традиции, гуманитарное образование.</w:t>
      </w:r>
    </w:p>
    <w:p w14:paraId="00000008" w14:textId="77777777" w:rsidR="00D26B97" w:rsidRDefault="00D26B97">
      <w:pPr>
        <w:spacing w:after="0" w:line="360" w:lineRule="auto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</w:p>
    <w:p w14:paraId="00000009" w14:textId="77777777" w:rsidR="00D26B97" w:rsidRDefault="002B0CAD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В современном мире, где глобализация и миграция становятся обычным </w:t>
      </w:r>
      <w:r>
        <w:rPr>
          <w:rFonts w:ascii="Times New Roman" w:eastAsia="Times New Roman" w:hAnsi="Times New Roman" w:cs="Times New Roman"/>
          <w:sz w:val="28"/>
          <w:szCs w:val="28"/>
        </w:rPr>
        <w:t>делом, знание о других культурах играет важную роль в формировании уважительного отношения к различиям. Начальная школа — это тот период, когда дети наиболее открыты для обучения и восприятия новой информации. Знакомство с культурным разнообразием других с</w:t>
      </w:r>
      <w:r>
        <w:rPr>
          <w:rFonts w:ascii="Times New Roman" w:eastAsia="Times New Roman" w:hAnsi="Times New Roman" w:cs="Times New Roman"/>
          <w:sz w:val="28"/>
          <w:szCs w:val="28"/>
        </w:rPr>
        <w:t>тран поможет им не только развивать уважение к другим, но и понимать собственную культуру в контексте многообразия окружающего мира.</w:t>
      </w:r>
    </w:p>
    <w:p w14:paraId="0000000A" w14:textId="77777777" w:rsidR="00D26B97" w:rsidRDefault="002B0CAD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Зачем знакомить детей с культурным разнообразием?</w:t>
      </w:r>
    </w:p>
    <w:p w14:paraId="0000000B" w14:textId="77777777" w:rsidR="00D26B97" w:rsidRDefault="002B0CAD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Формирование уважительного отношения: Дети, знакомясь с культурами разных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стран, учатся принимать и уважать различия, что способствует формированию гармоничного общества.</w:t>
      </w:r>
    </w:p>
    <w:p w14:paraId="0000000C" w14:textId="77777777" w:rsidR="00D26B97" w:rsidRDefault="002B0CAD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>Расширение кругозора: Уроки о культурном разнообразии обогащают знания детей, открывая перед ними новые горизонты.</w:t>
      </w:r>
    </w:p>
    <w:p w14:paraId="0000000D" w14:textId="77777777" w:rsidR="00D26B97" w:rsidRDefault="002B0CAD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Готовность к многонациональному обществу: В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условиях глобализации важно подготовить детей к жизни в многонациональном мире, где они будут взаимодействовать с людьми различных культур.</w:t>
      </w:r>
    </w:p>
    <w:p w14:paraId="0000000E" w14:textId="77777777" w:rsidR="00D26B97" w:rsidRDefault="002B0CAD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Развитие коммуникативных навыков: Зная о различных традициях и языках, дети лучше понимают принципы межкультурной к</w:t>
      </w:r>
      <w:r>
        <w:rPr>
          <w:rFonts w:ascii="Times New Roman" w:eastAsia="Times New Roman" w:hAnsi="Times New Roman" w:cs="Times New Roman"/>
          <w:sz w:val="28"/>
          <w:szCs w:val="28"/>
        </w:rPr>
        <w:t>оммуникации.</w:t>
      </w:r>
    </w:p>
    <w:p w14:paraId="0000000F" w14:textId="77777777" w:rsidR="00D26B97" w:rsidRDefault="002B0CAD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Методы работы с детьми</w:t>
      </w:r>
    </w:p>
    <w:p w14:paraId="00000010" w14:textId="77777777" w:rsidR="00D26B97" w:rsidRDefault="002B0CAD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1. Использование игр и интерактивных заданий</w:t>
      </w:r>
    </w:p>
    <w:p w14:paraId="00000011" w14:textId="77777777" w:rsidR="00D26B97" w:rsidRDefault="002B0CAD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Игровые методы обучения эффективно привлекают внимание детей и помогают усваивать материал. Рассмотрим несколько идей:</w:t>
      </w:r>
    </w:p>
    <w:p w14:paraId="00000012" w14:textId="77777777" w:rsidR="00D26B97" w:rsidRDefault="002B0CAD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Карта мира: Развесьте на стенах класса карту мира и позв</w:t>
      </w:r>
      <w:r>
        <w:rPr>
          <w:rFonts w:ascii="Times New Roman" w:eastAsia="Times New Roman" w:hAnsi="Times New Roman" w:cs="Times New Roman"/>
          <w:sz w:val="28"/>
          <w:szCs w:val="28"/>
        </w:rPr>
        <w:t>ольте детям прикреплять изображения, символизирующие разные страны и их культуры (флаги, традиционные блюда, предметы быта).</w:t>
      </w:r>
    </w:p>
    <w:p w14:paraId="00000013" w14:textId="77777777" w:rsidR="00D26B97" w:rsidRDefault="002B0CAD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Культурные дни: Выделите специальные дни, когда каждый ученик или группа учащихся может представить культуру определённой страны — </w:t>
      </w:r>
      <w:r>
        <w:rPr>
          <w:rFonts w:ascii="Times New Roman" w:eastAsia="Times New Roman" w:hAnsi="Times New Roman" w:cs="Times New Roman"/>
          <w:sz w:val="28"/>
          <w:szCs w:val="28"/>
        </w:rPr>
        <w:t>показать презентацию, рассказать о традициях, приготовить блюдо или исполнить национальный танец.</w:t>
      </w:r>
    </w:p>
    <w:p w14:paraId="00000014" w14:textId="77777777" w:rsidR="00D26B97" w:rsidRDefault="002B0CAD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2. Творческие проекты</w:t>
      </w:r>
    </w:p>
    <w:p w14:paraId="00000015" w14:textId="77777777" w:rsidR="00D26B97" w:rsidRDefault="002B0CAD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Создание проектов поможет детям разобраться в особенностях разных культур:</w:t>
      </w:r>
    </w:p>
    <w:p w14:paraId="00000016" w14:textId="77777777" w:rsidR="00D26B97" w:rsidRDefault="002B0CAD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Книги о путешествиях: Попросите детей собрать информацию о стране, которая их интересует, и оформить её в виде небольшой книги или буклета.</w:t>
      </w:r>
    </w:p>
    <w:p w14:paraId="00000017" w14:textId="77777777" w:rsidR="00D26B97" w:rsidRDefault="002B0CAD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Тематические выставки: Организуйте выстав</w:t>
      </w:r>
      <w:r>
        <w:rPr>
          <w:rFonts w:ascii="Times New Roman" w:eastAsia="Times New Roman" w:hAnsi="Times New Roman" w:cs="Times New Roman"/>
          <w:sz w:val="28"/>
          <w:szCs w:val="28"/>
        </w:rPr>
        <w:t>ку, где дети смогут представить свои проекты, поделиться впечатлениями и даже продемонстрировать костюмы, характерные для различных культур.</w:t>
      </w:r>
    </w:p>
    <w:p w14:paraId="00000018" w14:textId="77777777" w:rsidR="00D26B97" w:rsidRDefault="002B0CAD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3. Использование мультимедийных ресурсов</w:t>
      </w:r>
    </w:p>
    <w:p w14:paraId="00000019" w14:textId="77777777" w:rsidR="00D26B97" w:rsidRDefault="002B0CAD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Современные технологии открывают массу возможностей для изучения культурно</w:t>
      </w:r>
      <w:r>
        <w:rPr>
          <w:rFonts w:ascii="Times New Roman" w:eastAsia="Times New Roman" w:hAnsi="Times New Roman" w:cs="Times New Roman"/>
          <w:sz w:val="28"/>
          <w:szCs w:val="28"/>
        </w:rPr>
        <w:t>го разнообразия:</w:t>
      </w:r>
    </w:p>
    <w:p w14:paraId="0000001A" w14:textId="77777777" w:rsidR="00D26B97" w:rsidRDefault="002B0CAD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>Виртуальные экскурсии: Подключите детей к виртуальным экскурсиям по известным музеям или историческим местам мира. Это значительно расширит их представления о культурном наследии.</w:t>
      </w:r>
    </w:p>
    <w:p w14:paraId="0000001B" w14:textId="77777777" w:rsidR="00D26B97" w:rsidRDefault="002B0CAD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Фильмы и мультфильмы: Подборка мультфильмов и фильмов из ра</w:t>
      </w:r>
      <w:r>
        <w:rPr>
          <w:rFonts w:ascii="Times New Roman" w:eastAsia="Times New Roman" w:hAnsi="Times New Roman" w:cs="Times New Roman"/>
          <w:sz w:val="28"/>
          <w:szCs w:val="28"/>
        </w:rPr>
        <w:t>зных стран поможет детям лучше понять культурные особенности. После просмотра можно организовать обсуждение.</w:t>
      </w:r>
    </w:p>
    <w:p w14:paraId="0000001C" w14:textId="77777777" w:rsidR="00D26B97" w:rsidRDefault="002B0CAD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4. Проведение тематических уроков</w:t>
      </w:r>
    </w:p>
    <w:p w14:paraId="0000001D" w14:textId="77777777" w:rsidR="00D26B97" w:rsidRDefault="002B0CAD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Тематические уроки могут быть посвящены как отдельным странам, так и более широким темам:</w:t>
      </w:r>
    </w:p>
    <w:p w14:paraId="0000001E" w14:textId="77777777" w:rsidR="00D26B97" w:rsidRDefault="002B0CAD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Кулинария народов мира: Уроки, посвященные национальным кухням, позволят не только изучить рецепты, но и поговорить о продуктах и их значении в различных культурах.</w:t>
      </w:r>
    </w:p>
    <w:p w14:paraId="0000001F" w14:textId="77777777" w:rsidR="00D26B97" w:rsidRDefault="002B0CAD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Традиционные праздники: Обсуждение традиционных праздников разных народов, их истории и зна</w:t>
      </w:r>
      <w:r>
        <w:rPr>
          <w:rFonts w:ascii="Times New Roman" w:eastAsia="Times New Roman" w:hAnsi="Times New Roman" w:cs="Times New Roman"/>
          <w:sz w:val="28"/>
          <w:szCs w:val="28"/>
        </w:rPr>
        <w:t>чимости для общества. При этом можно организовать небольшие праздники в классе, связанные с традициями из разных стран.</w:t>
      </w:r>
    </w:p>
    <w:p w14:paraId="00000020" w14:textId="77777777" w:rsidR="00D26B97" w:rsidRDefault="002B0CAD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Практические примеры</w:t>
      </w:r>
    </w:p>
    <w:p w14:paraId="00000021" w14:textId="77777777" w:rsidR="00D26B97" w:rsidRDefault="002B0CAD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Урок 1: Путешествие по странам</w:t>
      </w:r>
    </w:p>
    <w:p w14:paraId="00000022" w14:textId="77777777" w:rsidR="00D26B97" w:rsidRDefault="002B0CAD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Цель: Познакомить детей с культурой трех стран.</w:t>
      </w:r>
    </w:p>
    <w:p w14:paraId="00000023" w14:textId="77777777" w:rsidR="00D26B97" w:rsidRDefault="002B0CAD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Ход урока:</w:t>
      </w:r>
    </w:p>
    <w:p w14:paraId="00000024" w14:textId="77777777" w:rsidR="00D26B97" w:rsidRDefault="002B0CAD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Выберите три страны.</w:t>
      </w:r>
    </w:p>
    <w:p w14:paraId="00000025" w14:textId="77777777" w:rsidR="00D26B97" w:rsidRDefault="002B0CAD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За н</w:t>
      </w:r>
      <w:r>
        <w:rPr>
          <w:rFonts w:ascii="Times New Roman" w:eastAsia="Times New Roman" w:hAnsi="Times New Roman" w:cs="Times New Roman"/>
          <w:sz w:val="28"/>
          <w:szCs w:val="28"/>
        </w:rPr>
        <w:t>еделю до урока назначьте группам разные страны для подготовки.</w:t>
      </w:r>
    </w:p>
    <w:p w14:paraId="00000026" w14:textId="77777777" w:rsidR="00D26B97" w:rsidRDefault="002B0CAD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На уроке каждая группа рассказывает о своей стране (обычаи, традиции, еда, язык), используя презентацию или постер.</w:t>
      </w:r>
    </w:p>
    <w:p w14:paraId="00000027" w14:textId="77777777" w:rsidR="00D26B97" w:rsidRDefault="002B0CAD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В конце урока можно попробовать национальное блюдо, если это возможно.</w:t>
      </w:r>
    </w:p>
    <w:p w14:paraId="00000028" w14:textId="77777777" w:rsidR="00D26B97" w:rsidRDefault="002B0CAD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Урок 2</w:t>
      </w:r>
      <w:r>
        <w:rPr>
          <w:rFonts w:ascii="Times New Roman" w:eastAsia="Times New Roman" w:hAnsi="Times New Roman" w:cs="Times New Roman"/>
          <w:sz w:val="28"/>
          <w:szCs w:val="28"/>
        </w:rPr>
        <w:t>: Культурный обмен</w:t>
      </w:r>
    </w:p>
    <w:p w14:paraId="00000029" w14:textId="77777777" w:rsidR="00D26B97" w:rsidRDefault="002B0CAD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Цель: Понять, как культура влияет на повседневную жизнь.</w:t>
      </w:r>
    </w:p>
    <w:p w14:paraId="0000002A" w14:textId="77777777" w:rsidR="00D26B97" w:rsidRDefault="002B0CAD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Ход урока:</w:t>
      </w:r>
    </w:p>
    <w:p w14:paraId="0000002B" w14:textId="77777777" w:rsidR="00D26B97" w:rsidRDefault="002B0CAD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>Попросите учеников представить свой обычный день (питание, развлечения, праздники и т. д.).</w:t>
      </w:r>
    </w:p>
    <w:p w14:paraId="0000002C" w14:textId="77777777" w:rsidR="00D26B97" w:rsidRDefault="002B0CAD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Обсудите, как эти аспекты могут отличаться в других странах.</w:t>
      </w:r>
    </w:p>
    <w:p w14:paraId="0000002D" w14:textId="77777777" w:rsidR="00D26B97" w:rsidRDefault="002B0CAD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В качестве домаш</w:t>
      </w:r>
      <w:r>
        <w:rPr>
          <w:rFonts w:ascii="Times New Roman" w:eastAsia="Times New Roman" w:hAnsi="Times New Roman" w:cs="Times New Roman"/>
          <w:sz w:val="28"/>
          <w:szCs w:val="28"/>
        </w:rPr>
        <w:t>него задания пригласите их узнать о культурных особенностях жизни других детей из разных стран (например, через видео или книги).</w:t>
      </w:r>
    </w:p>
    <w:p w14:paraId="0000002E" w14:textId="77777777" w:rsidR="00D26B97" w:rsidRDefault="002B0CAD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Знакомство с культурным разнообразием — это важный шаг к формированию открытого и уважительного восприятия мира у детей. Испол</w:t>
      </w:r>
      <w:r>
        <w:rPr>
          <w:rFonts w:ascii="Times New Roman" w:eastAsia="Times New Roman" w:hAnsi="Times New Roman" w:cs="Times New Roman"/>
          <w:sz w:val="28"/>
          <w:szCs w:val="28"/>
        </w:rPr>
        <w:t>ьзуя различные методы и подходы, учителя начальных классов могут сделать процесс обучения увлекательным и информативным. Таким образом, мы закладываем основу для формирования толерантного молодежного поколения, готового взаимодействовать и сотрудничать с л</w:t>
      </w:r>
      <w:r>
        <w:rPr>
          <w:rFonts w:ascii="Times New Roman" w:eastAsia="Times New Roman" w:hAnsi="Times New Roman" w:cs="Times New Roman"/>
          <w:sz w:val="28"/>
          <w:szCs w:val="28"/>
        </w:rPr>
        <w:t>юдьми разных культур. Обогащая знания о других культурах, мы не только расширяем горизонты мышления детей, но и способствуем созданию более гармоничного и мирного общества, в котором ценится культурное многообразие.</w:t>
      </w:r>
    </w:p>
    <w:p w14:paraId="0000002F" w14:textId="77777777" w:rsidR="00D26B97" w:rsidRDefault="00D26B97">
      <w:pPr>
        <w:spacing w:after="0" w:line="360" w:lineRule="auto"/>
        <w:ind w:firstLine="851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00000030" w14:textId="77777777" w:rsidR="00D26B97" w:rsidRDefault="002B0CAD">
      <w:pPr>
        <w:spacing w:after="0" w:line="360" w:lineRule="auto"/>
        <w:ind w:firstLine="851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Список литературы</w:t>
      </w:r>
    </w:p>
    <w:p w14:paraId="00000031" w14:textId="77777777" w:rsidR="00D26B97" w:rsidRDefault="002B0CAD">
      <w:pPr>
        <w:numPr>
          <w:ilvl w:val="0"/>
          <w:numId w:val="1"/>
        </w:numPr>
        <w:shd w:val="clear" w:color="auto" w:fill="FFFFFF"/>
        <w:spacing w:after="0" w:line="360" w:lineRule="auto"/>
        <w:ind w:left="0" w:firstLine="850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Длужневская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, Д. А. Методические рекомендации для педагогов начальной школы по реализации поликультурного пространства в образовательном процессе начальной школы / Д. А.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Длужневская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>. — Текст : непосредственный // Молодой ученый. — 2015. — № 7 (87). — С. 748</w:t>
      </w:r>
      <w:r>
        <w:rPr>
          <w:rFonts w:ascii="Times New Roman" w:eastAsia="Times New Roman" w:hAnsi="Times New Roman" w:cs="Times New Roman"/>
          <w:sz w:val="28"/>
          <w:szCs w:val="28"/>
        </w:rPr>
        <w:t>-750. — URL: https://moluch.ru/archive/87/16882/</w:t>
      </w:r>
    </w:p>
    <w:p w14:paraId="00000033" w14:textId="77777777" w:rsidR="00D26B97" w:rsidRDefault="002B0CAD">
      <w:pPr>
        <w:numPr>
          <w:ilvl w:val="0"/>
          <w:numId w:val="1"/>
        </w:numPr>
        <w:shd w:val="clear" w:color="auto" w:fill="FFFFFF"/>
        <w:spacing w:after="180" w:line="360" w:lineRule="auto"/>
        <w:ind w:left="0" w:firstLine="85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Толстова, Е. А. Традиционные народные праздники и их роль в воспитании подрастающего поколения / Е. А. Толстова, С. П. Муравьёва, Н. П.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Смалькова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>. — Текст : непосредственный // Молодой ученый. — 2016. — № 7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(111). — С. 710-712. — URL: https://moluch.ru/archive/111/27643/</w:t>
      </w:r>
    </w:p>
    <w:p w14:paraId="00000035" w14:textId="77777777" w:rsidR="00D26B97" w:rsidRDefault="00D26B97">
      <w:pPr>
        <w:shd w:val="clear" w:color="auto" w:fill="FFFFFF"/>
        <w:spacing w:after="180" w:line="360" w:lineRule="auto"/>
        <w:ind w:left="72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00000036" w14:textId="77777777" w:rsidR="00D26B97" w:rsidRDefault="00D26B97">
      <w:pPr>
        <w:shd w:val="clear" w:color="auto" w:fill="FFFFFF"/>
        <w:spacing w:after="180" w:line="360" w:lineRule="auto"/>
        <w:ind w:left="72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00000037" w14:textId="77777777" w:rsidR="00D26B97" w:rsidRDefault="00D26B97">
      <w:pPr>
        <w:shd w:val="clear" w:color="auto" w:fill="FFFFFF"/>
        <w:spacing w:after="180" w:line="360" w:lineRule="auto"/>
        <w:ind w:left="72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sectPr w:rsidR="00D26B97">
      <w:pgSz w:w="11906" w:h="16838"/>
      <w:pgMar w:top="1134" w:right="850" w:bottom="1134" w:left="1700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9D03B77"/>
    <w:multiLevelType w:val="multilevel"/>
    <w:tmpl w:val="FAB45B52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26B97"/>
    <w:rsid w:val="002B0CAD"/>
    <w:rsid w:val="00D26B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A94EC83-20A7-4113-8BDD-5EE7D366F5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a"/>
    <w:next w:val="a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Subtitle"/>
    <w:basedOn w:val="a"/>
    <w:next w:val="a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892</Words>
  <Characters>5087</Characters>
  <Application>Microsoft Office Word</Application>
  <DocSecurity>0</DocSecurity>
  <Lines>42</Lines>
  <Paragraphs>11</Paragraphs>
  <ScaleCrop>false</ScaleCrop>
  <Company>LightKey.Store</Company>
  <LinksUpToDate>false</LinksUpToDate>
  <CharactersWithSpaces>5968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Регина Ничипоренко</cp:lastModifiedBy>
  <cp:revision>2</cp:revision>
  <dcterms:created xsi:type="dcterms:W3CDTF">2024-10-29T09:08:00Z</dcterms:created>
  <dcterms:modified xsi:type="dcterms:W3CDTF">2024-10-29T09:08:00Z</dcterms:modified>
</cp:coreProperties>
</file>