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43FC" w:rsidRDefault="00E5625A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81107598"/>
      <w:r w:rsidRPr="00E5625A">
        <w:rPr>
          <w:rFonts w:ascii="Times New Roman" w:hAnsi="Times New Roman" w:cs="Times New Roman"/>
          <w:b/>
          <w:sz w:val="28"/>
          <w:szCs w:val="28"/>
        </w:rPr>
        <w:t>ИГРОВЫЕ МЕТОДЫ И ПРИЕМЫ ОБУЧЕНИЯ ЧТЕНИЮ ДОШКОЛЬНИКОВ</w:t>
      </w:r>
    </w:p>
    <w:bookmarkEnd w:id="0"/>
    <w:p w:rsidR="00E5625A" w:rsidRDefault="00E5625A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625A" w:rsidRPr="00E5625A" w:rsidRDefault="00E5625A" w:rsidP="00E5625A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E5625A">
        <w:rPr>
          <w:rFonts w:ascii="Times New Roman" w:hAnsi="Times New Roman" w:cs="Times New Roman"/>
          <w:sz w:val="28"/>
          <w:szCs w:val="28"/>
        </w:rPr>
        <w:t>Шуленина</w:t>
      </w:r>
      <w:proofErr w:type="spellEnd"/>
      <w:r w:rsidRPr="00E5625A">
        <w:rPr>
          <w:rFonts w:ascii="Times New Roman" w:hAnsi="Times New Roman" w:cs="Times New Roman"/>
          <w:sz w:val="28"/>
          <w:szCs w:val="28"/>
        </w:rPr>
        <w:t xml:space="preserve"> Вера Николаевна, педагог дополнительного образования Государственное бюджетное дошкольное образовательное учреждение комбинированного вида детский сад №29 </w:t>
      </w:r>
    </w:p>
    <w:p w:rsidR="00E5625A" w:rsidRPr="00E5625A" w:rsidRDefault="00E5625A" w:rsidP="00E5625A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E5625A">
        <w:rPr>
          <w:rFonts w:ascii="Times New Roman" w:hAnsi="Times New Roman" w:cs="Times New Roman"/>
          <w:sz w:val="28"/>
          <w:szCs w:val="28"/>
        </w:rPr>
        <w:t>Василеостровского района Санкт-Петербурга</w:t>
      </w:r>
    </w:p>
    <w:p w:rsidR="00762399" w:rsidRDefault="00762399" w:rsidP="008F43FC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E5625A" w:rsidRPr="00E5625A" w:rsidRDefault="00E5625A" w:rsidP="00E5625A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E5625A">
        <w:rPr>
          <w:rFonts w:ascii="Times New Roman" w:hAnsi="Times New Roman" w:cs="Times New Roman"/>
          <w:b/>
          <w:i/>
          <w:sz w:val="28"/>
          <w:szCs w:val="28"/>
        </w:rPr>
        <w:t>Аннотация</w:t>
      </w:r>
      <w:r w:rsidRPr="00E5625A">
        <w:rPr>
          <w:rFonts w:ascii="Times New Roman" w:hAnsi="Times New Roman" w:cs="Times New Roman"/>
          <w:i/>
          <w:sz w:val="28"/>
          <w:szCs w:val="28"/>
        </w:rPr>
        <w:t xml:space="preserve">: </w:t>
      </w:r>
      <w:r w:rsidRPr="00E5625A">
        <w:rPr>
          <w:rFonts w:ascii="Times New Roman" w:hAnsi="Times New Roman" w:cs="Times New Roman"/>
          <w:i/>
          <w:sz w:val="28"/>
          <w:szCs w:val="28"/>
        </w:rPr>
        <w:t>В статье рассмотрены игровые методы и приемы, используемые педагогами дополнительного образования для обучения чтению детей дошкольного возраста. Подчеркивается важность игровых технологий в процессе формирования интереса к чтению и начальных читательских навыков. Приводятся примеры игровых методик, которые помогают дошкольникам овладевать базовыми умениями чтения в комфортной и увлекательной обстановке. Особое внимание уделено роли педагога, который через игровую деятельность поддерживает мотивацию детей, развивает их воображение, внимание и память.</w:t>
      </w:r>
    </w:p>
    <w:p w:rsidR="00E5625A" w:rsidRPr="00E5625A" w:rsidRDefault="00E5625A" w:rsidP="00E5625A">
      <w:pPr>
        <w:spacing w:after="0" w:line="36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E5625A">
        <w:rPr>
          <w:rFonts w:ascii="Times New Roman" w:hAnsi="Times New Roman" w:cs="Times New Roman"/>
          <w:i/>
          <w:sz w:val="28"/>
          <w:szCs w:val="28"/>
        </w:rPr>
        <w:tab/>
      </w:r>
      <w:r w:rsidRPr="00E5625A">
        <w:rPr>
          <w:rFonts w:ascii="Times New Roman" w:hAnsi="Times New Roman" w:cs="Times New Roman"/>
          <w:b/>
          <w:i/>
          <w:sz w:val="28"/>
          <w:szCs w:val="28"/>
        </w:rPr>
        <w:t>Ключевые слова</w:t>
      </w:r>
      <w:r w:rsidRPr="00E5625A">
        <w:rPr>
          <w:rFonts w:ascii="Times New Roman" w:hAnsi="Times New Roman" w:cs="Times New Roman"/>
          <w:i/>
          <w:sz w:val="28"/>
          <w:szCs w:val="28"/>
        </w:rPr>
        <w:t>: дошкольники, обучение чтению, игровые методы, педагоги, читательские навыки, игровые технологии.</w:t>
      </w:r>
    </w:p>
    <w:p w:rsidR="00E5625A" w:rsidRPr="00E5625A" w:rsidRDefault="00E5625A" w:rsidP="00E5625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5625A" w:rsidRPr="00E5625A" w:rsidRDefault="00E5625A" w:rsidP="00E5625A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625A">
        <w:rPr>
          <w:rFonts w:ascii="Times New Roman" w:hAnsi="Times New Roman" w:cs="Times New Roman"/>
          <w:sz w:val="28"/>
          <w:szCs w:val="28"/>
        </w:rPr>
        <w:t>Обучение чтению дошкольников представляет собой сложный и многоступенчатый процесс, который требует тщательной проработки методик и особого подхода со стороны педагогов дополнительного образования. С учетом возрастных особенностей, которые включают подвижность, любознательность и склонность к игре, обучение дошкольников лучше всего проходит в форме игровых занятий. Игра не только облегчает процесс восприятия новой информации, но и формирует у ребенка интерес к чтению и развивает его творческие способности. Поэтому игровая форма работы является наиболее эффективной для педагогов, работающих с дошкольниками.</w:t>
      </w:r>
    </w:p>
    <w:p w:rsidR="00E5625A" w:rsidRPr="00E5625A" w:rsidRDefault="00E5625A" w:rsidP="00E5625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E5625A">
        <w:rPr>
          <w:rFonts w:ascii="Times New Roman" w:hAnsi="Times New Roman" w:cs="Times New Roman"/>
          <w:sz w:val="28"/>
          <w:szCs w:val="28"/>
        </w:rPr>
        <w:t>Одной из первоочередных задач в обучении чтению является развитие у детей интереса к буквам и их звуковому значению. Чтобы вовлечь детей в процесс изучения букв, педагоги могут использовать разнообразные игры. Например, игра «Найди букву» привлекает внимание детей к начертанию букв: педагог показывает карточку с буквой, а дети ищут предметы вокруг, название которых начинается с данной буквы. Эта игра помогает формировать начальное фонетическое восприятие и вызывает интерес к самим буквам.</w:t>
      </w:r>
    </w:p>
    <w:p w:rsidR="00E5625A" w:rsidRPr="00E5625A" w:rsidRDefault="00E5625A" w:rsidP="00E5625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5625A">
        <w:rPr>
          <w:rFonts w:ascii="Times New Roman" w:hAnsi="Times New Roman" w:cs="Times New Roman"/>
          <w:sz w:val="28"/>
          <w:szCs w:val="28"/>
        </w:rPr>
        <w:t>Следующим шагом на пути к чтению является развитие фонематического слуха и навыков звукового анализа, что достигается также через игровые приемы. Так, популярной и эффективной является игра «Кто больше назовет?». Педагог произносит звук (например, «м»), и дети должны назвать как можно больше слов, в которых есть данный звук. Эта игра помогает дошкольникам осознавать звуковую составляющую слова и выделять отдельные фонемы. Похожий прием – «Звуковая цепочка», где дети передают друг другу слова, заменяя по одному звуку в каждом последующем слове. Эти игры позволяют развить у детей навык разделения слова на отдельные звуки, что в дальнейшем облегчит процесс обучения чтению.</w:t>
      </w:r>
    </w:p>
    <w:p w:rsidR="00E5625A" w:rsidRPr="00E5625A" w:rsidRDefault="00E5625A" w:rsidP="00E5625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5625A">
        <w:rPr>
          <w:rFonts w:ascii="Times New Roman" w:hAnsi="Times New Roman" w:cs="Times New Roman"/>
          <w:sz w:val="28"/>
          <w:szCs w:val="28"/>
        </w:rPr>
        <w:t>Также важным элементом при обучении чтению является освоение слоговой структуры слова. Для этого используются такие игры, как «Сложи слово», где детям даются карточки с изображениями предметов, а слово на карточке разделено на слоги. Дети должны соединить слоги и произнести слово целиком. Игра «Закончи слово» помогает дошкольникам осознать, что слова состоят из слогов, и при этом учит их формировать целостное представление о слове. Например, педагог произносит начало слова, а дети должны добавить нужные слоги. Таким образом, у детей формируется осознанное отношение к структуре слова, что способствует дальнейшему развитию навыков чтения.</w:t>
      </w:r>
    </w:p>
    <w:p w:rsidR="00E5625A" w:rsidRPr="00E5625A" w:rsidRDefault="00E5625A" w:rsidP="00E5625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5625A">
        <w:rPr>
          <w:rFonts w:ascii="Times New Roman" w:hAnsi="Times New Roman" w:cs="Times New Roman"/>
          <w:sz w:val="28"/>
          <w:szCs w:val="28"/>
        </w:rPr>
        <w:t xml:space="preserve">Одним из важных приемов для дошкольников является использование ролевых игр. Например, игра «Магазин букв» позволяет детям освоить </w:t>
      </w:r>
      <w:r w:rsidRPr="00E5625A">
        <w:rPr>
          <w:rFonts w:ascii="Times New Roman" w:hAnsi="Times New Roman" w:cs="Times New Roman"/>
          <w:sz w:val="28"/>
          <w:szCs w:val="28"/>
        </w:rPr>
        <w:lastRenderedPageBreak/>
        <w:t>буквенный состав слов, участвуя в ролевом взаимодействии. В «магазине» дети могут «покупать» и «продавать» слова, выкладывая их из букв. Педагог организует игру, задавая детям вопросы и предлагая задания, тем самым стимулируя интерес к буквам и буквосочетаниям. Такие игры развивают не только навык чтения, но и коммуникативные способности детей.</w:t>
      </w:r>
    </w:p>
    <w:p w:rsidR="00E5625A" w:rsidRPr="00E5625A" w:rsidRDefault="00E5625A" w:rsidP="00E5625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5625A">
        <w:rPr>
          <w:rFonts w:ascii="Times New Roman" w:hAnsi="Times New Roman" w:cs="Times New Roman"/>
          <w:sz w:val="28"/>
          <w:szCs w:val="28"/>
        </w:rPr>
        <w:t>Для обучения чтению педагоги также часто используют движение и физическую активность в процессе занятий. Например, в игре «Живые буквы» дети изображают буквы с помощью движений тела. Педагог предлагает детям «собраться» в слова, изображая их буквы, и называет слова, которые они образуют. Подобные игры помогают детям воспринимать чтение не только как сидячее занятие, но и как подвижный, живой процесс. Это поддерживает у детей мотивацию и способствует восприятию информации.</w:t>
      </w:r>
    </w:p>
    <w:p w:rsidR="00E5625A" w:rsidRPr="00E5625A" w:rsidRDefault="00E5625A" w:rsidP="00E5625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5625A">
        <w:rPr>
          <w:rFonts w:ascii="Times New Roman" w:hAnsi="Times New Roman" w:cs="Times New Roman"/>
          <w:sz w:val="28"/>
          <w:szCs w:val="28"/>
        </w:rPr>
        <w:t>Еще одной важной техникой является использование стихов и рифмовок для закрепления букв и словарного запаса. Например, игра «Рифмы на буквы» заключается в том, что педагог произносит короткие рифмованные строки, а дети должны придумать похожие строки, используя предложенную букву. Таким образом, дети знакомятся с основами звукового анализа и расширяют словарный запас. Также можно предложить детям «закончить» стихотворную строчку или «переделать» слова, меняя в них буквы. Эти игровые приемы способствуют развитию речи, памяти и фонетического восприятия.</w:t>
      </w:r>
    </w:p>
    <w:p w:rsidR="00E5625A" w:rsidRPr="00E5625A" w:rsidRDefault="00E5625A" w:rsidP="00E5625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5625A">
        <w:rPr>
          <w:rFonts w:ascii="Times New Roman" w:hAnsi="Times New Roman" w:cs="Times New Roman"/>
          <w:sz w:val="28"/>
          <w:szCs w:val="28"/>
        </w:rPr>
        <w:t>Педагог также может использовать настольные игры, где интегрированы буквы и слова. Например, в игре «Словесный лабиринт» детям предлагается провести фишку по маршруту, чтобы собрать нужное слово, проходя через нужные буквы. Это стимулирует внимание, учит планировать и помогает закрепить буквенный состав слов. Настольные игры с буквами и словами способствуют формированию у дошкольников интереса к буквам и их составлению в слова, что является важной составляющей навыка чтения.</w:t>
      </w:r>
    </w:p>
    <w:p w:rsidR="00E5625A" w:rsidRPr="00E5625A" w:rsidRDefault="00E5625A" w:rsidP="00E5625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E5625A">
        <w:rPr>
          <w:rFonts w:ascii="Times New Roman" w:hAnsi="Times New Roman" w:cs="Times New Roman"/>
          <w:sz w:val="28"/>
          <w:szCs w:val="28"/>
        </w:rPr>
        <w:t>Важно отметить, что для успешного обучения педагогу необходимо создавать позитивную атмосферу, в которой каждый ребенок будет чувствовать себя комфортно и заинтересованно. Игровая форма обучения помогает детям не только воспринимать процесс чтения как увлекательное занятие, но и формирует у них положительное отношение к учебной деятельности в целом. Дети, которые учатся читать через игру, меньше боятся ошибок и скорее осваивают базовые навыки, что повышает их уверенность в себе.</w:t>
      </w:r>
    </w:p>
    <w:p w:rsidR="00E5625A" w:rsidRPr="00E5625A" w:rsidRDefault="00E5625A" w:rsidP="00E5625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5625A">
        <w:rPr>
          <w:rFonts w:ascii="Times New Roman" w:hAnsi="Times New Roman" w:cs="Times New Roman"/>
          <w:sz w:val="28"/>
          <w:szCs w:val="28"/>
        </w:rPr>
        <w:t>Роль педагога в данном процессе – направлять и мотивировать, обеспечивая постоянную поддержку. Педагог должен помнить, что у дошкольников разная скорость усвоения материала, и потому важно организовывать занятия так, чтобы каждый ребенок чувствовал себя успешным. Используя игровые методы, педагог создает для детей комфортные условия для обучения, где каждый ребенок получает возможность раскрыть свои способности и найти интерес к чтению.</w:t>
      </w:r>
    </w:p>
    <w:p w:rsidR="008F43FC" w:rsidRDefault="00E5625A" w:rsidP="00E5625A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5625A">
        <w:rPr>
          <w:rFonts w:ascii="Times New Roman" w:hAnsi="Times New Roman" w:cs="Times New Roman"/>
          <w:sz w:val="28"/>
          <w:szCs w:val="28"/>
        </w:rPr>
        <w:t>Таким образом, игровая форма является оптимальным подходом в обучении дошкольников чтению, позволяя детям получать знания в форме, близкой их возрасту и особенностям восприятия. Она создает эмоционально насыщенную и позитивную атмосферу, в которой процесс обучения становится для детей интересным и радостным, а не требующим только усилий и концентрации. Через игру дети не только овладевают навыками чтения, но и развивают свои творческие и коммуникативные способности, что закладывает основу для их дальнейшего успешного обучения.</w:t>
      </w:r>
    </w:p>
    <w:p w:rsidR="008F43FC" w:rsidRDefault="008F43FC" w:rsidP="008F43FC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62399" w:rsidRDefault="00762399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2399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E5625A" w:rsidRPr="00762399" w:rsidRDefault="00E5625A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625A" w:rsidRPr="00E5625A" w:rsidRDefault="00E5625A" w:rsidP="00E5625A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81108238"/>
      <w:r w:rsidRPr="00E5625A">
        <w:rPr>
          <w:rFonts w:ascii="Times New Roman" w:hAnsi="Times New Roman" w:cs="Times New Roman"/>
          <w:sz w:val="28"/>
          <w:szCs w:val="28"/>
        </w:rPr>
        <w:t xml:space="preserve">Базарова, Н. А. Игровые приёмы в обучении дошкольников чтению / Н. А. Базарова, А. В. Никитенко, Е. А. Фролова. — </w:t>
      </w:r>
      <w:proofErr w:type="gramStart"/>
      <w:r w:rsidRPr="00E5625A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E5625A">
        <w:rPr>
          <w:rFonts w:ascii="Times New Roman" w:hAnsi="Times New Roman" w:cs="Times New Roman"/>
          <w:sz w:val="28"/>
          <w:szCs w:val="28"/>
        </w:rPr>
        <w:t xml:space="preserve"> непосредственный // Вопросы дошкольной педагогики. — 2019. — № 9 </w:t>
      </w:r>
      <w:r w:rsidRPr="00E5625A">
        <w:rPr>
          <w:rFonts w:ascii="Times New Roman" w:hAnsi="Times New Roman" w:cs="Times New Roman"/>
          <w:sz w:val="28"/>
          <w:szCs w:val="28"/>
        </w:rPr>
        <w:lastRenderedPageBreak/>
        <w:t>(26). — С. 22-25. — URL: https://moluch.ru/th/1/archive/141/4517/ (дата обращения: 29.10.2024).</w:t>
      </w:r>
    </w:p>
    <w:p w:rsidR="00E5625A" w:rsidRPr="00E5625A" w:rsidRDefault="00E5625A" w:rsidP="00E5625A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E5625A">
        <w:rPr>
          <w:rFonts w:ascii="Times New Roman" w:hAnsi="Times New Roman" w:cs="Times New Roman"/>
          <w:bCs/>
          <w:sz w:val="28"/>
          <w:szCs w:val="28"/>
        </w:rPr>
        <w:t>Мурылева</w:t>
      </w:r>
      <w:proofErr w:type="spellEnd"/>
      <w:r w:rsidRPr="00E5625A">
        <w:rPr>
          <w:rFonts w:ascii="Times New Roman" w:hAnsi="Times New Roman" w:cs="Times New Roman"/>
          <w:bCs/>
          <w:sz w:val="28"/>
          <w:szCs w:val="28"/>
        </w:rPr>
        <w:t xml:space="preserve"> И.С.</w:t>
      </w:r>
      <w:r w:rsidRPr="00E5625A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E5625A">
        <w:rPr>
          <w:rFonts w:ascii="Times New Roman" w:hAnsi="Times New Roman" w:cs="Times New Roman"/>
          <w:bCs/>
          <w:sz w:val="28"/>
          <w:szCs w:val="28"/>
        </w:rPr>
        <w:t>Мурылев</w:t>
      </w:r>
      <w:proofErr w:type="spellEnd"/>
      <w:r w:rsidRPr="00E5625A">
        <w:rPr>
          <w:rFonts w:ascii="Times New Roman" w:hAnsi="Times New Roman" w:cs="Times New Roman"/>
          <w:bCs/>
          <w:sz w:val="28"/>
          <w:szCs w:val="28"/>
        </w:rPr>
        <w:t xml:space="preserve"> Ю.В.</w:t>
      </w:r>
      <w:r w:rsidRPr="00E5625A">
        <w:rPr>
          <w:rFonts w:ascii="Times New Roman" w:hAnsi="Times New Roman" w:cs="Times New Roman"/>
          <w:bCs/>
          <w:sz w:val="28"/>
          <w:szCs w:val="28"/>
        </w:rPr>
        <w:t xml:space="preserve"> Обучение грамоте. Читаем и пересказываем. Альбом игровых упражнений для детей 6-7 лет. ФГОС ДО</w:t>
      </w:r>
      <w:r w:rsidRPr="00E5625A">
        <w:rPr>
          <w:rFonts w:ascii="Times New Roman" w:hAnsi="Times New Roman" w:cs="Times New Roman"/>
          <w:bCs/>
          <w:sz w:val="28"/>
          <w:szCs w:val="28"/>
        </w:rPr>
        <w:t>. – М.: Гном. – 2023. – 88 с.</w:t>
      </w:r>
    </w:p>
    <w:p w:rsidR="00E5625A" w:rsidRPr="00E5625A" w:rsidRDefault="00E5625A" w:rsidP="00EF5E72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625A">
        <w:rPr>
          <w:rFonts w:ascii="Times New Roman" w:hAnsi="Times New Roman" w:cs="Times New Roman"/>
          <w:sz w:val="28"/>
          <w:szCs w:val="28"/>
        </w:rPr>
        <w:t>Синицына И</w:t>
      </w:r>
      <w:r w:rsidRPr="00E5625A">
        <w:rPr>
          <w:rFonts w:ascii="Times New Roman" w:hAnsi="Times New Roman" w:cs="Times New Roman"/>
          <w:sz w:val="28"/>
          <w:szCs w:val="28"/>
        </w:rPr>
        <w:t>.</w:t>
      </w:r>
      <w:r w:rsidRPr="00E5625A">
        <w:rPr>
          <w:rFonts w:ascii="Times New Roman" w:hAnsi="Times New Roman" w:cs="Times New Roman"/>
          <w:sz w:val="28"/>
          <w:szCs w:val="28"/>
        </w:rPr>
        <w:t>Ю</w:t>
      </w:r>
      <w:r w:rsidRPr="00E5625A">
        <w:rPr>
          <w:rFonts w:ascii="Times New Roman" w:hAnsi="Times New Roman" w:cs="Times New Roman"/>
          <w:sz w:val="28"/>
          <w:szCs w:val="28"/>
        </w:rPr>
        <w:t>.</w:t>
      </w:r>
      <w:r w:rsidRPr="00E5625A">
        <w:rPr>
          <w:rFonts w:ascii="Times New Roman" w:hAnsi="Times New Roman" w:cs="Times New Roman"/>
          <w:sz w:val="28"/>
          <w:szCs w:val="28"/>
        </w:rPr>
        <w:t xml:space="preserve"> Игровой подход в обучении дошкольников чтению // СДО. 2015. №8 (60). URL: https://cyberleninka.ru/article/n/igrovoy-podhod-v-obuchenii-doshkolnikov-chteniyu-1 (дата обращения: 29.10.2024).</w:t>
      </w:r>
      <w:bookmarkStart w:id="2" w:name="_GoBack"/>
      <w:bookmarkEnd w:id="1"/>
      <w:bookmarkEnd w:id="2"/>
    </w:p>
    <w:sectPr w:rsidR="00E5625A" w:rsidRPr="00E562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313010"/>
    <w:multiLevelType w:val="hybridMultilevel"/>
    <w:tmpl w:val="48F42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1E1C"/>
    <w:rsid w:val="004C1E1C"/>
    <w:rsid w:val="00762399"/>
    <w:rsid w:val="008F43FC"/>
    <w:rsid w:val="00B74C54"/>
    <w:rsid w:val="00E56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3EBB94"/>
  <w15:docId w15:val="{0969C3E1-E76A-41A8-A438-F21FC6AEC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5625A"/>
    <w:rPr>
      <w:color w:val="0000FF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E5625A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E562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488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5</Pages>
  <Words>1118</Words>
  <Characters>6378</Characters>
  <Application>Microsoft Office Word</Application>
  <DocSecurity>0</DocSecurity>
  <Lines>53</Lines>
  <Paragraphs>14</Paragraphs>
  <ScaleCrop>false</ScaleCrop>
  <Company>ПОИПКРО</Company>
  <LinksUpToDate>false</LinksUpToDate>
  <CharactersWithSpaces>7482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m39 .В. Потебня Каб. 301</dc:creator>
  <cp:keywords/>
  <dc:description/>
  <cp:lastModifiedBy>Home-PC</cp:lastModifiedBy>
  <cp:revision>4</cp:revision>
  <dcterms:created xsi:type="dcterms:W3CDTF">2024-09-19T07:02:00Z</dcterms:created>
  <dcterms:modified xsi:type="dcterms:W3CDTF">2024-10-29T12:33:00Z</dcterms:modified>
</cp:coreProperties>
</file>