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5EA64" w14:textId="191DA22B" w:rsidR="00E83F89" w:rsidRDefault="002320F4" w:rsidP="00D3393D">
      <w:pPr>
        <w:ind w:firstLine="0"/>
        <w:jc w:val="center"/>
        <w:rPr>
          <w:b/>
          <w:bCs/>
          <w:caps/>
        </w:rPr>
      </w:pPr>
      <w:r w:rsidRPr="002320F4">
        <w:rPr>
          <w:b/>
          <w:bCs/>
          <w:caps/>
        </w:rPr>
        <w:t>Развитие критического и аналитического мышления на уроках математики</w:t>
      </w:r>
    </w:p>
    <w:p w14:paraId="625F314A" w14:textId="77777777" w:rsidR="00E83F89" w:rsidRDefault="00E83F89" w:rsidP="006674CD">
      <w:pPr>
        <w:spacing w:after="0"/>
        <w:ind w:firstLine="0"/>
        <w:jc w:val="both"/>
      </w:pPr>
    </w:p>
    <w:p w14:paraId="5708E4BC" w14:textId="77777777" w:rsidR="002320F4" w:rsidRPr="002320F4" w:rsidRDefault="002320F4" w:rsidP="002320F4">
      <w:pPr>
        <w:spacing w:after="0"/>
        <w:jc w:val="both"/>
      </w:pPr>
      <w:r w:rsidRPr="002320F4">
        <w:t>Развитие критического и аналитического мышления является одной из приоритетных задач современного образования, особенно на уроках математики. Важно, чтобы ученик не просто запоминал алгоритмы решения задач, но и понимал их суть, мог самостоятельно анализировать математические утверждения, проверять логические связи, предлагать альтернативные решения. Это помогает не только улучшить успеваемость, но и формирует у школьников навыки, необходимые для успешного функционирования в современном мире. Чтобы учащиеся развивали критическое и аналитическое мышление, учителю следует применять специальные методики, стимулирующие их к самостоятельному мышлению, к анализу различных точек зрения и доказательств.</w:t>
      </w:r>
    </w:p>
    <w:p w14:paraId="0B3BF7CE" w14:textId="77777777" w:rsidR="002320F4" w:rsidRPr="002320F4" w:rsidRDefault="002320F4" w:rsidP="002320F4">
      <w:pPr>
        <w:spacing w:after="0"/>
        <w:jc w:val="both"/>
      </w:pPr>
      <w:r w:rsidRPr="002320F4">
        <w:t>Начать стоит с того, чтобы создавать на уроке обстановку, побуждающую к размышлениям. Например, предлагая задачу, важно не сразу демонстрировать образец решения, а дать ученикам возможность подумать над несколькими вариантами подходов. Примером может служить следующая задача: «Существует ли натуральное число, которое делится на 2, 3 и 5, и при этом не делится на 7?». Этот вопрос требует от учеников анализа условий задачи, поиска возможных чисел и проверки гипотезы. Подобные задачи развивают способность к глубокому анализу условий и к критической проверке своих ответов.</w:t>
      </w:r>
    </w:p>
    <w:p w14:paraId="169E612C" w14:textId="77777777" w:rsidR="002320F4" w:rsidRPr="002320F4" w:rsidRDefault="002320F4" w:rsidP="002320F4">
      <w:pPr>
        <w:spacing w:after="0"/>
        <w:jc w:val="both"/>
      </w:pPr>
      <w:r w:rsidRPr="002320F4">
        <w:t xml:space="preserve">Также важно развивать способность к аналитическому мышлению через составление и использование проблемных вопросов и задач, требующих нестандартных решений. К примеру, при изучении темы о пропорциях и соотношениях можно предложить задачу: «На предприятии выпускаются синие и красные шарики, причем отношение количества синих к красным составляет 3:4. Если количество красных увеличится на 50%, то как изменится общее соотношение?» В решении такой задачи учащиеся </w:t>
      </w:r>
      <w:r w:rsidRPr="002320F4">
        <w:lastRenderedPageBreak/>
        <w:t>анализируют изменения условий, строят гипотезы и применяют известные знания в новой ситуации. Решение задач, требующих обдумывания и анализа, прививает умение выделять главное и строить логические цепочки.</w:t>
      </w:r>
    </w:p>
    <w:p w14:paraId="55028576" w14:textId="77777777" w:rsidR="002320F4" w:rsidRPr="002320F4" w:rsidRDefault="002320F4" w:rsidP="002320F4">
      <w:pPr>
        <w:spacing w:after="0"/>
        <w:jc w:val="both"/>
      </w:pPr>
      <w:r w:rsidRPr="002320F4">
        <w:t>Кроме того, полезным является использование техники «разбора ошибки». Это методика, в которой предлагается проанализировать и найти ошибку в решении. К примеру, после выполнения домашней работы, учитель может выбрать типичную ошибку, допущенную одним из учеников, и предложить классу объяснить, в чем она заключалась. Такой подход помогает учащимся оценивать, какие шаги в решении можно считать обоснованными, а какие нет, развивает способность к самоанализу и критическому взгляду на свою работу.</w:t>
      </w:r>
    </w:p>
    <w:p w14:paraId="5CC6EDB6" w14:textId="77777777" w:rsidR="002320F4" w:rsidRPr="002320F4" w:rsidRDefault="002320F4" w:rsidP="002320F4">
      <w:pPr>
        <w:spacing w:after="0"/>
        <w:jc w:val="both"/>
      </w:pPr>
      <w:r w:rsidRPr="002320F4">
        <w:t>Работа в малых группах также является одним из эффективных методов. Групповая работа позволяет ученикам обсуждать и обмениваться своими мыслями, а учителю - наблюдать за процессом формирования аналитических способностей в коллективной деятельности. Например, можно организовать группы, где один ученик предлагает задачу, а остальные стараются найти пути ее решения и представить разные варианты. При решении более сложных задач учащиеся не только проверяют решения, но и учатся объяснять их друг другу, что укрепляет критическое мышление, так как каждый участник задумывается, логично ли его собственное объяснение.</w:t>
      </w:r>
    </w:p>
    <w:p w14:paraId="569A43E5" w14:textId="77777777" w:rsidR="002320F4" w:rsidRPr="002320F4" w:rsidRDefault="002320F4" w:rsidP="002320F4">
      <w:pPr>
        <w:spacing w:after="0"/>
        <w:jc w:val="both"/>
      </w:pPr>
      <w:r w:rsidRPr="002320F4">
        <w:t>Использование математических задач из реальной жизни также способствует развитию аналитического мышления. Примером может служить задача на расчет оптимального времени прибытия на работу с учетом времени поездки, скорости и возможных пробок. Эта задача включает множество переменных, что позволяет учащимся видеть важность анализа, уметь подбирать нужные данные и выбирать наиболее подходящие формулы для решения. Применение таких задач подчеркивает, что математические знания применимы в реальной жизни, а умение анализировать данные помогает учащимся формировать обоснованные выводы.</w:t>
      </w:r>
    </w:p>
    <w:p w14:paraId="772B8DCB" w14:textId="77777777" w:rsidR="002320F4" w:rsidRPr="002320F4" w:rsidRDefault="002320F4" w:rsidP="002320F4">
      <w:pPr>
        <w:spacing w:after="0"/>
        <w:jc w:val="both"/>
      </w:pPr>
      <w:r w:rsidRPr="002320F4">
        <w:lastRenderedPageBreak/>
        <w:t>Также стоит развивать у учащихся умение аргументировать свою позицию и доказывать правильность выбранного метода решения. Например, при изучении теоремы о параллельных прямых можно предложить ученикам задачу, где нужно доказать, что две линии являются параллельными, но при этом разрешить им использовать любые методы и дополнительные построения. После выполнения задачи каждый ученик должен представить и объяснить свой способ решения. Это не только помогает усвоить саму теорему, но и учит критически относиться к результатам и быть готовыми к обоснованию своих выводов.</w:t>
      </w:r>
    </w:p>
    <w:p w14:paraId="5CEB8A46" w14:textId="77777777" w:rsidR="002320F4" w:rsidRPr="002320F4" w:rsidRDefault="002320F4" w:rsidP="002320F4">
      <w:pPr>
        <w:spacing w:after="0"/>
        <w:jc w:val="both"/>
      </w:pPr>
      <w:r w:rsidRPr="002320F4">
        <w:t>Необходимо помнить, что критическое и аналитическое мышление требуют не только работы с математическими задачами, но и постоянного развития навыков самоконтроля, самооценки и анализа. Этого можно добиться, если ввести практику написания кратких рефлексий после урока или домашнего задания, где учащиеся делятся, что нового они узнали, какие моменты вызвали у них трудности и как они их преодолели. Этот метод помогает ученикам не просто получать новые знания, но и осмысленно подходить к своему обучению, понимать, что они делают и зачем.</w:t>
      </w:r>
    </w:p>
    <w:p w14:paraId="53247E10" w14:textId="77777777" w:rsidR="002320F4" w:rsidRPr="002320F4" w:rsidRDefault="002320F4" w:rsidP="002320F4">
      <w:pPr>
        <w:spacing w:after="0"/>
        <w:jc w:val="both"/>
      </w:pPr>
      <w:r w:rsidRPr="002320F4">
        <w:t>Таким образом, развитие критического и аналитического мышления на уроках математики требует разнообразия методик и системного подхода. Через внедрение проблемных задач, работу в группах, задания с анализом ошибок, а также использование реальных жизненных ситуаций, учитель может стимулировать аналитические способности и критический подход к обучению у учащихся. Эти умения не только помогут учащимся в учебной деятельности, но и позволят более уверенно принимать обоснованные решения в повседневной жизни, что делает их незаменимыми в условиях современного общества.</w:t>
      </w:r>
    </w:p>
    <w:p w14:paraId="72062A0B" w14:textId="77777777" w:rsidR="005B6955" w:rsidRPr="00616275" w:rsidRDefault="005B6955" w:rsidP="00616275">
      <w:pPr>
        <w:spacing w:after="0"/>
        <w:jc w:val="both"/>
      </w:pPr>
    </w:p>
    <w:p w14:paraId="412E74FF" w14:textId="77777777" w:rsid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6194DBCD" w14:textId="09915828" w:rsidR="002148FC" w:rsidRPr="002148FC" w:rsidRDefault="002148FC" w:rsidP="002148FC">
      <w:pPr>
        <w:pStyle w:val="a3"/>
        <w:numPr>
          <w:ilvl w:val="0"/>
          <w:numId w:val="3"/>
        </w:numPr>
        <w:ind w:left="0" w:firstLine="851"/>
        <w:jc w:val="both"/>
        <w:rPr>
          <w:lang w:val="en-US"/>
        </w:rPr>
      </w:pPr>
      <w:proofErr w:type="spellStart"/>
      <w:r w:rsidRPr="002148FC">
        <w:lastRenderedPageBreak/>
        <w:t>Кулишова</w:t>
      </w:r>
      <w:proofErr w:type="spellEnd"/>
      <w:r w:rsidRPr="002148FC">
        <w:t xml:space="preserve"> М. С. </w:t>
      </w:r>
      <w:r>
        <w:t>П</w:t>
      </w:r>
      <w:r w:rsidRPr="002148FC">
        <w:t xml:space="preserve">риемы развития критического мышления школьников при углубленном обучении математике // Научно-методическое обеспечение оценки качества образования. </w:t>
      </w:r>
      <w:r w:rsidRPr="006552B0">
        <w:rPr>
          <w:lang w:val="en-US"/>
        </w:rPr>
        <w:t xml:space="preserve">2020. №3 (11). </w:t>
      </w:r>
      <w:r w:rsidRPr="002148FC">
        <w:rPr>
          <w:lang w:val="en-US"/>
        </w:rPr>
        <w:t xml:space="preserve">URL: </w:t>
      </w:r>
      <w:hyperlink r:id="rId5" w:history="1">
        <w:r w:rsidRPr="002148FC">
          <w:rPr>
            <w:rStyle w:val="a4"/>
            <w:lang w:val="en-US"/>
          </w:rPr>
          <w:t>https://cyberleninka.ru/article/n/priemy-razvitiya-kriticheskogo-myshleniya-shkolnikov-pri-uglublennom-obuchenii-matematike</w:t>
        </w:r>
      </w:hyperlink>
      <w:r w:rsidRPr="002148FC">
        <w:rPr>
          <w:lang w:val="en-US"/>
        </w:rPr>
        <w:t xml:space="preserve"> </w:t>
      </w:r>
    </w:p>
    <w:p w14:paraId="1D6509CD" w14:textId="1D4B0F30" w:rsidR="00624CB1" w:rsidRDefault="002148FC" w:rsidP="002148FC">
      <w:pPr>
        <w:pStyle w:val="a3"/>
        <w:numPr>
          <w:ilvl w:val="0"/>
          <w:numId w:val="3"/>
        </w:numPr>
        <w:ind w:left="0" w:firstLine="851"/>
        <w:jc w:val="both"/>
      </w:pPr>
      <w:r w:rsidRPr="002148FC">
        <w:t xml:space="preserve">Носкова Н. А. Развитие логического мышления на уроках математики: сборник трудов конференции. // Наука, образование, общество: тенденции и перспективы </w:t>
      </w:r>
      <w:proofErr w:type="gramStart"/>
      <w:r w:rsidRPr="002148FC">
        <w:t>развития :</w:t>
      </w:r>
      <w:proofErr w:type="gramEnd"/>
      <w:r w:rsidRPr="002148FC">
        <w:t xml:space="preserve"> материалы </w:t>
      </w:r>
      <w:proofErr w:type="spellStart"/>
      <w:r w:rsidRPr="002148FC">
        <w:t>Всеросс</w:t>
      </w:r>
      <w:proofErr w:type="spellEnd"/>
      <w:r w:rsidRPr="002148FC">
        <w:t xml:space="preserve">. науч.-практ. </w:t>
      </w:r>
      <w:proofErr w:type="spellStart"/>
      <w:r w:rsidRPr="002148FC">
        <w:t>конф</w:t>
      </w:r>
      <w:proofErr w:type="spellEnd"/>
      <w:r w:rsidRPr="002148FC">
        <w:t xml:space="preserve">. (Чебоксары, 11 янв. 2023 г.) / </w:t>
      </w:r>
      <w:proofErr w:type="spellStart"/>
      <w:r w:rsidRPr="002148FC">
        <w:t>редкол</w:t>
      </w:r>
      <w:proofErr w:type="spellEnd"/>
      <w:r w:rsidRPr="002148FC">
        <w:t>.: О. Н. Широков [и др.] – Чебоксары: Центр научного сотрудничества «Интерактив плюс», 2023. – С. 64-66.</w:t>
      </w:r>
    </w:p>
    <w:p w14:paraId="07AC4918" w14:textId="59C96DD0" w:rsidR="002148FC" w:rsidRPr="002148FC" w:rsidRDefault="002148FC" w:rsidP="002148FC">
      <w:pPr>
        <w:pStyle w:val="a3"/>
        <w:numPr>
          <w:ilvl w:val="0"/>
          <w:numId w:val="3"/>
        </w:numPr>
        <w:ind w:left="0" w:firstLine="851"/>
        <w:jc w:val="both"/>
        <w:rPr>
          <w:lang w:val="en-US"/>
        </w:rPr>
      </w:pPr>
      <w:proofErr w:type="spellStart"/>
      <w:r w:rsidRPr="002148FC">
        <w:t>Смолеусова</w:t>
      </w:r>
      <w:proofErr w:type="spellEnd"/>
      <w:r w:rsidRPr="002148FC">
        <w:t xml:space="preserve"> Татьяна Викторовна Развитие критического мышления средствами чтения и письма на уроках математики // Школьные технологии. </w:t>
      </w:r>
      <w:r w:rsidRPr="006552B0">
        <w:rPr>
          <w:lang w:val="en-US"/>
        </w:rPr>
        <w:t xml:space="preserve">2015. </w:t>
      </w:r>
      <w:r w:rsidRPr="002148FC">
        <w:rPr>
          <w:lang w:val="en-US"/>
        </w:rPr>
        <w:t xml:space="preserve">№6. URL: </w:t>
      </w:r>
      <w:hyperlink r:id="rId6" w:history="1">
        <w:r w:rsidRPr="002148FC">
          <w:rPr>
            <w:rStyle w:val="a4"/>
            <w:lang w:val="en-US"/>
          </w:rPr>
          <w:t>https://cyberleninka.ru/article/n/razvitie-kriticheskogo-myshleniya-sredstvami-chteniya-i-pisma-na-urokah-matematiki</w:t>
        </w:r>
      </w:hyperlink>
      <w:r w:rsidRPr="002148FC">
        <w:rPr>
          <w:lang w:val="en-US"/>
        </w:rPr>
        <w:t xml:space="preserve"> </w:t>
      </w:r>
    </w:p>
    <w:p w14:paraId="018B2EF1" w14:textId="211DD4F5" w:rsidR="002148FC" w:rsidRDefault="002148FC" w:rsidP="002148FC">
      <w:pPr>
        <w:pStyle w:val="a3"/>
        <w:numPr>
          <w:ilvl w:val="0"/>
          <w:numId w:val="3"/>
        </w:numPr>
        <w:ind w:left="0" w:firstLine="851"/>
        <w:jc w:val="both"/>
      </w:pPr>
      <w:proofErr w:type="spellStart"/>
      <w:r w:rsidRPr="002148FC">
        <w:t>Сообцокова</w:t>
      </w:r>
      <w:proofErr w:type="spellEnd"/>
      <w:r w:rsidRPr="002148FC">
        <w:t xml:space="preserve">, А. Ю. Развитие логического мышления на уроках математики в 5–6-х классах / А. Ю. </w:t>
      </w:r>
      <w:proofErr w:type="spellStart"/>
      <w:r w:rsidRPr="002148FC">
        <w:t>Сообцокова</w:t>
      </w:r>
      <w:proofErr w:type="spellEnd"/>
      <w:r w:rsidRPr="002148FC">
        <w:t xml:space="preserve">. — </w:t>
      </w:r>
      <w:proofErr w:type="gramStart"/>
      <w:r w:rsidRPr="002148FC">
        <w:t>Текст :</w:t>
      </w:r>
      <w:proofErr w:type="gramEnd"/>
      <w:r w:rsidRPr="002148FC">
        <w:t xml:space="preserve"> непосредственный // Молодой ученый. — 2024. — № 23 (522). — С. 295-299</w:t>
      </w:r>
    </w:p>
    <w:sectPr w:rsidR="0021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 w15:restartNumberingAfterBreak="0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7753463">
    <w:abstractNumId w:val="31"/>
  </w:num>
  <w:num w:numId="2" w16cid:durableId="1813020217">
    <w:abstractNumId w:val="4"/>
  </w:num>
  <w:num w:numId="3" w16cid:durableId="1883051517">
    <w:abstractNumId w:val="27"/>
  </w:num>
  <w:num w:numId="4" w16cid:durableId="1137452900">
    <w:abstractNumId w:val="25"/>
  </w:num>
  <w:num w:numId="5" w16cid:durableId="1989750653">
    <w:abstractNumId w:val="28"/>
  </w:num>
  <w:num w:numId="6" w16cid:durableId="1348214645">
    <w:abstractNumId w:val="24"/>
  </w:num>
  <w:num w:numId="7" w16cid:durableId="383215773">
    <w:abstractNumId w:val="1"/>
  </w:num>
  <w:num w:numId="8" w16cid:durableId="1953171933">
    <w:abstractNumId w:val="30"/>
  </w:num>
  <w:num w:numId="9" w16cid:durableId="2039892215">
    <w:abstractNumId w:val="34"/>
  </w:num>
  <w:num w:numId="10" w16cid:durableId="893466034">
    <w:abstractNumId w:val="16"/>
  </w:num>
  <w:num w:numId="11" w16cid:durableId="735279033">
    <w:abstractNumId w:val="10"/>
  </w:num>
  <w:num w:numId="12" w16cid:durableId="1734430474">
    <w:abstractNumId w:val="14"/>
  </w:num>
  <w:num w:numId="13" w16cid:durableId="1951623560">
    <w:abstractNumId w:val="33"/>
  </w:num>
  <w:num w:numId="14" w16cid:durableId="1245144418">
    <w:abstractNumId w:val="21"/>
  </w:num>
  <w:num w:numId="15" w16cid:durableId="1230338548">
    <w:abstractNumId w:val="20"/>
  </w:num>
  <w:num w:numId="16" w16cid:durableId="2110662405">
    <w:abstractNumId w:val="11"/>
  </w:num>
  <w:num w:numId="17" w16cid:durableId="1355377654">
    <w:abstractNumId w:val="35"/>
  </w:num>
  <w:num w:numId="18" w16cid:durableId="1907491344">
    <w:abstractNumId w:val="13"/>
  </w:num>
  <w:num w:numId="19" w16cid:durableId="1676375511">
    <w:abstractNumId w:val="9"/>
  </w:num>
  <w:num w:numId="20" w16cid:durableId="2142266019">
    <w:abstractNumId w:val="12"/>
  </w:num>
  <w:num w:numId="21" w16cid:durableId="122507228">
    <w:abstractNumId w:val="32"/>
  </w:num>
  <w:num w:numId="22" w16cid:durableId="4938543">
    <w:abstractNumId w:val="15"/>
  </w:num>
  <w:num w:numId="23" w16cid:durableId="1237978673">
    <w:abstractNumId w:val="7"/>
  </w:num>
  <w:num w:numId="24" w16cid:durableId="724332487">
    <w:abstractNumId w:val="6"/>
  </w:num>
  <w:num w:numId="25" w16cid:durableId="1536892889">
    <w:abstractNumId w:val="2"/>
  </w:num>
  <w:num w:numId="26" w16cid:durableId="1660235628">
    <w:abstractNumId w:val="8"/>
  </w:num>
  <w:num w:numId="27" w16cid:durableId="2120641063">
    <w:abstractNumId w:val="0"/>
  </w:num>
  <w:num w:numId="28" w16cid:durableId="669478995">
    <w:abstractNumId w:val="23"/>
  </w:num>
  <w:num w:numId="29" w16cid:durableId="1262102839">
    <w:abstractNumId w:val="5"/>
  </w:num>
  <w:num w:numId="30" w16cid:durableId="748161071">
    <w:abstractNumId w:val="18"/>
  </w:num>
  <w:num w:numId="31" w16cid:durableId="464278937">
    <w:abstractNumId w:val="3"/>
  </w:num>
  <w:num w:numId="32" w16cid:durableId="712923905">
    <w:abstractNumId w:val="29"/>
  </w:num>
  <w:num w:numId="33" w16cid:durableId="1325861318">
    <w:abstractNumId w:val="26"/>
  </w:num>
  <w:num w:numId="34" w16cid:durableId="640499981">
    <w:abstractNumId w:val="19"/>
  </w:num>
  <w:num w:numId="35" w16cid:durableId="588395337">
    <w:abstractNumId w:val="22"/>
  </w:num>
  <w:num w:numId="36" w16cid:durableId="1313411407">
    <w:abstractNumId w:val="17"/>
  </w:num>
  <w:num w:numId="37" w16cid:durableId="7894774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10F1"/>
    <w:rsid w:val="00164BAB"/>
    <w:rsid w:val="001723E2"/>
    <w:rsid w:val="001955BE"/>
    <w:rsid w:val="001978C8"/>
    <w:rsid w:val="001B533A"/>
    <w:rsid w:val="001C150A"/>
    <w:rsid w:val="001C5307"/>
    <w:rsid w:val="001C58B3"/>
    <w:rsid w:val="00204418"/>
    <w:rsid w:val="002148FC"/>
    <w:rsid w:val="00215636"/>
    <w:rsid w:val="002320F4"/>
    <w:rsid w:val="00242BCE"/>
    <w:rsid w:val="00266772"/>
    <w:rsid w:val="002B0EE0"/>
    <w:rsid w:val="002B5F95"/>
    <w:rsid w:val="00311F47"/>
    <w:rsid w:val="0034332D"/>
    <w:rsid w:val="00345F9D"/>
    <w:rsid w:val="00385911"/>
    <w:rsid w:val="00387740"/>
    <w:rsid w:val="00396022"/>
    <w:rsid w:val="003F2C4A"/>
    <w:rsid w:val="00411B54"/>
    <w:rsid w:val="0044349D"/>
    <w:rsid w:val="00451FEF"/>
    <w:rsid w:val="004758DD"/>
    <w:rsid w:val="0048230C"/>
    <w:rsid w:val="004A5927"/>
    <w:rsid w:val="004B6C70"/>
    <w:rsid w:val="004C5D57"/>
    <w:rsid w:val="005049E4"/>
    <w:rsid w:val="00557495"/>
    <w:rsid w:val="005673C2"/>
    <w:rsid w:val="00585E22"/>
    <w:rsid w:val="005974B4"/>
    <w:rsid w:val="00597970"/>
    <w:rsid w:val="005A5E81"/>
    <w:rsid w:val="005B04DA"/>
    <w:rsid w:val="005B6955"/>
    <w:rsid w:val="005D622E"/>
    <w:rsid w:val="005E2F8F"/>
    <w:rsid w:val="005F6EFF"/>
    <w:rsid w:val="006022AE"/>
    <w:rsid w:val="00605621"/>
    <w:rsid w:val="00616275"/>
    <w:rsid w:val="00624CB1"/>
    <w:rsid w:val="00626C9F"/>
    <w:rsid w:val="006430F7"/>
    <w:rsid w:val="00653695"/>
    <w:rsid w:val="006552B0"/>
    <w:rsid w:val="00655AE1"/>
    <w:rsid w:val="006674CD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8E6C2C"/>
    <w:rsid w:val="00904E65"/>
    <w:rsid w:val="009152C2"/>
    <w:rsid w:val="009351DB"/>
    <w:rsid w:val="009478B6"/>
    <w:rsid w:val="009719A2"/>
    <w:rsid w:val="00985A18"/>
    <w:rsid w:val="00987163"/>
    <w:rsid w:val="009A0E2A"/>
    <w:rsid w:val="009A4F0D"/>
    <w:rsid w:val="009F19EF"/>
    <w:rsid w:val="00A32D0B"/>
    <w:rsid w:val="00A41197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15BEB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3F89"/>
    <w:rsid w:val="00E869F7"/>
    <w:rsid w:val="00EA370D"/>
    <w:rsid w:val="00ED0D21"/>
    <w:rsid w:val="00F06CD9"/>
    <w:rsid w:val="00F451A5"/>
    <w:rsid w:val="00F57ED6"/>
    <w:rsid w:val="00F711FD"/>
    <w:rsid w:val="00F81F72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311965B3-662A-4A17-97D1-578B5B13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razvitie-kriticheskogo-myshleniya-sredstvami-chteniya-i-pisma-na-urokah-matematiki" TargetMode="External"/><Relationship Id="rId5" Type="http://schemas.openxmlformats.org/officeDocument/2006/relationships/hyperlink" Target="https://cyberleninka.ru/article/n/priemy-razvitiya-kriticheskogo-myshleniya-shkolnikov-pri-uglublennom-obuchenii-matemati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Nadejda</cp:lastModifiedBy>
  <cp:revision>82</cp:revision>
  <dcterms:created xsi:type="dcterms:W3CDTF">2024-09-17T06:40:00Z</dcterms:created>
  <dcterms:modified xsi:type="dcterms:W3CDTF">2024-10-30T11:50:00Z</dcterms:modified>
</cp:coreProperties>
</file>