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41FD5" w14:textId="4309B979" w:rsidR="00FC60A8" w:rsidRDefault="00126CE1" w:rsidP="00126C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26CE1">
        <w:rPr>
          <w:rFonts w:ascii="Times New Roman" w:hAnsi="Times New Roman" w:cs="Times New Roman"/>
          <w:b/>
          <w:bCs/>
          <w:sz w:val="28"/>
          <w:szCs w:val="28"/>
          <w:lang w:val="ru-RU"/>
        </w:rPr>
        <w:t>ГРАЖДАНСКО-ПАТРИОТИЧЕСКОЕ ВОСПИТАНИЕ В УСЛОВИЯХ ДЕТСКОГО ДОМА</w:t>
      </w:r>
    </w:p>
    <w:p w14:paraId="671D2029" w14:textId="77777777" w:rsidR="00C22F39" w:rsidRDefault="00C22F39" w:rsidP="00126C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3FF511C" w14:textId="77777777" w:rsidR="00897D6E" w:rsidRPr="006806D9" w:rsidRDefault="00897D6E" w:rsidP="00897D6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34B6B830" w14:textId="65616B5B" w:rsidR="00607A6A" w:rsidRDefault="00126CE1" w:rsidP="00126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6CE1">
        <w:rPr>
          <w:rFonts w:ascii="Times New Roman" w:hAnsi="Times New Roman" w:cs="Times New Roman"/>
          <w:sz w:val="28"/>
          <w:szCs w:val="28"/>
          <w:lang w:val="ru-RU"/>
        </w:rPr>
        <w:t>Гражданско-патриотическое воспитание в условиях детского дома представляет собой важную составляющую образовательного процесса, направленную на формирование у детей чувства гражданственности и патриотизма. Это воспитание особенно актуально для детей, лишённых родительского попечения, которые часто сталкиваются с трудностями адаптации и социальной интеграции. Правильно организованное воспитание помогает им стать сознательными гражданами, способными гордиться своей страной и активно участвовать в её жизни.</w:t>
      </w:r>
    </w:p>
    <w:p w14:paraId="2947DC3D" w14:textId="62C3CD20" w:rsidR="00126CE1" w:rsidRPr="00126CE1" w:rsidRDefault="00126CE1" w:rsidP="00126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6CE1">
        <w:rPr>
          <w:rFonts w:ascii="Times New Roman" w:hAnsi="Times New Roman" w:cs="Times New Roman"/>
          <w:sz w:val="28"/>
          <w:szCs w:val="28"/>
          <w:lang w:val="ru-RU"/>
        </w:rPr>
        <w:t>Особенности гражданско-патриотического воспитания в детском доме:</w:t>
      </w:r>
    </w:p>
    <w:p w14:paraId="4F8D5F92" w14:textId="5FD20FD6" w:rsidR="00126CE1" w:rsidRPr="00126CE1" w:rsidRDefault="00126CE1" w:rsidP="00126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6CE1">
        <w:rPr>
          <w:rFonts w:ascii="Times New Roman" w:hAnsi="Times New Roman" w:cs="Times New Roman"/>
          <w:sz w:val="28"/>
          <w:szCs w:val="28"/>
          <w:lang w:val="ru-RU"/>
        </w:rPr>
        <w:t>1. Создание поддерживающей и уважительной атмосферы</w:t>
      </w:r>
      <w:r w:rsidR="00196CEB" w:rsidRPr="00126CE1">
        <w:rPr>
          <w:rFonts w:ascii="Times New Roman" w:hAnsi="Times New Roman" w:cs="Times New Roman"/>
          <w:sz w:val="28"/>
          <w:szCs w:val="28"/>
          <w:lang w:val="ru-RU"/>
        </w:rPr>
        <w:t>: важно</w:t>
      </w:r>
      <w:r w:rsidRPr="00126CE1">
        <w:rPr>
          <w:rFonts w:ascii="Times New Roman" w:hAnsi="Times New Roman" w:cs="Times New Roman"/>
          <w:sz w:val="28"/>
          <w:szCs w:val="28"/>
          <w:lang w:val="ru-RU"/>
        </w:rPr>
        <w:t>, чтобы в детском доме была создана среда, способствующая формированию уважения к национальным традициям и культуре. Программа воспитания должна включать регулярные мероприятия, направленные на изучение истории, культуры и традиций своей страны, что помогает детям почувствовать свою принадлежность к обществу.</w:t>
      </w:r>
    </w:p>
    <w:p w14:paraId="53CCFAF2" w14:textId="6CC03AA3" w:rsidR="00126CE1" w:rsidRPr="00126CE1" w:rsidRDefault="00196CEB" w:rsidP="00126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CEB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126CE1" w:rsidRPr="00126CE1">
        <w:rPr>
          <w:rFonts w:ascii="Times New Roman" w:hAnsi="Times New Roman" w:cs="Times New Roman"/>
          <w:sz w:val="28"/>
          <w:szCs w:val="28"/>
          <w:lang w:val="ru-RU"/>
        </w:rPr>
        <w:t xml:space="preserve">Интеграция патриотических элементов в учебный процесс: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126CE1" w:rsidRPr="00126CE1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образовательные программы следует включать темы, связанные с историей и культурой страны, а также обсуждать вопросы гражданских прав и обязанностей. Например, можно организовать занятия по истории государства, проводить уроки по правам человека, обсуждать важные события и их значение.</w:t>
      </w:r>
    </w:p>
    <w:p w14:paraId="6D448B9C" w14:textId="70995F14" w:rsidR="00126CE1" w:rsidRPr="00196CEB" w:rsidRDefault="00196CEB" w:rsidP="00126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Рассмотрим некоторые м</w:t>
      </w:r>
      <w:r w:rsidR="00126CE1" w:rsidRPr="00126CE1">
        <w:rPr>
          <w:rFonts w:ascii="Times New Roman" w:hAnsi="Times New Roman" w:cs="Times New Roman"/>
          <w:sz w:val="28"/>
          <w:szCs w:val="28"/>
          <w:lang w:val="ru-RU"/>
        </w:rPr>
        <w:t>етоды гражданско-патриотического воспитания</w:t>
      </w:r>
      <w:r w:rsidRPr="00196CE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7654FA4B" w14:textId="4DC145BC" w:rsidR="00126CE1" w:rsidRPr="00126CE1" w:rsidRDefault="00196CEB" w:rsidP="00126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126CE1" w:rsidRPr="00126CE1">
        <w:rPr>
          <w:rFonts w:ascii="Times New Roman" w:hAnsi="Times New Roman" w:cs="Times New Roman"/>
          <w:sz w:val="28"/>
          <w:szCs w:val="28"/>
          <w:lang w:val="ru-RU"/>
        </w:rPr>
        <w:t xml:space="preserve">Проектная деятельность: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126CE1" w:rsidRPr="00126CE1">
        <w:rPr>
          <w:rFonts w:ascii="Times New Roman" w:hAnsi="Times New Roman" w:cs="Times New Roman"/>
          <w:sz w:val="28"/>
          <w:szCs w:val="28"/>
          <w:lang w:val="ru-RU"/>
        </w:rPr>
        <w:t xml:space="preserve">рганизация проектов, связанных с историей и культурой страны, может стать отличным способом развития патриотических чувств у детей. Примеры таких проектов включают создание </w:t>
      </w:r>
      <w:r w:rsidR="00126CE1" w:rsidRPr="00126CE1">
        <w:rPr>
          <w:rFonts w:ascii="Times New Roman" w:hAnsi="Times New Roman" w:cs="Times New Roman"/>
          <w:sz w:val="28"/>
          <w:szCs w:val="28"/>
          <w:lang w:val="ru-RU"/>
        </w:rPr>
        <w:lastRenderedPageBreak/>
        <w:t>исторических хроник, подготовку выставок о значимых событиях, а также участие в социальных и волонтёрских инициативах, направленных на помощь ветеранам или сохранение исторических памятников.</w:t>
      </w:r>
    </w:p>
    <w:p w14:paraId="36DD052E" w14:textId="49942A9C" w:rsidR="00126CE1" w:rsidRPr="00126CE1" w:rsidRDefault="00196CEB" w:rsidP="00126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126CE1" w:rsidRPr="00126CE1">
        <w:rPr>
          <w:rFonts w:ascii="Times New Roman" w:hAnsi="Times New Roman" w:cs="Times New Roman"/>
          <w:sz w:val="28"/>
          <w:szCs w:val="28"/>
          <w:lang w:val="ru-RU"/>
        </w:rPr>
        <w:t xml:space="preserve">Экскурсии и встречи: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126CE1" w:rsidRPr="00126CE1">
        <w:rPr>
          <w:rFonts w:ascii="Times New Roman" w:hAnsi="Times New Roman" w:cs="Times New Roman"/>
          <w:sz w:val="28"/>
          <w:szCs w:val="28"/>
          <w:lang w:val="ru-RU"/>
        </w:rPr>
        <w:t>роведение экскурсий в исторические места, музеи, памятники и культурные учреждения способствует более глубокому пониманию истории и культуры. Встречи с ветеранами, участниками исторических событий и представителями общественных организаций помогают детям увидеть реальные примеры патриотизма и гражданской ответственности.</w:t>
      </w:r>
    </w:p>
    <w:p w14:paraId="5AF28370" w14:textId="6E3BAE37" w:rsidR="00126CE1" w:rsidRPr="00126CE1" w:rsidRDefault="00196CEB" w:rsidP="00126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126CE1" w:rsidRPr="00126CE1">
        <w:rPr>
          <w:rFonts w:ascii="Times New Roman" w:hAnsi="Times New Roman" w:cs="Times New Roman"/>
          <w:sz w:val="28"/>
          <w:szCs w:val="28"/>
          <w:lang w:val="ru-RU"/>
        </w:rPr>
        <w:t xml:space="preserve">Воспитание через искусство: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126CE1" w:rsidRPr="00126CE1">
        <w:rPr>
          <w:rFonts w:ascii="Times New Roman" w:hAnsi="Times New Roman" w:cs="Times New Roman"/>
          <w:sz w:val="28"/>
          <w:szCs w:val="28"/>
          <w:lang w:val="ru-RU"/>
        </w:rPr>
        <w:t>ключение элементов искусства, таких как литература, музыка, театральные постановки, способствует эмоциональному восприятию патриотических тем. Чтение произведений, посвящённых истории и культуре, участие в театральных постановках и музыкальных мероприятиях может помочь детям глубже понять и оценить национальные традиции и ценности.</w:t>
      </w:r>
    </w:p>
    <w:p w14:paraId="24A93781" w14:textId="77777777" w:rsidR="00126CE1" w:rsidRPr="00126CE1" w:rsidRDefault="00126CE1" w:rsidP="00126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AC32536" w14:textId="4703174E" w:rsidR="00126CE1" w:rsidRPr="00196CEB" w:rsidRDefault="00196CEB" w:rsidP="00126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="00126CE1" w:rsidRPr="00126CE1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126CE1" w:rsidRPr="00196CEB">
        <w:rPr>
          <w:rFonts w:ascii="Times New Roman" w:hAnsi="Times New Roman" w:cs="Times New Roman"/>
          <w:sz w:val="28"/>
          <w:szCs w:val="28"/>
          <w:lang w:val="ru-RU"/>
        </w:rPr>
        <w:t xml:space="preserve">азвитие гражданской ответственности: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126CE1" w:rsidRPr="00196CEB">
        <w:rPr>
          <w:rFonts w:ascii="Times New Roman" w:hAnsi="Times New Roman" w:cs="Times New Roman"/>
          <w:sz w:val="28"/>
          <w:szCs w:val="28"/>
          <w:lang w:val="ru-RU"/>
        </w:rPr>
        <w:t>ажно акцентировать внимание на гражданских обязанностях, таких как уважение законов, активное участие в общественной жизни и стремление к улучшению окружающей среды. Обсуждение и работа над проектами, связанными с улучшением жизни в детском доме или участием в местных общественных мероприятиях, помогает детям осознать свою ответственность перед обществом.</w:t>
      </w:r>
    </w:p>
    <w:p w14:paraId="65607153" w14:textId="4ED522FA" w:rsidR="00126CE1" w:rsidRDefault="00F92899" w:rsidP="00126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Таким образом, г</w:t>
      </w:r>
      <w:r w:rsidR="00126CE1" w:rsidRPr="00126CE1">
        <w:rPr>
          <w:rFonts w:ascii="Times New Roman" w:hAnsi="Times New Roman" w:cs="Times New Roman"/>
          <w:sz w:val="28"/>
          <w:szCs w:val="28"/>
          <w:lang w:val="ru-RU"/>
        </w:rPr>
        <w:t>ражданско-патриотическое воспитание в детском доме должно учитывать особенности детей, их прошлый опыт и текущее положение. Комплексный подход, включающий образовательные программы, проектную деятельность, искусство и практическое участие в жизни общества, способствует формированию у детей чувства гордости за свою страну и понимания своей роли в её развитии.</w:t>
      </w:r>
    </w:p>
    <w:p w14:paraId="61ABBF0A" w14:textId="77777777" w:rsidR="00F92899" w:rsidRPr="00126CE1" w:rsidRDefault="00F92899" w:rsidP="00126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4A3523A" w14:textId="502BA070" w:rsidR="006806D9" w:rsidRDefault="006806D9" w:rsidP="0090610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Список литературы</w:t>
      </w:r>
    </w:p>
    <w:p w14:paraId="1EF1E2AA" w14:textId="77777777" w:rsidR="00F92899" w:rsidRPr="00F92899" w:rsidRDefault="00F92899" w:rsidP="00C22F39">
      <w:pPr>
        <w:pStyle w:val="a4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92899">
        <w:rPr>
          <w:rFonts w:ascii="Times New Roman" w:hAnsi="Times New Roman" w:cs="Times New Roman"/>
          <w:sz w:val="28"/>
          <w:szCs w:val="28"/>
          <w:lang w:val="ru-RU"/>
        </w:rPr>
        <w:t>Пантыкина</w:t>
      </w:r>
      <w:proofErr w:type="spellEnd"/>
      <w:r w:rsidRPr="00F92899">
        <w:rPr>
          <w:rFonts w:ascii="Times New Roman" w:hAnsi="Times New Roman" w:cs="Times New Roman"/>
          <w:sz w:val="28"/>
          <w:szCs w:val="28"/>
          <w:lang w:val="ru-RU"/>
        </w:rPr>
        <w:t xml:space="preserve">, В. М. Воспитываем гражданина / В. М. </w:t>
      </w:r>
      <w:proofErr w:type="spellStart"/>
      <w:r w:rsidRPr="00F92899">
        <w:rPr>
          <w:rFonts w:ascii="Times New Roman" w:hAnsi="Times New Roman" w:cs="Times New Roman"/>
          <w:sz w:val="28"/>
          <w:szCs w:val="28"/>
          <w:lang w:val="ru-RU"/>
        </w:rPr>
        <w:t>Пантыкина</w:t>
      </w:r>
      <w:proofErr w:type="spellEnd"/>
      <w:r w:rsidRPr="00F92899">
        <w:rPr>
          <w:rFonts w:ascii="Times New Roman" w:hAnsi="Times New Roman" w:cs="Times New Roman"/>
          <w:sz w:val="28"/>
          <w:szCs w:val="28"/>
          <w:lang w:val="ru-RU"/>
        </w:rPr>
        <w:t xml:space="preserve">, И. В. Полетаева, К. В. Хмельницкая, М. А. Хаустова. — </w:t>
      </w:r>
      <w:proofErr w:type="gramStart"/>
      <w:r w:rsidRPr="00F92899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F92899">
        <w:rPr>
          <w:rFonts w:ascii="Times New Roman" w:hAnsi="Times New Roman" w:cs="Times New Roman"/>
          <w:sz w:val="28"/>
          <w:szCs w:val="28"/>
          <w:lang w:val="ru-RU"/>
        </w:rPr>
        <w:t xml:space="preserve"> непосредственный // Молодой ученый. — 2017. — № 14 (148). — С. 640-642.</w:t>
      </w:r>
    </w:p>
    <w:sectPr w:rsidR="00F92899" w:rsidRPr="00F92899" w:rsidSect="00F249CA">
      <w:pgSz w:w="11905" w:h="16837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FD293" w14:textId="77777777" w:rsidR="004873D3" w:rsidRDefault="004873D3" w:rsidP="00407E85">
      <w:pPr>
        <w:spacing w:after="0" w:line="240" w:lineRule="auto"/>
      </w:pPr>
      <w:r>
        <w:separator/>
      </w:r>
    </w:p>
  </w:endnote>
  <w:endnote w:type="continuationSeparator" w:id="0">
    <w:p w14:paraId="61E302E2" w14:textId="77777777" w:rsidR="004873D3" w:rsidRDefault="004873D3" w:rsidP="00407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8A3DA" w14:textId="77777777" w:rsidR="004873D3" w:rsidRDefault="004873D3" w:rsidP="00407E85">
      <w:pPr>
        <w:spacing w:after="0" w:line="240" w:lineRule="auto"/>
      </w:pPr>
      <w:r>
        <w:separator/>
      </w:r>
    </w:p>
  </w:footnote>
  <w:footnote w:type="continuationSeparator" w:id="0">
    <w:p w14:paraId="63A68990" w14:textId="77777777" w:rsidR="004873D3" w:rsidRDefault="004873D3" w:rsidP="00407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75B2"/>
    <w:multiLevelType w:val="hybridMultilevel"/>
    <w:tmpl w:val="F1F6F950"/>
    <w:lvl w:ilvl="0" w:tplc="76283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F297EFB"/>
    <w:multiLevelType w:val="hybridMultilevel"/>
    <w:tmpl w:val="49886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883716">
    <w:abstractNumId w:val="0"/>
  </w:num>
  <w:num w:numId="2" w16cid:durableId="1351029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2827"/>
    <w:rsid w:val="00126CE1"/>
    <w:rsid w:val="00177639"/>
    <w:rsid w:val="00196CEB"/>
    <w:rsid w:val="00407E85"/>
    <w:rsid w:val="004873D3"/>
    <w:rsid w:val="00572827"/>
    <w:rsid w:val="00607A6A"/>
    <w:rsid w:val="006806D9"/>
    <w:rsid w:val="00897D6E"/>
    <w:rsid w:val="0090610F"/>
    <w:rsid w:val="009766B6"/>
    <w:rsid w:val="00B65415"/>
    <w:rsid w:val="00C22F39"/>
    <w:rsid w:val="00F249CA"/>
    <w:rsid w:val="00F92899"/>
    <w:rsid w:val="00FC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634145"/>
  <w15:docId w15:val="{9DA33D3C-022C-41EF-82BE-A3C62F590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List Paragraph"/>
    <w:basedOn w:val="a"/>
    <w:uiPriority w:val="34"/>
    <w:qFormat/>
    <w:rsid w:val="006806D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07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7E85"/>
  </w:style>
  <w:style w:type="paragraph" w:styleId="a7">
    <w:name w:val="footer"/>
    <w:basedOn w:val="a"/>
    <w:link w:val="a8"/>
    <w:uiPriority w:val="99"/>
    <w:unhideWhenUsed/>
    <w:rsid w:val="00407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7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Раиса Свечкарева</cp:lastModifiedBy>
  <cp:revision>5</cp:revision>
  <dcterms:created xsi:type="dcterms:W3CDTF">2024-07-24T22:58:00Z</dcterms:created>
  <dcterms:modified xsi:type="dcterms:W3CDTF">2024-10-22T14:25:00Z</dcterms:modified>
  <cp:category/>
</cp:coreProperties>
</file>