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tabs>
          <w:tab w:val="left" w:leader="none" w:pos="5280"/>
          <w:tab w:val="right" w:leader="none" w:pos="9355"/>
        </w:tabs>
        <w:spacing w:after="0" w:line="36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СОЦИАЛЬНО-ЭМОЦИОНАЛЬНОЕ РАЗВИТИЕ ДЕТЕЙ СРЕДНЕЙ ГРУППЫ: КАК УЧИТЬ ВЫРАЖАТЬ ЭМОЦИИ И ВЗАИМОДЕЙСТВОВАТЬ С ДРУГИМИ</w:t>
      </w:r>
    </w:p>
    <w:p w:rsidR="00000000" w:rsidDel="00000000" w:rsidP="00000000" w:rsidRDefault="00000000" w:rsidRPr="00000000" w14:paraId="00000002">
      <w:pPr>
        <w:tabs>
          <w:tab w:val="left" w:leader="none" w:pos="5280"/>
          <w:tab w:val="right" w:leader="none" w:pos="9355"/>
        </w:tabs>
        <w:spacing w:after="0" w:line="360" w:lineRule="auto"/>
        <w:jc w:val="lef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tabs>
          <w:tab w:val="left" w:leader="none" w:pos="5280"/>
          <w:tab w:val="right" w:leader="none" w:pos="9355"/>
        </w:tabs>
        <w:spacing w:after="0" w:line="360" w:lineRule="auto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Мироненко Зинаида Евгеньевна, воспитатель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tabs>
          <w:tab w:val="left" w:leader="none" w:pos="5280"/>
          <w:tab w:val="right" w:leader="none" w:pos="9355"/>
        </w:tabs>
        <w:spacing w:after="0" w:line="360" w:lineRule="auto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МБДОУ Детский сад №4, Краснодарский край г. Крымск.</w:t>
      </w:r>
    </w:p>
    <w:p w:rsidR="00000000" w:rsidDel="00000000" w:rsidP="00000000" w:rsidRDefault="00000000" w:rsidRPr="00000000" w14:paraId="00000005">
      <w:pPr>
        <w:tabs>
          <w:tab w:val="left" w:leader="none" w:pos="5280"/>
          <w:tab w:val="right" w:leader="none" w:pos="9355"/>
        </w:tabs>
        <w:spacing w:after="0" w:line="360" w:lineRule="auto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tabs>
          <w:tab w:val="left" w:leader="none" w:pos="5280"/>
          <w:tab w:val="right" w:leader="none" w:pos="9355"/>
        </w:tabs>
        <w:spacing w:after="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8"/>
          <w:szCs w:val="28"/>
          <w:rtl w:val="0"/>
        </w:rPr>
        <w:t xml:space="preserve">Аннотация.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 Статья посвящена социально-эмоциональному развитию детей средней группы детского сада. В ней рассматриваются основные аспекты, связанные с процессом обучения детей выражать свои эмоции, а также взаимодействовать с окружающими. Выявлены методы и подходы, которые помогут воспитателям создать благоприятную атмосферу для развития коммуникативных навыков и эмоциональной компетентности у детей. Описание различных игр и упражнений, направленных на развитие эмоциональной осознанности и навыков взаимодействия, позволит воспитателям эффективно организовать образовательный процесс.</w:t>
      </w:r>
    </w:p>
    <w:p w:rsidR="00000000" w:rsidDel="00000000" w:rsidP="00000000" w:rsidRDefault="00000000" w:rsidRPr="00000000" w14:paraId="00000007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8"/>
          <w:szCs w:val="28"/>
          <w:rtl w:val="0"/>
        </w:rPr>
        <w:t xml:space="preserve">Ключевые слова: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социально-эмоциональное развитие, средняя группа, детский сад, выражение эмоций, взаимодействие, коммуникативные навыки, эмоциональная компетентность, игры.</w:t>
      </w:r>
    </w:p>
    <w:p w:rsidR="00000000" w:rsidDel="00000000" w:rsidP="00000000" w:rsidRDefault="00000000" w:rsidRPr="00000000" w14:paraId="00000008">
      <w:pPr>
        <w:spacing w:after="0" w:line="360" w:lineRule="auto"/>
        <w:ind w:left="0" w:firstLine="0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Социально-эмоциональное развитие является важной составляющей общего развития детей. В возрасте 4-5 лет, когда дети находятся в средней группе детского сада, формируются ключевые навыки, которые помогут им в дальнейшем общении и взаимодействии с окружающим миром. Важно не только учить детей выражать свои эмоции, но и помогать им понимать чувства других, развивать эмпатию и навыки сотрудничества.</w:t>
      </w:r>
    </w:p>
    <w:p w:rsidR="00000000" w:rsidDel="00000000" w:rsidP="00000000" w:rsidRDefault="00000000" w:rsidRPr="00000000" w14:paraId="0000000A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Значение социально-эмоционального развития</w:t>
      </w:r>
    </w:p>
    <w:p w:rsidR="00000000" w:rsidDel="00000000" w:rsidP="00000000" w:rsidRDefault="00000000" w:rsidRPr="00000000" w14:paraId="0000000B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Социально-эмоциональное развитие влияет на способность ребенка устанавливать и поддерживать отношения, адаптироваться к социальным ситуациям и справляться с эмоциями. Эмоциональная стабильность помогает детям ощущать себя уверенно в новой ситуации, что особенно важно при входе в коллектив.</w:t>
      </w:r>
    </w:p>
    <w:p w:rsidR="00000000" w:rsidDel="00000000" w:rsidP="00000000" w:rsidRDefault="00000000" w:rsidRPr="00000000" w14:paraId="0000000C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Эмоции как основа взаимодействия</w:t>
      </w:r>
    </w:p>
    <w:p w:rsidR="00000000" w:rsidDel="00000000" w:rsidP="00000000" w:rsidRDefault="00000000" w:rsidRPr="00000000" w14:paraId="0000000D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Эмоции — это природная реакция на окружающий мир. Дети учатся обозначать свои чувства через творчество, игру и общение. Воспитатели играют ключевую роль в том, чтобы помочь детям осознать и адекватно выражать свои эмоции.</w:t>
      </w:r>
    </w:p>
    <w:p w:rsidR="00000000" w:rsidDel="00000000" w:rsidP="00000000" w:rsidRDefault="00000000" w:rsidRPr="00000000" w14:paraId="0000000E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Методы и подходы к обучению выражению эмоций</w:t>
      </w:r>
    </w:p>
    <w:p w:rsidR="00000000" w:rsidDel="00000000" w:rsidP="00000000" w:rsidRDefault="00000000" w:rsidRPr="00000000" w14:paraId="0000000F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Использование игр и театрализации</w:t>
      </w:r>
    </w:p>
    <w:p w:rsidR="00000000" w:rsidDel="00000000" w:rsidP="00000000" w:rsidRDefault="00000000" w:rsidRPr="00000000" w14:paraId="00000010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Игровая деятельность является самым естественным способом обучения для детей. С помощью ролевых игр воспитатели могут помочь детям научиться выражать свои чувства. Например, игра "Эмоции на лицах" позволяет детям разыгрывать различные эмоциональные состояния, что способствует развитию навыка самовыражения.</w:t>
      </w:r>
    </w:p>
    <w:p w:rsidR="00000000" w:rsidDel="00000000" w:rsidP="00000000" w:rsidRDefault="00000000" w:rsidRPr="00000000" w14:paraId="00000011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Эмоциональные карты</w:t>
      </w:r>
    </w:p>
    <w:p w:rsidR="00000000" w:rsidDel="00000000" w:rsidP="00000000" w:rsidRDefault="00000000" w:rsidRPr="00000000" w14:paraId="00000012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Создание "эмоциональных карт" с изображением различных лиц, отражающих эмоции, также может помочь детям в обучении. Воспитатели могут организовать занятия, на которых дети будут обсуждать, какую эмоцию вызывает тот или иной рисунок, и как они сами ее ощущают.</w:t>
      </w:r>
    </w:p>
    <w:p w:rsidR="00000000" w:rsidDel="00000000" w:rsidP="00000000" w:rsidRDefault="00000000" w:rsidRPr="00000000" w14:paraId="00000013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Групповые обсуждения</w:t>
      </w:r>
    </w:p>
    <w:p w:rsidR="00000000" w:rsidDel="00000000" w:rsidP="00000000" w:rsidRDefault="00000000" w:rsidRPr="00000000" w14:paraId="00000014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Регулярные групповые обсуждения о прошедших ситуациях, которые вызвали те или иные эмоции, помогают детям научиться делиться своими переживаниями. Это также развивает их умение слушать других и ставить себя на их место.</w:t>
      </w:r>
    </w:p>
    <w:p w:rsidR="00000000" w:rsidDel="00000000" w:rsidP="00000000" w:rsidRDefault="00000000" w:rsidRPr="00000000" w14:paraId="00000015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Взаимодействие с другими: навыки общения и сотрудничества</w:t>
      </w:r>
    </w:p>
    <w:p w:rsidR="00000000" w:rsidDel="00000000" w:rsidP="00000000" w:rsidRDefault="00000000" w:rsidRPr="00000000" w14:paraId="00000016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Совместные игры</w:t>
      </w:r>
    </w:p>
    <w:p w:rsidR="00000000" w:rsidDel="00000000" w:rsidP="00000000" w:rsidRDefault="00000000" w:rsidRPr="00000000" w14:paraId="00000017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Совместные игры учат детей работать в команде. Важные аспекты здесь — умение делиться, договариваться и учитывать интересы других. Игры с использованием правил развивают навыки общения и учат находить компромиссы.</w:t>
      </w:r>
    </w:p>
    <w:p w:rsidR="00000000" w:rsidDel="00000000" w:rsidP="00000000" w:rsidRDefault="00000000" w:rsidRPr="00000000" w14:paraId="00000018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Эмпатийные упражнения</w:t>
      </w:r>
    </w:p>
    <w:p w:rsidR="00000000" w:rsidDel="00000000" w:rsidP="00000000" w:rsidRDefault="00000000" w:rsidRPr="00000000" w14:paraId="00000019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Упражнения на развитие эмпатии, такие как "Сочувствуй другу", помогают детям почувствовать переживания других. Воспитатель может предложить детям на примерах обсуждать, как они бы себя чувствовали на месте товарища.</w:t>
      </w:r>
    </w:p>
    <w:p w:rsidR="00000000" w:rsidDel="00000000" w:rsidP="00000000" w:rsidRDefault="00000000" w:rsidRPr="00000000" w14:paraId="0000001A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Ролевые игры</w:t>
      </w:r>
    </w:p>
    <w:p w:rsidR="00000000" w:rsidDel="00000000" w:rsidP="00000000" w:rsidRDefault="00000000" w:rsidRPr="00000000" w14:paraId="0000001B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Ролевые игры, в которых дети играют различные социальные роли (доктор, учитель, родитель и т.д.), позволяют им понять, как вести себя в разных социальных ролях и условиях. Это развивает уверенность в себе и навыки взаимодействия.</w:t>
      </w:r>
    </w:p>
    <w:p w:rsidR="00000000" w:rsidDel="00000000" w:rsidP="00000000" w:rsidRDefault="00000000" w:rsidRPr="00000000" w14:paraId="0000001C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Создание благоприятной образовательной среды</w:t>
      </w:r>
    </w:p>
    <w:p w:rsidR="00000000" w:rsidDel="00000000" w:rsidP="00000000" w:rsidRDefault="00000000" w:rsidRPr="00000000" w14:paraId="0000001D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Создание поддерживающей и безопасной атмосферы в группе является ключевым фактором в социально-эмоциональном развитии детей. Воспитателям следует обращать внимание на:</w:t>
      </w:r>
    </w:p>
    <w:p w:rsidR="00000000" w:rsidDel="00000000" w:rsidP="00000000" w:rsidRDefault="00000000" w:rsidRPr="00000000" w14:paraId="0000001E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Уважение мнения каждого ребенка</w:t>
      </w:r>
    </w:p>
    <w:p w:rsidR="00000000" w:rsidDel="00000000" w:rsidP="00000000" w:rsidRDefault="00000000" w:rsidRPr="00000000" w14:paraId="0000001F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Каждый ребенок должен чувствовать себя важным и услышанным. Уважение нельзя просто заявить, его нужно демонстрировать через собственное поведение.</w:t>
      </w:r>
    </w:p>
    <w:p w:rsidR="00000000" w:rsidDel="00000000" w:rsidP="00000000" w:rsidRDefault="00000000" w:rsidRPr="00000000" w14:paraId="00000020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Позитивное подкрепление</w:t>
      </w:r>
    </w:p>
    <w:p w:rsidR="00000000" w:rsidDel="00000000" w:rsidP="00000000" w:rsidRDefault="00000000" w:rsidRPr="00000000" w14:paraId="00000021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Позитивное подкрепление при выражении эмоций и успешном взаимодействии поможет детям почувствовать свою значимость и стать более открытыми.</w:t>
      </w:r>
    </w:p>
    <w:p w:rsidR="00000000" w:rsidDel="00000000" w:rsidP="00000000" w:rsidRDefault="00000000" w:rsidRPr="00000000" w14:paraId="00000022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Создание комфортной обстановки</w:t>
      </w:r>
    </w:p>
    <w:p w:rsidR="00000000" w:rsidDel="00000000" w:rsidP="00000000" w:rsidRDefault="00000000" w:rsidRPr="00000000" w14:paraId="00000023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Комфортное пространство для общения и совместной игры, с учетом приоритетов детей, помогает создать условия для успешного социально-эмоционального обучения.</w:t>
      </w:r>
    </w:p>
    <w:p w:rsidR="00000000" w:rsidDel="00000000" w:rsidP="00000000" w:rsidRDefault="00000000" w:rsidRPr="00000000" w14:paraId="00000024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Социально-эмоциональное развитие детей в средней группе — это процесс, требующий внимания и подхода со стороны воспитателей. Используя различные игровые методы, эмоциональные карты и групповые обсуждения, воспитатели могут значительно повысить уровень эмоциональной компетентности у детей. Таким образом, мы формируем не только счастливых детей, но и уверенных в себе и своих взаимоотношениях личностей.</w:t>
      </w:r>
    </w:p>
    <w:p w:rsidR="00000000" w:rsidDel="00000000" w:rsidP="00000000" w:rsidRDefault="00000000" w:rsidRPr="00000000" w14:paraId="00000025">
      <w:pPr>
        <w:spacing w:after="0" w:line="360" w:lineRule="auto"/>
        <w:ind w:firstLine="851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after="0" w:line="360" w:lineRule="auto"/>
        <w:ind w:firstLine="851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Список литературы</w:t>
      </w:r>
    </w:p>
    <w:p w:rsidR="00000000" w:rsidDel="00000000" w:rsidP="00000000" w:rsidRDefault="00000000" w:rsidRPr="00000000" w14:paraId="00000027">
      <w:pPr>
        <w:numPr>
          <w:ilvl w:val="0"/>
          <w:numId w:val="1"/>
        </w:numPr>
        <w:shd w:fill="ffffff" w:val="clear"/>
        <w:spacing w:after="0" w:afterAutospacing="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Лаптева Юлия Александровна, Гребенщикова Наталья Петровна К вопросу о развитии эмпатии детей дошкольного возраста // Проблемы современного педагогического образования. 2022. №77-3. URL: https://cyberleninka.ru/article/n/k-voprosu-o-razvitii-empatii-detey-doshkolnogo-vozrasta </w:t>
      </w:r>
    </w:p>
    <w:p w:rsidR="00000000" w:rsidDel="00000000" w:rsidP="00000000" w:rsidRDefault="00000000" w:rsidRPr="00000000" w14:paraId="00000028">
      <w:pPr>
        <w:numPr>
          <w:ilvl w:val="0"/>
          <w:numId w:val="1"/>
        </w:numPr>
        <w:shd w:fill="ffffff" w:val="clear"/>
        <w:spacing w:after="0" w:afterAutospacing="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Серебрякова Т. А., Хворостинина Н. В. Развитие коммуникативной сферы детей дошкольного возраста как условие их социально-личностного становления // Актуальные проблемы гуманитарных и естественных наук. 2015. №10-5. URL: https://cyberleninka.ru/article/n/razvitie-kommunikativnoy-sfery-detey-doshkolnogo-vozrasta-kak-uslovie-ih-sotsialno-lichnostnogo-stanovleniya</w:t>
      </w:r>
    </w:p>
    <w:p w:rsidR="00000000" w:rsidDel="00000000" w:rsidP="00000000" w:rsidRDefault="00000000" w:rsidRPr="00000000" w14:paraId="00000029">
      <w:pPr>
        <w:numPr>
          <w:ilvl w:val="0"/>
          <w:numId w:val="1"/>
        </w:numPr>
        <w:shd w:fill="ffffff" w:val="clear"/>
        <w:spacing w:after="18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Шестакова Л. М. Эмоциональное воспитание при формировании эстетической культуры ребенка // КПЖ. 2023. №1 (156). URL: https://cyberleninka.ru/article/n/emotsionalnoe-vospitanie-pri-formirovanii-esteticheskoy-kultury-rebenka </w:t>
      </w:r>
    </w:p>
    <w:p w:rsidR="00000000" w:rsidDel="00000000" w:rsidP="00000000" w:rsidRDefault="00000000" w:rsidRPr="00000000" w14:paraId="0000002A">
      <w:pPr>
        <w:shd w:fill="ffffff" w:val="clear"/>
        <w:spacing w:after="180"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134" w:top="1134" w:left="1700.7874015748032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