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AADF613" w14:textId="77777777" w:rsidR="001D46CE" w:rsidRPr="001D46CE" w:rsidRDefault="001D46CE" w:rsidP="00F4563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EC62E7C" w14:textId="77777777" w:rsidR="001D46CE" w:rsidRPr="001D46CE" w:rsidRDefault="001D46CE" w:rsidP="00F45632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Актуальной задачей дошкольного образования является подготовка детей к обучению в школе, всестороннее психическое и интеллектуальное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развитие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 Среди методов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развития речи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дошкольников с положительной стороны в плане эффективности зарекомендовали себя методы игровой терапии. Именно в ходе игры выстраивается система взаимоотношений дошкольника с внешним миром,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развиваются психические функции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среди которых речь занимает основное место. Ребенок, свободно выражая свои мысли и чувства,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развивает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в игре речевые навыки. Игра 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дошкольников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</w:t>
      </w:r>
    </w:p>
    <w:p w14:paraId="13F2475B" w14:textId="77777777" w:rsidR="001D46CE" w:rsidRPr="001D46CE" w:rsidRDefault="001D46CE" w:rsidP="00F45632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-побуждает детей к общению друг с другом;</w:t>
      </w:r>
    </w:p>
    <w:p w14:paraId="50A82EB9" w14:textId="77777777" w:rsidR="001D46CE" w:rsidRPr="001D46CE" w:rsidRDefault="001D46CE" w:rsidP="00F45632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способствует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закреплению навыков пользования инициативной речью;</w:t>
      </w:r>
    </w:p>
    <w:p w14:paraId="5F153FAE" w14:textId="77777777" w:rsidR="001D46CE" w:rsidRPr="001D46CE" w:rsidRDefault="001D46CE" w:rsidP="00F45632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способствует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совершенствованию разговорной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речи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;</w:t>
      </w:r>
    </w:p>
    <w:p w14:paraId="4D38D332" w14:textId="77777777" w:rsidR="001D46CE" w:rsidRPr="001D46CE" w:rsidRDefault="001D46CE" w:rsidP="00F45632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способствует обогащению словаря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;</w:t>
      </w:r>
    </w:p>
    <w:p w14:paraId="180B0EF7" w14:textId="77777777" w:rsidR="001D46CE" w:rsidRPr="001D46CE" w:rsidRDefault="001D46CE" w:rsidP="00F45632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-оказывает влияние на формирование грамматического строя языка.</w:t>
      </w:r>
    </w:p>
    <w:p w14:paraId="7B49DF7C" w14:textId="77777777" w:rsidR="001D46CE" w:rsidRPr="001D46CE" w:rsidRDefault="001D46CE" w:rsidP="00F45632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Поэтому  необходимость проведения серьезных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развивающих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замыслов   через игру очевидна. 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Дидактическая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игра — одна из форм обучаемого воздействия педагогов на ребенка. В то же время игра — основной вид деятельности детей. Таким образом, игра реализует обучающую </w:t>
      </w:r>
      <w:r w:rsidRPr="001D46CE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(которую преследует педагог)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и игровую </w:t>
      </w:r>
      <w:r w:rsidRPr="001D46CE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(ради которой действует ребенок)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цели. Важно, чтобы эти две цели дополняли друг друга и обеспечивали усвоение программного материала.  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Дидактическая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игра является ценным средством воспитания умственной активности, она активизирует психические процессы, вызывает у дошкольников живой интерес к процессу познания.   Игра помогает сделать любой учебный материал увлекательным, вызывает у детей  глубокое удовлетворение, стимулирует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работоспособность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облегчает процесс усвоения знаний.</w:t>
      </w:r>
    </w:p>
    <w:p w14:paraId="5C0F9C5E" w14:textId="77777777" w:rsidR="001D46CE" w:rsidRPr="001D46CE" w:rsidRDefault="001D46CE" w:rsidP="00F45632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Дидактическая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игра создается педагогом </w:t>
      </w:r>
      <w:r w:rsidR="008C413A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специально в обучающих целях, когда обучение протекает на основе игровой и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дидактической задачи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 В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дидактической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игре ребенок не только получает новые знания, но также обобщает и закрепляет их.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Дидактическая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игра выступает одновременно как вид игровой деятельности и форма организации взаимодействия воспитателя   с ребенком. В этом и состоит ее своеобразие.  </w:t>
      </w:r>
    </w:p>
    <w:p w14:paraId="5DEEB9F5" w14:textId="77777777" w:rsidR="001D46CE" w:rsidRPr="001D46CE" w:rsidRDefault="001D46CE" w:rsidP="00F45632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Дидактические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игры и упражнения являются важным средством стимулирования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речи детей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их поисковой активности в сфере грамматики. В детском саду, в каждой возрастной группе, должны быть представлены разнообразные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дидактические игры по развитию связной речи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 Но необходимость подбора игрового материала отнюдь не означает, что на занятии надо использовать его в большом количестве. Обилие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дидактических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игр и игрушек рассеивает внимание детей, не позволяет им хорошо овладеть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дидактическим содержанием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14:paraId="2A60D6DA" w14:textId="77777777" w:rsidR="001D46CE" w:rsidRPr="001D46CE" w:rsidRDefault="001D46CE" w:rsidP="00F45632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Также при подборе игр перед детьми ставятся иногда слишком лёгкие или, наоборот, чрезмерно трудные задачи. Если игры по своей сложности не соответствуют возрасту детей, они не могут ими оперировать и наоборот – слишком лёгкие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дидактические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задачи не возбуждают у них умственной активности.</w:t>
      </w:r>
    </w:p>
    <w:p w14:paraId="601F43C8" w14:textId="77777777" w:rsidR="001D46CE" w:rsidRPr="001D46CE" w:rsidRDefault="001D46CE" w:rsidP="00F45632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Прежде всего, мною был проведён мониторинг исследования уровня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развития связной речи наших воспитанников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взяв за основу критерии точности ответов из </w:t>
      </w:r>
      <w:r w:rsidRPr="001D46CE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«Диагностики речевого </w:t>
      </w:r>
      <w:r w:rsidRPr="001D46CE">
        <w:rPr>
          <w:rFonts w:ascii="Times New Roman" w:eastAsia="Times New Roman" w:hAnsi="Times New Roman" w:cs="Times New Roman"/>
          <w:b/>
          <w:bCs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развития</w:t>
      </w:r>
      <w:r w:rsidRPr="001D46CE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»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О. С. Ушаковой. Анализ результатов диагностики показал, что высокий уровень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развития связной речи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демонстрирует только 10 % малышей. Исходя из полученных данных, была организована дальнейшая 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работа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</w:t>
      </w:r>
    </w:p>
    <w:p w14:paraId="2A7840A6" w14:textId="77777777" w:rsidR="001D46CE" w:rsidRPr="001D46CE" w:rsidRDefault="001D46CE" w:rsidP="00F45632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выделена специальная речевая зона в группе;</w:t>
      </w:r>
    </w:p>
    <w:p w14:paraId="6254F6D8" w14:textId="77777777" w:rsidR="001D46CE" w:rsidRPr="001D46CE" w:rsidRDefault="001D46CE" w:rsidP="00F45632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подобраны необходимые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дидактические игры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как традиционные, так и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развивающие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;</w:t>
      </w:r>
    </w:p>
    <w:p w14:paraId="708EB4CD" w14:textId="77777777" w:rsidR="001D46CE" w:rsidRPr="001D46CE" w:rsidRDefault="001D46CE" w:rsidP="00F45632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созданы картотеки игр по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развитию речи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по различным лексическим темам;- разработан календарно-тематический план включения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дидактической игры в занятия по развитию речи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14:paraId="2DBB11BD" w14:textId="77777777" w:rsidR="001D46CE" w:rsidRPr="001D46CE" w:rsidRDefault="001D46CE" w:rsidP="00F4563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shd w:val="clear" w:color="auto" w:fill="FFFFFF"/>
          <w:lang w:eastAsia="ru-RU"/>
        </w:rPr>
        <w:t>   </w:t>
      </w:r>
    </w:p>
    <w:p w14:paraId="7CA43D79" w14:textId="77777777" w:rsidR="001D46CE" w:rsidRPr="00F45632" w:rsidRDefault="001D46CE" w:rsidP="00F45632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14:paraId="43D7458A" w14:textId="77777777" w:rsidR="00F45632" w:rsidRPr="001D46CE" w:rsidRDefault="00F45632" w:rsidP="00F45632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Проведена соответствующая работа с 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родителями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:консультации, беседы, круглый стол, наглядная информация, анкетирование и т. п.</w:t>
      </w:r>
    </w:p>
    <w:p w14:paraId="34939F44" w14:textId="77777777" w:rsidR="00F45632" w:rsidRPr="001D46CE" w:rsidRDefault="00F45632" w:rsidP="00F45632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lastRenderedPageBreak/>
        <w:t>В своей работе опиралась на целевые ориентиры ФГОС, а также на методические разработки Гербовой В. В., Ушаковой О. С., Кошлевой Г. А., Шадриной Л. Г.</w:t>
      </w:r>
    </w:p>
    <w:p w14:paraId="1E51CF45" w14:textId="77777777" w:rsidR="00F45632" w:rsidRPr="001D46CE" w:rsidRDefault="00F45632" w:rsidP="00F45632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Задачи по игровой деятельности реализовывала в соответствии с возрастными особенностями воспитанников, основными направлениями их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развития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включает время, отведенное 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на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</w:t>
      </w:r>
    </w:p>
    <w:p w14:paraId="43893C32" w14:textId="77777777" w:rsidR="00F45632" w:rsidRPr="001D46CE" w:rsidRDefault="00F45632" w:rsidP="00F45632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-образовательную деятельность, осуществляемую в процессе организации различных видов детской деятельности;</w:t>
      </w:r>
    </w:p>
    <w:p w14:paraId="02D71180" w14:textId="77777777" w:rsidR="00F45632" w:rsidRPr="001D46CE" w:rsidRDefault="00F45632" w:rsidP="00F45632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-образовательную деятельность, осуществляемую в ходе режимных моментов;</w:t>
      </w:r>
    </w:p>
    <w:p w14:paraId="0FC70BFB" w14:textId="77777777" w:rsidR="00F45632" w:rsidRPr="001D46CE" w:rsidRDefault="00F45632" w:rsidP="00F45632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-самостоятельную деятельность детей;</w:t>
      </w:r>
    </w:p>
    <w:p w14:paraId="622363AA" w14:textId="77777777" w:rsidR="00F45632" w:rsidRPr="001D46CE" w:rsidRDefault="00F45632" w:rsidP="008C413A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-взаимодействие с семьей.На первом этапе приоритетной являлась работа по обогащению и активизации словаря, улучшению фонематического восприятия, знакомству с обобщающими понятиями, различными формами словообразования, согласования существительных с прилагательными. Работа проводилась таким образом, что в течение нескольких дней в различных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дидактических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играх решались определённые речевые задачи, а в итоговой игре проходило их закрепление.В дошкольной педагогике все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дидактические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игры можно разделить на 3 основных 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вида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 игры с предметами (игрушками, настольно-печатные и словесные игры. Остановимся на методике организации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дидактических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игр в младшей возрастной группе.Внимание малыша этого возраста пока еще неустойчиво, он быстро отвлекается. Задачи в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дидактической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игре требуют от него большей, чем в других играх, устойчивости внимания, усиленной мыслительной деятельности. Отсюда, для маленьких детей возникают известные трудности. Преодолеть их можно через занимательность в обучении, т. е. использование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дидактической игры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повышающей интерес малыша к знаниям, и прежде всего,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дидактической игрушке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которая привлекает внимание яркостью, интересным содержанием. Для детей 4-го года жизни характерно преобладание чувственного познания окружающего мира. Учитывая это, мною подбирался такой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дидактический материал 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(игрушки, который все дети могли бы обследовать и активно с ним действовать. При проведении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дидактической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игры с детьми младшего дошкольного возраста я объясняла правила по ходу игры. При этом помнила о том, что моя речь должна быть яркой, образной и в то же время спокойной. Большую требовательность проявляла к своим жестам. Малыш очень чутко реагирует на выражение лица, мимику, улыбку воспитателя. Это надо учитывать и при чтении художественной литературы. Чтобы игра проходила успешнее, предварительно готовила детей к 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игре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 обязательно до игры знакомила их с предметами, которые будут использованы, их свойствами, изображениями на картинках. Если в игре используется стихотворение, потешка, знала их наизусть, читала выразительно. Подводя итоги игры с детьми младшего дошкольного возраста, я отмечала только положительные 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стороны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 играли дружно, научились делать (указывала конкретно, убрали на место игрушки. Необходимо и у маленьких детей создавать интерес к новым играм. Интерес к игре усиливался, если я предлагала детям поиграть с теми игрушками, которые находились в чудесном мешочке, о которых рассказывали дети во время игры.Объекты и ситуации менялись по мере усвоения материала (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дидактические игры </w:t>
      </w:r>
      <w:r w:rsidRPr="001D46CE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«Теремок»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 </w:t>
      </w:r>
      <w:r w:rsidRPr="001D46CE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«Новоселье»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 </w:t>
      </w:r>
      <w:r w:rsidRPr="001D46CE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«Магазин»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и другие). Очень активно использовалась игра </w:t>
      </w:r>
      <w:r w:rsidRPr="001D46CE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«Хорошо – плохо»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и даже элементарный мозговой штурм.Дошкольники познакомились и усвоили структуру составления рассказов, научились следить за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развитием сюжетов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отвечать на вопросы в процессе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дидактических игр </w:t>
      </w:r>
      <w:r w:rsidRPr="001D46CE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«Друзья познаются в беде»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 </w:t>
      </w:r>
      <w:r w:rsidRPr="001D46CE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«Продолжи дальше»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 </w:t>
      </w:r>
      <w:r w:rsidRPr="001D46CE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«Снежный ком»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 Большое внимание отводилось интонационной выразительности, а также помощникам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связной речи – мимике и жестам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 Здесь помогли игры на основе эмпатии. Выработке правильного речевого дыхания,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развитию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подвижности мимико-артикуляционных мышц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способствовал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комплекс упражнений по артикуляционной гимнастике. Гимнастику сочетала, чередовала с пальчиковыми играми и игровым массажем. Массаж приносит большую 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пользу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: снимает у детей напряжение, улучшается кровоснабжение, уменьшает </w:t>
      </w:r>
      <w:r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напряжение 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мышц или активизирует, дыхание и сердцебиение замедляются, а ребёнок успокаивается и расслабляется, что положительно влияет на центральную нервную систему.</w:t>
      </w:r>
    </w:p>
    <w:p w14:paraId="02B36C8B" w14:textId="77777777" w:rsidR="00F45632" w:rsidRDefault="00F45632" w:rsidP="00F4563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</w:p>
    <w:p w14:paraId="3857C6AC" w14:textId="77777777" w:rsidR="00F45632" w:rsidRDefault="00F45632" w:rsidP="00F45632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0070C0"/>
          <w:sz w:val="26"/>
          <w:szCs w:val="26"/>
          <w:lang w:eastAsia="ru-RU"/>
        </w:rPr>
      </w:pPr>
    </w:p>
    <w:p w14:paraId="1A6D747A" w14:textId="77777777" w:rsidR="008C413A" w:rsidRPr="00F45632" w:rsidRDefault="008C413A" w:rsidP="00F45632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0070C0"/>
          <w:sz w:val="26"/>
          <w:szCs w:val="26"/>
          <w:lang w:eastAsia="ru-RU"/>
        </w:rPr>
      </w:pPr>
    </w:p>
    <w:p w14:paraId="741A3B71" w14:textId="7E0780FB" w:rsidR="00F45632" w:rsidRPr="00F45632" w:rsidRDefault="00F45632" w:rsidP="00F45632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0070C0"/>
          <w:sz w:val="26"/>
          <w:szCs w:val="26"/>
          <w:lang w:eastAsia="ru-RU"/>
        </w:rPr>
      </w:pPr>
      <w:r w:rsidRPr="00F45632">
        <w:rPr>
          <w:rFonts w:ascii="Times New Roman" w:eastAsia="Times New Roman" w:hAnsi="Times New Roman" w:cs="Times New Roman"/>
          <w:b/>
          <w:color w:val="0070C0"/>
          <w:sz w:val="26"/>
          <w:szCs w:val="26"/>
          <w:lang w:eastAsia="ru-RU"/>
        </w:rPr>
        <w:lastRenderedPageBreak/>
        <w:t>Семинар –практикум для педагогов МДОАУ №59 «Развитие речи детей дошкольного возраста посредством дидактических игр» (</w:t>
      </w:r>
      <w:r w:rsidR="00D9522E">
        <w:rPr>
          <w:rFonts w:ascii="Times New Roman" w:eastAsia="Times New Roman" w:hAnsi="Times New Roman" w:cs="Times New Roman"/>
          <w:b/>
          <w:color w:val="0070C0"/>
          <w:sz w:val="26"/>
          <w:szCs w:val="26"/>
          <w:lang w:eastAsia="ru-RU"/>
        </w:rPr>
        <w:t>202</w:t>
      </w:r>
      <w:r w:rsidR="00B47A51">
        <w:rPr>
          <w:rFonts w:ascii="Times New Roman" w:eastAsia="Times New Roman" w:hAnsi="Times New Roman" w:cs="Times New Roman"/>
          <w:b/>
          <w:color w:val="0070C0"/>
          <w:sz w:val="26"/>
          <w:szCs w:val="26"/>
          <w:lang w:eastAsia="ru-RU"/>
        </w:rPr>
        <w:t>3</w:t>
      </w:r>
      <w:r w:rsidR="00D9522E">
        <w:rPr>
          <w:rFonts w:ascii="Times New Roman" w:eastAsia="Times New Roman" w:hAnsi="Times New Roman" w:cs="Times New Roman"/>
          <w:b/>
          <w:color w:val="0070C0"/>
          <w:sz w:val="26"/>
          <w:szCs w:val="26"/>
          <w:lang w:eastAsia="ru-RU"/>
        </w:rPr>
        <w:t>г</w:t>
      </w:r>
      <w:r w:rsidRPr="00F45632">
        <w:rPr>
          <w:rFonts w:ascii="Times New Roman" w:eastAsia="Times New Roman" w:hAnsi="Times New Roman" w:cs="Times New Roman"/>
          <w:b/>
          <w:color w:val="0070C0"/>
          <w:sz w:val="26"/>
          <w:szCs w:val="26"/>
          <w:lang w:eastAsia="ru-RU"/>
        </w:rPr>
        <w:t>)</w:t>
      </w:r>
    </w:p>
    <w:p w14:paraId="2D675710" w14:textId="77777777" w:rsidR="00F45632" w:rsidRPr="00F45632" w:rsidRDefault="00F45632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0070C0"/>
          <w:sz w:val="26"/>
          <w:szCs w:val="26"/>
          <w:lang w:eastAsia="ru-RU"/>
        </w:rPr>
      </w:pPr>
    </w:p>
    <w:p w14:paraId="7083C1C6" w14:textId="77777777" w:rsidR="00F45632" w:rsidRDefault="00F45632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</w:p>
    <w:p w14:paraId="09ADB548" w14:textId="77777777" w:rsidR="00F45632" w:rsidRPr="00F45632" w:rsidRDefault="008C413A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1D46C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7456" behindDoc="0" locked="0" layoutInCell="1" allowOverlap="1" wp14:anchorId="3805792F" wp14:editId="4506C216">
            <wp:simplePos x="0" y="0"/>
            <wp:positionH relativeFrom="column">
              <wp:posOffset>1377590</wp:posOffset>
            </wp:positionH>
            <wp:positionV relativeFrom="paragraph">
              <wp:posOffset>72955</wp:posOffset>
            </wp:positionV>
            <wp:extent cx="3254400" cy="2160000"/>
            <wp:effectExtent l="0" t="0" r="3175" b="0"/>
            <wp:wrapNone/>
            <wp:docPr id="9" name="Рисунок 9" descr="https://www.maam.ru/upload/blogs/detsad-338521-15196366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https://www.maam.ru/upload/blogs/detsad-338521-1519636629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4400" cy="21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68103171" w14:textId="77777777" w:rsidR="001D46CE" w:rsidRPr="00F45632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1D46C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 wp14:anchorId="2F50A0CE" wp14:editId="4335DE5F">
            <wp:simplePos x="0" y="0"/>
            <wp:positionH relativeFrom="margin">
              <wp:align>left</wp:align>
            </wp:positionH>
            <wp:positionV relativeFrom="paragraph">
              <wp:posOffset>9525</wp:posOffset>
            </wp:positionV>
            <wp:extent cx="3254375" cy="2159635"/>
            <wp:effectExtent l="0" t="0" r="3175" b="0"/>
            <wp:wrapNone/>
            <wp:docPr id="1" name="Рисунок 1" descr="Развитие связной речи и коммуникативных способностей посредством дидактических иг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Развитие связной речи и коммуникативных способностей посредством дидактических игр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4375" cy="2159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1D46C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2336" behindDoc="0" locked="0" layoutInCell="1" allowOverlap="1" wp14:anchorId="04A0ACB2" wp14:editId="230DD566">
            <wp:simplePos x="0" y="0"/>
            <wp:positionH relativeFrom="margin">
              <wp:posOffset>3444690</wp:posOffset>
            </wp:positionH>
            <wp:positionV relativeFrom="paragraph">
              <wp:posOffset>56740</wp:posOffset>
            </wp:positionV>
            <wp:extent cx="2879725" cy="2159635"/>
            <wp:effectExtent l="0" t="0" r="0" b="0"/>
            <wp:wrapThrough wrapText="bothSides">
              <wp:wrapPolygon edited="0">
                <wp:start x="0" y="0"/>
                <wp:lineTo x="0" y="21340"/>
                <wp:lineTo x="21433" y="21340"/>
                <wp:lineTo x="21433" y="0"/>
                <wp:lineTo x="0" y="0"/>
              </wp:wrapPolygon>
            </wp:wrapThrough>
            <wp:docPr id="6" name="Рисунок 6" descr="https://www.maam.ru/upload/blogs/detsad-338521-151963927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https://www.maam.ru/upload/blogs/detsad-338521-1519639275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9725" cy="2159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5045B549" w14:textId="77777777" w:rsidR="001D46CE" w:rsidRPr="00F45632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</w:p>
    <w:p w14:paraId="1D488751" w14:textId="77777777" w:rsidR="001D46CE" w:rsidRPr="00F45632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</w:p>
    <w:p w14:paraId="027BE115" w14:textId="77777777" w:rsidR="001D46CE" w:rsidRPr="00F45632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</w:p>
    <w:p w14:paraId="65768E03" w14:textId="77777777" w:rsidR="001D46CE" w:rsidRPr="00F45632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</w:p>
    <w:p w14:paraId="1032E974" w14:textId="77777777" w:rsidR="001D46CE" w:rsidRPr="00F45632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</w:p>
    <w:p w14:paraId="0C32C1E3" w14:textId="77777777" w:rsidR="001D46CE" w:rsidRPr="00F45632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</w:p>
    <w:p w14:paraId="1244E487" w14:textId="77777777" w:rsidR="001D46CE" w:rsidRPr="00F45632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</w:p>
    <w:p w14:paraId="77FFD852" w14:textId="77777777" w:rsidR="001D46CE" w:rsidRPr="00F45632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</w:p>
    <w:p w14:paraId="2D1AB45B" w14:textId="77777777" w:rsidR="001D46CE" w:rsidRPr="00F45632" w:rsidRDefault="008C413A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1D46C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3360" behindDoc="1" locked="0" layoutInCell="1" allowOverlap="1" wp14:anchorId="64C06E63" wp14:editId="4557BEFB">
            <wp:simplePos x="0" y="0"/>
            <wp:positionH relativeFrom="margin">
              <wp:align>left</wp:align>
            </wp:positionH>
            <wp:positionV relativeFrom="paragraph">
              <wp:posOffset>137435</wp:posOffset>
            </wp:positionV>
            <wp:extent cx="2044700" cy="2159635"/>
            <wp:effectExtent l="0" t="0" r="0" b="0"/>
            <wp:wrapTight wrapText="bothSides">
              <wp:wrapPolygon edited="0">
                <wp:start x="0" y="0"/>
                <wp:lineTo x="0" y="21340"/>
                <wp:lineTo x="21332" y="21340"/>
                <wp:lineTo x="21332" y="0"/>
                <wp:lineTo x="0" y="0"/>
              </wp:wrapPolygon>
            </wp:wrapTight>
            <wp:docPr id="5" name="Рисунок 5" descr="https://www.maam.ru/upload/blogs/detsad-338521-15196392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https://www.maam.ru/upload/blogs/detsad-338521-1519639223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4700" cy="2159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7485D68E" w14:textId="77777777" w:rsidR="001D46CE" w:rsidRPr="00F45632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</w:p>
    <w:p w14:paraId="4D84FB13" w14:textId="77777777" w:rsidR="001D46CE" w:rsidRPr="00F45632" w:rsidRDefault="008C413A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1D46C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5246760E" wp14:editId="742BCCE0">
            <wp:simplePos x="0" y="0"/>
            <wp:positionH relativeFrom="margin">
              <wp:posOffset>3414255</wp:posOffset>
            </wp:positionH>
            <wp:positionV relativeFrom="paragraph">
              <wp:posOffset>163445</wp:posOffset>
            </wp:positionV>
            <wp:extent cx="3073400" cy="2900680"/>
            <wp:effectExtent l="0" t="0" r="0" b="0"/>
            <wp:wrapThrough wrapText="bothSides">
              <wp:wrapPolygon edited="0">
                <wp:start x="0" y="0"/>
                <wp:lineTo x="0" y="21420"/>
                <wp:lineTo x="21421" y="21420"/>
                <wp:lineTo x="21421" y="0"/>
                <wp:lineTo x="0" y="0"/>
              </wp:wrapPolygon>
            </wp:wrapThrough>
            <wp:docPr id="4" name="Рисунок 4" descr="https://www.maam.ru/upload/blogs/detsad-338521-15196392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https://www.maam.ru/upload/blogs/detsad-338521-1519639203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3400" cy="2900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1A0DA8D" w14:textId="77777777" w:rsidR="001D46CE" w:rsidRPr="00F45632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</w:p>
    <w:p w14:paraId="12ED141D" w14:textId="77777777" w:rsidR="001D46CE" w:rsidRPr="00F45632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</w:p>
    <w:p w14:paraId="2C295B8D" w14:textId="77777777" w:rsidR="001D46CE" w:rsidRPr="00F45632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</w:p>
    <w:p w14:paraId="49AA0C59" w14:textId="77777777" w:rsidR="001D46CE" w:rsidRPr="00F45632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</w:p>
    <w:p w14:paraId="1BA8858B" w14:textId="77777777" w:rsidR="001D46CE" w:rsidRPr="00F45632" w:rsidRDefault="008C413A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1D46C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0288" behindDoc="0" locked="0" layoutInCell="1" allowOverlap="1" wp14:anchorId="4F5FACC1" wp14:editId="247339DD">
            <wp:simplePos x="0" y="0"/>
            <wp:positionH relativeFrom="page">
              <wp:posOffset>2063730</wp:posOffset>
            </wp:positionH>
            <wp:positionV relativeFrom="paragraph">
              <wp:posOffset>12405</wp:posOffset>
            </wp:positionV>
            <wp:extent cx="3254375" cy="2159635"/>
            <wp:effectExtent l="0" t="0" r="3175" b="0"/>
            <wp:wrapNone/>
            <wp:docPr id="2" name="Рисунок 2" descr="https://www.maam.ru/upload/blogs/detsad-338521-15196382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https://www.maam.ru/upload/blogs/detsad-338521-1519638247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4375" cy="2159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2B17E124" w14:textId="77777777" w:rsidR="001D46CE" w:rsidRPr="00F45632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</w:p>
    <w:p w14:paraId="4E24EC08" w14:textId="77777777" w:rsidR="001D46CE" w:rsidRPr="00F45632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</w:p>
    <w:p w14:paraId="797FD375" w14:textId="77777777" w:rsidR="001D46CE" w:rsidRPr="00F45632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</w:p>
    <w:p w14:paraId="37E02691" w14:textId="77777777" w:rsidR="001D46CE" w:rsidRPr="00F45632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</w:p>
    <w:p w14:paraId="2D345448" w14:textId="77777777" w:rsidR="001D46CE" w:rsidRPr="00F45632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</w:p>
    <w:p w14:paraId="4B920C32" w14:textId="77777777" w:rsidR="001D46CE" w:rsidRPr="00F45632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</w:p>
    <w:p w14:paraId="3CEAC34A" w14:textId="77777777" w:rsidR="001D46CE" w:rsidRPr="00F45632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</w:p>
    <w:p w14:paraId="1552C1A8" w14:textId="77777777" w:rsidR="001D46CE" w:rsidRPr="00F45632" w:rsidRDefault="008C413A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1D46C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1312" behindDoc="0" locked="0" layoutInCell="1" allowOverlap="1" wp14:anchorId="737F8D47" wp14:editId="7F5BCD42">
            <wp:simplePos x="0" y="0"/>
            <wp:positionH relativeFrom="margin">
              <wp:align>left</wp:align>
            </wp:positionH>
            <wp:positionV relativeFrom="paragraph">
              <wp:posOffset>8400</wp:posOffset>
            </wp:positionV>
            <wp:extent cx="2879725" cy="2159635"/>
            <wp:effectExtent l="0" t="0" r="0" b="0"/>
            <wp:wrapNone/>
            <wp:docPr id="3" name="Рисунок 3" descr="https://www.maam.ru/upload/blogs/detsad-338521-151963908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ttps://www.maam.ru/upload/blogs/detsad-338521-1519639082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9725" cy="2159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22DC005B" w14:textId="77777777" w:rsidR="001D46CE" w:rsidRPr="00F45632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</w:p>
    <w:p w14:paraId="6D0670FB" w14:textId="77777777" w:rsidR="001D46CE" w:rsidRPr="00F45632" w:rsidRDefault="008C413A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1D46C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4384" behindDoc="0" locked="0" layoutInCell="1" allowOverlap="1" wp14:anchorId="7FDE4F8A" wp14:editId="0E9E5700">
            <wp:simplePos x="0" y="0"/>
            <wp:positionH relativeFrom="margin">
              <wp:posOffset>3070110</wp:posOffset>
            </wp:positionH>
            <wp:positionV relativeFrom="paragraph">
              <wp:posOffset>23415</wp:posOffset>
            </wp:positionV>
            <wp:extent cx="3901775" cy="2159279"/>
            <wp:effectExtent l="0" t="0" r="3810" b="0"/>
            <wp:wrapNone/>
            <wp:docPr id="7" name="Рисунок 7" descr="https://www.maam.ru/upload/blogs/detsad-338521-15196380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https://www.maam.ru/upload/blogs/detsad-338521-1519638041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1775" cy="21592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14:paraId="2B2949CA" w14:textId="77777777" w:rsidR="001D46CE" w:rsidRPr="00F45632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</w:p>
    <w:p w14:paraId="6A00A6EB" w14:textId="77777777" w:rsidR="001D46CE" w:rsidRPr="00F45632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</w:p>
    <w:p w14:paraId="36106BB9" w14:textId="77777777" w:rsidR="001D46CE" w:rsidRPr="00F45632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</w:p>
    <w:p w14:paraId="2F0176B1" w14:textId="77777777" w:rsidR="001D46CE" w:rsidRPr="00F45632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</w:p>
    <w:p w14:paraId="66334003" w14:textId="77777777" w:rsidR="001D46CE" w:rsidRPr="00F45632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</w:p>
    <w:p w14:paraId="572B9984" w14:textId="77777777" w:rsidR="001D46CE" w:rsidRPr="00F45632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</w:p>
    <w:p w14:paraId="3EAD4268" w14:textId="77777777" w:rsidR="001D46CE" w:rsidRPr="00F45632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</w:p>
    <w:p w14:paraId="17D96760" w14:textId="77777777" w:rsidR="001D46CE" w:rsidRPr="00F45632" w:rsidRDefault="006C2629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1D46C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6432" behindDoc="0" locked="0" layoutInCell="1" allowOverlap="1" wp14:anchorId="6B7C43D5" wp14:editId="1943425C">
            <wp:simplePos x="0" y="0"/>
            <wp:positionH relativeFrom="margin">
              <wp:posOffset>2829590</wp:posOffset>
            </wp:positionH>
            <wp:positionV relativeFrom="paragraph">
              <wp:posOffset>173295</wp:posOffset>
            </wp:positionV>
            <wp:extent cx="3254375" cy="2159635"/>
            <wp:effectExtent l="0" t="0" r="3175" b="0"/>
            <wp:wrapNone/>
            <wp:docPr id="10" name="Рисунок 10" descr="https://www.maam.ru/upload/blogs/detsad-338521-15196379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https://www.maam.ru/upload/blogs/detsad-338521-1519637902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4375" cy="2159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6A7615" w:rsidRPr="001D46C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5408" behindDoc="0" locked="0" layoutInCell="1" allowOverlap="1" wp14:anchorId="44558030" wp14:editId="1F239731">
            <wp:simplePos x="0" y="0"/>
            <wp:positionH relativeFrom="column">
              <wp:posOffset>88030</wp:posOffset>
            </wp:positionH>
            <wp:positionV relativeFrom="paragraph">
              <wp:posOffset>101470</wp:posOffset>
            </wp:positionV>
            <wp:extent cx="3254375" cy="2159635"/>
            <wp:effectExtent l="0" t="0" r="3175" b="0"/>
            <wp:wrapNone/>
            <wp:docPr id="8" name="Рисунок 8" descr="https://www.maam.ru/upload/blogs/detsad-338521-151963658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https://www.maam.ru/upload/blogs/detsad-338521-1519636588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4375" cy="2159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0A5F8E51" w14:textId="77777777" w:rsidR="001D46CE" w:rsidRPr="00F45632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</w:p>
    <w:p w14:paraId="0EE374FF" w14:textId="77777777" w:rsidR="001D46CE" w:rsidRPr="00F45632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</w:p>
    <w:p w14:paraId="470C1D9F" w14:textId="77777777" w:rsidR="001D46CE" w:rsidRPr="00F45632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</w:p>
    <w:p w14:paraId="36D94570" w14:textId="77777777" w:rsidR="001D46CE" w:rsidRPr="00F45632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</w:p>
    <w:p w14:paraId="4849AA03" w14:textId="77777777" w:rsidR="001D46CE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</w:p>
    <w:p w14:paraId="4D0C0424" w14:textId="77777777" w:rsidR="00F45632" w:rsidRDefault="00F45632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</w:p>
    <w:p w14:paraId="6107A4C1" w14:textId="77777777" w:rsidR="001D46CE" w:rsidRDefault="001D46CE" w:rsidP="00F4563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14:paraId="7D486B7B" w14:textId="77777777" w:rsidR="00F45632" w:rsidRDefault="00F45632" w:rsidP="00F4563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14:paraId="5E50590C" w14:textId="77777777" w:rsidR="001D46CE" w:rsidRDefault="001D46CE" w:rsidP="001D46C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B751BDE" w14:textId="77777777" w:rsidR="006C2629" w:rsidRPr="001D46CE" w:rsidRDefault="006C2629" w:rsidP="001D46C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6BAECD0" w14:textId="77777777" w:rsidR="001D46CE" w:rsidRPr="001D46CE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lastRenderedPageBreak/>
        <w:t>В дальнейшем содержание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дидактических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игр усложнялось с учётом задач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развития речи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в определённом возрасте. Для детей в возрасте 4-5 лет характерна большая устойчивость внимания, интенсивное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развитие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процессов преднамеренного запоминания и припоминания, более совершенное зрительное, слуховое, осязательное восприятие. Они начинают различать довольно сложные формы предметов, звукосочетания. В этом возрасте увеличивается запас слов,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развивается мышление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 наряду с обобщением по внешним признакам дети начинают группировать предметы по материалу, качеству и назначению, устанавливают простейшие причинные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связи в знакомых явлениях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14:paraId="2C1BC73F" w14:textId="77777777" w:rsidR="001D46CE" w:rsidRPr="001D46CE" w:rsidRDefault="001D46CE" w:rsidP="001D46C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shd w:val="clear" w:color="auto" w:fill="FFFFFF"/>
          <w:lang w:eastAsia="ru-RU"/>
        </w:rPr>
        <w:t> </w:t>
      </w:r>
    </w:p>
    <w:p w14:paraId="40B79401" w14:textId="77777777" w:rsidR="001D46CE" w:rsidRPr="001D46CE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Роль воспитателя в организации игры детей средней группы меняется, хотя и здесь он продолжает наблюдать за ней и сам включается в игру. Все чаще роль ведущего я поручала детям, правила игры теперь объясняла до ее начала. Ребята запоминают правила, если они даются четко, понятно, эмоционально, как в младшей группе. В процессе игры я внимательно следила за ее ходом, поведением детей, выявляла индивидуальные особенности детей, что позволяло мне планировать индивидуальную работу не только в игре, но и в других видах деятельности. При подведении итогов игры акцентировала внимание детей на их успехах, если даже они были и незначительными. С расширением опыта и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развитием речи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детям средней группы становятся доступными словесные игры, проводимые в форме шутки </w:t>
      </w:r>
      <w:r w:rsidRPr="001D46CE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«Бывает – не бывает»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где правильный ответ дети показывают хлопками, а неправильный – грозят указательным пальцем, а также игры с мячом.</w:t>
      </w:r>
    </w:p>
    <w:p w14:paraId="5DB5B537" w14:textId="77777777" w:rsidR="001D46CE" w:rsidRPr="001D46CE" w:rsidRDefault="008C413A" w:rsidP="001D46C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8480" behindDoc="0" locked="0" layoutInCell="1" allowOverlap="1" wp14:anchorId="336BFFE7" wp14:editId="5145173C">
            <wp:simplePos x="0" y="0"/>
            <wp:positionH relativeFrom="margin">
              <wp:posOffset>4139540</wp:posOffset>
            </wp:positionH>
            <wp:positionV relativeFrom="paragraph">
              <wp:posOffset>8880</wp:posOffset>
            </wp:positionV>
            <wp:extent cx="1620000" cy="2160000"/>
            <wp:effectExtent l="0" t="0" r="0" b="0"/>
            <wp:wrapNone/>
            <wp:docPr id="12" name="Рисунок 12" descr="https://www.maam.ru/upload/blogs/detsad-338521-151963938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https://www.maam.ru/upload/blogs/detsad-338521-1519639384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0000" cy="21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A761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="001D46CE" w:rsidRPr="001D46C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2993C3A" wp14:editId="2BA85856">
            <wp:extent cx="3254400" cy="2160000"/>
            <wp:effectExtent l="0" t="0" r="3175" b="0"/>
            <wp:docPr id="13" name="Рисунок 13" descr="https://www.maam.ru/upload/blogs/detsad-338521-151963797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https://www.maam.ru/upload/blogs/detsad-338521-1519637971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4400" cy="21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F5EA6E" w14:textId="77777777" w:rsidR="001D46CE" w:rsidRPr="001D46CE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 средней группе использовались такие игры, 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как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</w:t>
      </w:r>
    </w:p>
    <w:p w14:paraId="5B2F4391" w14:textId="77777777" w:rsidR="001D46CE" w:rsidRPr="001D46CE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«Чего сколько?»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Игра направлена на формирование умения правильно соединить существительное с числительным.</w:t>
      </w:r>
    </w:p>
    <w:p w14:paraId="3F400810" w14:textId="77777777" w:rsidR="001D46CE" w:rsidRPr="001D46CE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«Скажи наоборот»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Игра упражняет в образовании антонимов в разных частях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речи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14:paraId="1682275B" w14:textId="77777777" w:rsidR="001D46CE" w:rsidRPr="001D46CE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«Общие слова»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Эти слова реже употребляются в нашей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речи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но они нужны для мышления, так как позволяют осуществлять операции анализа и синтеза.</w:t>
      </w:r>
    </w:p>
    <w:p w14:paraId="1A2C83DC" w14:textId="77777777" w:rsidR="001D46CE" w:rsidRPr="001D46CE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«Кто что делает?»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Учим подбирать слова-действия. Наличие разнообразных глаголов обогащает нашу речь, помогает различать их многочисленные смысловые оттенки.</w:t>
      </w:r>
    </w:p>
    <w:p w14:paraId="38CB526F" w14:textId="77777777" w:rsidR="001D46CE" w:rsidRPr="001D46CE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«Один - много»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В русском языке есть несколько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способов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образования форм множественного числа. Дети часто их путают.</w:t>
      </w:r>
    </w:p>
    <w:p w14:paraId="6B26390C" w14:textId="77777777" w:rsidR="001D46CE" w:rsidRPr="001D46CE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«Назови ласково»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Учим образовывать существительные с уменьшительно-ласкательными суффиксами.</w:t>
      </w:r>
    </w:p>
    <w:p w14:paraId="34678190" w14:textId="77777777" w:rsidR="001D46CE" w:rsidRPr="001D46CE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«Третий лишний»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Выделяем признаки, по которым нужно объединить группу предметов.</w:t>
      </w:r>
    </w:p>
    <w:p w14:paraId="01E24310" w14:textId="77777777" w:rsidR="001D46CE" w:rsidRPr="001D46CE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«Отвечай быстро»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Подбираем три прилагательных, обозначающих различные характерные свойства какого-либо предмета – цвет, вкус, размер и т. п.</w:t>
      </w:r>
    </w:p>
    <w:p w14:paraId="603376CE" w14:textId="77777777" w:rsidR="001D46CE" w:rsidRPr="001D46CE" w:rsidRDefault="001D46CE" w:rsidP="001D46C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161AD4F" w14:textId="77777777" w:rsidR="001D46CE" w:rsidRPr="001D46CE" w:rsidRDefault="00316FA7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9504" behindDoc="0" locked="0" layoutInCell="1" allowOverlap="1" wp14:anchorId="745197DB" wp14:editId="793BAABC">
            <wp:simplePos x="0" y="0"/>
            <wp:positionH relativeFrom="column">
              <wp:posOffset>3127510</wp:posOffset>
            </wp:positionH>
            <wp:positionV relativeFrom="paragraph">
              <wp:posOffset>156280</wp:posOffset>
            </wp:positionV>
            <wp:extent cx="3254375" cy="2159635"/>
            <wp:effectExtent l="0" t="0" r="3175" b="0"/>
            <wp:wrapNone/>
            <wp:docPr id="15" name="Рисунок 15" descr="https://www.maam.ru/upload/blogs/detsad-338521-151963688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https://www.maam.ru/upload/blogs/detsad-338521-1519636884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4375" cy="2159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1D46CE"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С помощью наглядно-демонстрационного материала </w:t>
      </w:r>
      <w:r w:rsidR="001D46CE"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развиваем</w:t>
      </w:r>
      <w:r w:rsidR="001D46CE"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умение описывать предмет, составлять рассказ.</w:t>
      </w:r>
    </w:p>
    <w:p w14:paraId="0B426C78" w14:textId="77777777" w:rsidR="001D46CE" w:rsidRPr="001D46CE" w:rsidRDefault="00316FA7" w:rsidP="001D46C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anchor distT="0" distB="0" distL="114300" distR="114300" simplePos="0" relativeHeight="251670528" behindDoc="0" locked="0" layoutInCell="1" allowOverlap="1" wp14:anchorId="0111EA02" wp14:editId="274AFE02">
            <wp:simplePos x="0" y="0"/>
            <wp:positionH relativeFrom="column">
              <wp:posOffset>2727664</wp:posOffset>
            </wp:positionH>
            <wp:positionV relativeFrom="paragraph">
              <wp:posOffset>1812995</wp:posOffset>
            </wp:positionV>
            <wp:extent cx="3654000" cy="2880000"/>
            <wp:effectExtent l="0" t="0" r="3810" b="0"/>
            <wp:wrapNone/>
            <wp:docPr id="17" name="Рисунок 17" descr="https://www.maam.ru/upload/blogs/detsad-338521-151963736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https://www.maam.ru/upload/blogs/detsad-338521-1519637366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4000" cy="28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1D46CE" w:rsidRPr="001D46C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2FF5DCF" wp14:editId="19BE8D54">
            <wp:extent cx="3254400" cy="2160000"/>
            <wp:effectExtent l="0" t="0" r="3175" b="0"/>
            <wp:docPr id="19" name="Рисунок 19" descr="https://www.maam.ru/upload/blogs/detsad-338521-151963777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https://www.maam.ru/upload/blogs/detsad-338521-1519637773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4400" cy="21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47F6FD" w14:textId="77777777" w:rsidR="00316FA7" w:rsidRDefault="00316FA7" w:rsidP="001D46CE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14:paraId="79DAEEA5" w14:textId="77777777" w:rsidR="00316FA7" w:rsidRDefault="00316FA7" w:rsidP="001D46CE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72576" behindDoc="0" locked="0" layoutInCell="1" allowOverlap="1" wp14:anchorId="3E409769" wp14:editId="4EFD7FB5">
            <wp:simplePos x="0" y="0"/>
            <wp:positionH relativeFrom="column">
              <wp:posOffset>154305</wp:posOffset>
            </wp:positionH>
            <wp:positionV relativeFrom="paragraph">
              <wp:posOffset>106680</wp:posOffset>
            </wp:positionV>
            <wp:extent cx="3254375" cy="2159635"/>
            <wp:effectExtent l="0" t="0" r="3175" b="0"/>
            <wp:wrapNone/>
            <wp:docPr id="14" name="Рисунок 14" descr="https://www.maam.ru/upload/blogs/detsad-338521-151963686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https://www.maam.ru/upload/blogs/detsad-338521-1519636864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4375" cy="2159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5F022C9F" w14:textId="77777777" w:rsidR="00316FA7" w:rsidRDefault="00316FA7" w:rsidP="001D46CE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14:paraId="7176B330" w14:textId="77777777" w:rsidR="00316FA7" w:rsidRDefault="00316FA7" w:rsidP="001D46CE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14:paraId="71C53A10" w14:textId="77777777" w:rsidR="00316FA7" w:rsidRDefault="00316FA7" w:rsidP="001D46CE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14:paraId="36515AF2" w14:textId="77777777" w:rsidR="00316FA7" w:rsidRDefault="00316FA7" w:rsidP="001D46CE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14:paraId="6A1AB560" w14:textId="77777777" w:rsidR="00316FA7" w:rsidRDefault="00316FA7" w:rsidP="001D46CE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71552" behindDoc="0" locked="0" layoutInCell="1" allowOverlap="1" wp14:anchorId="6E191BC4" wp14:editId="544B2650">
            <wp:simplePos x="0" y="0"/>
            <wp:positionH relativeFrom="column">
              <wp:posOffset>3148730</wp:posOffset>
            </wp:positionH>
            <wp:positionV relativeFrom="paragraph">
              <wp:posOffset>151670</wp:posOffset>
            </wp:positionV>
            <wp:extent cx="3254375" cy="2159635"/>
            <wp:effectExtent l="0" t="0" r="3175" b="0"/>
            <wp:wrapNone/>
            <wp:docPr id="18" name="Рисунок 18" descr="https://www.maam.ru/upload/blogs/detsad-338521-15196377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https://www.maam.ru/upload/blogs/detsad-338521-1519637740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4375" cy="2159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1DAD1E4F" w14:textId="77777777" w:rsidR="00316FA7" w:rsidRDefault="00316FA7" w:rsidP="001D46CE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14:paraId="15708EE6" w14:textId="77777777" w:rsidR="00316FA7" w:rsidRDefault="00316FA7" w:rsidP="001D46CE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14:paraId="1A26CB00" w14:textId="77777777" w:rsidR="00316FA7" w:rsidRDefault="00316FA7" w:rsidP="001D46CE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14:paraId="5D467060" w14:textId="77777777" w:rsidR="00316FA7" w:rsidRDefault="00316FA7" w:rsidP="001D46CE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14:paraId="7252079C" w14:textId="77777777" w:rsidR="00316FA7" w:rsidRDefault="00316FA7" w:rsidP="001D46CE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14:paraId="4FFAEBB9" w14:textId="77777777" w:rsidR="00316FA7" w:rsidRDefault="00316FA7" w:rsidP="001D46CE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14:paraId="68320261" w14:textId="77777777" w:rsidR="00316FA7" w:rsidRDefault="00316FA7" w:rsidP="001D46CE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14:paraId="61922BD6" w14:textId="77777777" w:rsidR="001D46CE" w:rsidRPr="001D46CE" w:rsidRDefault="001D46CE" w:rsidP="001D46CE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 старшем дошкольном возрасте я, руководя играми воспитанников, учитывала их возросшие особенности. В этом возрасте детям свойственна любознательность, наблюдательность, интерес ко всему новому, необычному. Дети 5-6 лет выполняют творческие задания с большим увлечением. В играх детей важное место занимают мотивы соревнования, им предоставляется большая самостоятельность, как в выборе игры, так и в творческом решении игровых задач. При проведении самой игры роль воспитателя тоже меняется. Я четко знакомила детей с новой игрой, ее содержанием, правилами, действиями, уточняла их понимание играющими, вместе с детьми участвовала в игре, чтобы выяснить, насколько ее правила усвоены. Затем предлагала детям поиграть самостоятельно, при этом на первых порах следила за ходом игры, выступала в качестве арбитра в конфликтных ситуациях.</w:t>
      </w:r>
    </w:p>
    <w:p w14:paraId="3FA8A076" w14:textId="77777777" w:rsidR="001D46CE" w:rsidRPr="001D46CE" w:rsidRDefault="001D46CE" w:rsidP="001D46CE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Однако не все игры требовали такого активного участия воспитателя. Иногда я ограничивалась лишь объяснением правил игры до ее начала. Дети старшей группы могут действовать самостоятельно без участия воспитателя. Это относится, в частности, ко многим настольно-печатным играм. В играх детей старшей группы правила становятся сложнее, их больше и по количеству. Поэтому воспитатель, прежде чем предложить детям игру, должен сам хорошо усвоить эти правила, последовательность игровых действий. Как закончить игру? (это важно учитывать для того, чтобы дети вновь проявили интерес к 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lastRenderedPageBreak/>
        <w:t>данной игре) Разыгрыванием фантов, чествованием победителей, сообщением о новом варианте знакомой игры и т. д. В конце игры я обязательно оценивала правильное решение игровых задач и нравственный аспект игры, отмечала успехи детей и неудачи.</w:t>
      </w:r>
    </w:p>
    <w:p w14:paraId="4320A20A" w14:textId="77777777" w:rsidR="001D46CE" w:rsidRPr="001D46CE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 старшем дошкольном возрасте я предлагала следующие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дидактические игры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</w:t>
      </w:r>
    </w:p>
    <w:p w14:paraId="55F524EF" w14:textId="77777777" w:rsidR="001D46CE" w:rsidRPr="001D46CE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«Кто кем хочет стать?»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- формируем умение употреблять трудные формы глагола;</w:t>
      </w:r>
    </w:p>
    <w:p w14:paraId="3896D3B8" w14:textId="77777777" w:rsidR="001D46CE" w:rsidRPr="001D46CE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«Сравни предметы»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-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развиваем наблюдательность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уточняем словарь за счёт деталей и частей предметов, их качеств;</w:t>
      </w:r>
    </w:p>
    <w:p w14:paraId="0D450D18" w14:textId="77777777" w:rsidR="001D46CE" w:rsidRPr="001D46CE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«Кто кем был или что чем было»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- активизируем словарь и уточняем знания об окружающем;</w:t>
      </w:r>
    </w:p>
    <w:p w14:paraId="2D13FDA1" w14:textId="77777777" w:rsidR="001D46CE" w:rsidRPr="001D46CE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«Подбери рифму»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-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развиваем фонематический слух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;</w:t>
      </w:r>
    </w:p>
    <w:p w14:paraId="72F5CDE5" w14:textId="77777777" w:rsidR="001D46CE" w:rsidRPr="001D46CE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«Игра с картинами»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-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развиваем внимание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сообразительность, приучаем детей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связно выражать свои мысли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знакомим с классификацией предметов по разным признакам.</w:t>
      </w:r>
    </w:p>
    <w:p w14:paraId="5AE8C42C" w14:textId="77777777" w:rsidR="001D46CE" w:rsidRPr="001D46CE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«В чём причина?»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-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развиваем способность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анализировать и логически мыслить.</w:t>
      </w:r>
    </w:p>
    <w:p w14:paraId="2EBAC119" w14:textId="77777777" w:rsidR="001D46CE" w:rsidRPr="001D46CE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«Размытое письмо»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- упражняем в составлении распространенных предложений.</w:t>
      </w:r>
    </w:p>
    <w:p w14:paraId="4D8EB240" w14:textId="77777777" w:rsidR="001D46CE" w:rsidRPr="001D46CE" w:rsidRDefault="006C2629" w:rsidP="001D46CE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73600" behindDoc="0" locked="0" layoutInCell="1" allowOverlap="1" wp14:anchorId="6209AB7E" wp14:editId="2804F836">
            <wp:simplePos x="0" y="0"/>
            <wp:positionH relativeFrom="column">
              <wp:posOffset>5546460</wp:posOffset>
            </wp:positionH>
            <wp:positionV relativeFrom="paragraph">
              <wp:posOffset>418445</wp:posOffset>
            </wp:positionV>
            <wp:extent cx="1619885" cy="2159635"/>
            <wp:effectExtent l="0" t="0" r="0" b="0"/>
            <wp:wrapNone/>
            <wp:docPr id="21" name="Рисунок 21" descr="https://www.maam.ru/upload/blogs/detsad-338521-15196395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https://www.maam.ru/upload/blogs/detsad-338521-1519639528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885" cy="2159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1D46CE"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Также широко использовала мнемотаблицы для улучшения умения составлять рассказ.</w:t>
      </w:r>
    </w:p>
    <w:p w14:paraId="765916BD" w14:textId="77777777" w:rsidR="001D46CE" w:rsidRPr="001D46CE" w:rsidRDefault="001D46CE" w:rsidP="001D46C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1B2F79F" wp14:editId="29D27DF5">
            <wp:extent cx="2880000" cy="2160000"/>
            <wp:effectExtent l="0" t="0" r="0" b="0"/>
            <wp:docPr id="20" name="Рисунок 20" descr="https://www.maam.ru/upload/blogs/detsad-338521-151963949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https://www.maam.ru/upload/blogs/detsad-338521-1519639499.jp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0000" cy="21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shd w:val="clear" w:color="auto" w:fill="FFFFFF"/>
          <w:lang w:eastAsia="ru-RU"/>
        </w:rPr>
        <w:t>  </w:t>
      </w:r>
      <w:r w:rsidRPr="001D46C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B36E8C3" wp14:editId="548C42A0">
            <wp:extent cx="2880000" cy="2160000"/>
            <wp:effectExtent l="0" t="0" r="0" b="0"/>
            <wp:docPr id="22" name="Рисунок 22" descr="https://www.maam.ru/upload/blogs/detsad-338521-15196395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https://www.maam.ru/upload/blogs/detsad-338521-1519639553.jp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0000" cy="21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CA5A87" w14:textId="77777777" w:rsidR="006C2629" w:rsidRDefault="006C2629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14:paraId="37FFCF46" w14:textId="77777777" w:rsidR="001D46CE" w:rsidRPr="001D46CE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Особенностями умственного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развития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детей 7-го года жизни являются их возросшие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способности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к более углубленному анализу и 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синтезу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 умение выделять как общие, так и индивидуальные признаки предметов и явлений, сравнивать их по различным признакам, делать обобщения, высказывать суждения, умозаключения. Шестилетние дети проявляют интерес к учебной деятельности.</w:t>
      </w:r>
    </w:p>
    <w:p w14:paraId="6BBF8F49" w14:textId="77777777" w:rsidR="001D46CE" w:rsidRPr="001D46CE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Руководя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дидактическими играми детей 6 лет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я опиралась на их возрастные особенности. Чаще отбирала игры, в которых дети учатся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связно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и последовательно изучать свои мысли, выразительно рассказывать. Роль ведущего в играх детей 6-7 лет чаще поручается кому-либо из участвующих, они более самостоятельны в выборе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дидактических игр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организации обстановки, подборе партнеров по игре. Я следила за играющими, выступала в случае надобности в качестве советчика, справедливого судьи во время самостоятельной игровой деятельности детей.</w:t>
      </w:r>
    </w:p>
    <w:p w14:paraId="2EE8E213" w14:textId="77777777" w:rsidR="001D46CE" w:rsidRPr="001D46CE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Дети старшего возраста любят игры в небылицы. В процессе этих игр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развивается связная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образная речь, юмор. Перед тем, как проводить игру, выясняла, знают ли дети, что такое небылицы, где они их слышали. Когда дети научились замечать небылицы, читала им произведения с небылицами, знакомила их с занимательным содержанием. При проведении игры брала не все произведение целиком, а лишь часть его. Первоначально отрывок содержал 2-3 небылицы, а затем их может быть больше. Опыт проведения игр показывает, что дети могут запомнить 6-7 небылиц, содержащихся в отрывке. Исходя из этого, я самостоятельно разбивала произведения на смысловые части.</w:t>
      </w:r>
    </w:p>
    <w:p w14:paraId="3735C4CD" w14:textId="77777777" w:rsidR="001D46CE" w:rsidRPr="001D46CE" w:rsidRDefault="001D46CE" w:rsidP="001D46CE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Таким образом, и в подготовительной группе игра используется как средство формирования детского общения, закрепления норм и правил поведения не только в игре, но и вне ее, как средство воспитания у детей интереса к явлениям окружающей жизни.</w:t>
      </w:r>
    </w:p>
    <w:p w14:paraId="24CBB468" w14:textId="77777777" w:rsidR="001D46CE" w:rsidRPr="001D46CE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 подготовительной группе использовала игры для подготовки к 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чтению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 </w:t>
      </w:r>
      <w:r w:rsidRPr="001D46CE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«Бросаемся слогами»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 </w:t>
      </w:r>
      <w:r w:rsidRPr="001D46CE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«Цепочка»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 </w:t>
      </w:r>
      <w:r w:rsidRPr="001D46CE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«Добавь букву»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 </w:t>
      </w:r>
      <w:r w:rsidRPr="001D46CE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«Кто с какими буквами дружит»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 </w:t>
      </w:r>
      <w:r w:rsidRPr="001D46CE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«Закончи предложение»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 </w:t>
      </w:r>
      <w:r w:rsidRPr="001D46CE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«Подбери рифму»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 </w:t>
      </w:r>
      <w:r w:rsidRPr="001D46CE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«Где начало рассказа?»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 </w:t>
      </w:r>
      <w:r w:rsidRPr="001D46CE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«Исправь ошибку»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и т. д.</w:t>
      </w:r>
    </w:p>
    <w:p w14:paraId="35D4BBA5" w14:textId="77777777" w:rsidR="001D46CE" w:rsidRPr="001D46CE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lastRenderedPageBreak/>
        <w:t>Тесная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связь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с родителями обеспечивается через систему домашних заданий для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развития различных сторон связной речи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в процессе настольно-печатной игры, или беседы.</w:t>
      </w:r>
    </w:p>
    <w:p w14:paraId="3D2F75D1" w14:textId="77777777" w:rsidR="001D46CE" w:rsidRPr="001D46CE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 средней группе проведено родительское собрание на тему </w:t>
      </w:r>
      <w:r w:rsidRPr="001D46CE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«Игра как средство </w:t>
      </w:r>
      <w:r w:rsidRPr="001D46CE">
        <w:rPr>
          <w:rFonts w:ascii="Times New Roman" w:eastAsia="Times New Roman" w:hAnsi="Times New Roman" w:cs="Times New Roman"/>
          <w:b/>
          <w:bCs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развития речи</w:t>
      </w:r>
      <w:r w:rsidRPr="001D46CE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»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на котором познакомила с различными видами игр.</w:t>
      </w:r>
    </w:p>
    <w:p w14:paraId="60C7BAB3" w14:textId="77777777" w:rsidR="001D46CE" w:rsidRPr="001D46CE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Оформлен ряд консультаций с описанием задач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развития речи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и как их реализовать через игру, созданы картотеки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дидактических игр с мячом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пальчиковых игр, народных игр, игр со словом.</w:t>
      </w:r>
    </w:p>
    <w:p w14:paraId="695254D1" w14:textId="77777777" w:rsidR="001D46CE" w:rsidRPr="001D46CE" w:rsidRDefault="001D46CE" w:rsidP="001D46CE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 индивидуальных встречах родители знакомятся с результатами мониторинга, им предлагаются семейные игры для обогащения опыта ребёнка в общении с родителями, сближающие их друг с другом, обсуждается роль родителей в организации игры.</w:t>
      </w:r>
    </w:p>
    <w:p w14:paraId="168CD66E" w14:textId="77777777" w:rsidR="001D46CE" w:rsidRPr="001D46CE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Проведено анкетирование с целью лучше узнать индивидуальные особенности речевого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развития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ребёнка и построения дальнейшей работы с ним.</w:t>
      </w:r>
    </w:p>
    <w:p w14:paraId="340B0125" w14:textId="77777777" w:rsidR="001D46CE" w:rsidRPr="001D46CE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Регулярно пополняется стенд в наглядно-информационном уголке по теме </w:t>
      </w:r>
      <w:r w:rsidRPr="001D46CE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«Поиграй со мною, мама»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14:paraId="2537B159" w14:textId="77777777" w:rsidR="001D46CE" w:rsidRPr="001D46CE" w:rsidRDefault="001D46CE" w:rsidP="001D46C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Мониторинг образовательного процесса (образовательных областей </w:t>
      </w:r>
      <w:r w:rsidRPr="001D46CE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«Социализация»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и </w:t>
      </w:r>
      <w:r w:rsidRPr="001D46CE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</w:t>
      </w:r>
      <w:r w:rsidRPr="001D46CE">
        <w:rPr>
          <w:rFonts w:ascii="Times New Roman" w:eastAsia="Times New Roman" w:hAnsi="Times New Roman" w:cs="Times New Roman"/>
          <w:b/>
          <w:bCs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Коммуникация</w:t>
      </w:r>
      <w:r w:rsidRPr="001D46CE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»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"Речевое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развитие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") показал эффективность и практическую значимость использования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дидактических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игр в организованной образовательной деятельности, а также дал положительный результат овладения универсальными предпосылками учебной деятельности дошкольниками. Это даёт уверенность, что я иду в правильном направлении и продолжу свою работу в </w:t>
      </w:r>
      <w:r w:rsidRPr="001D46C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развитии связной речи и коммуникативных способностей детей</w:t>
      </w:r>
      <w:r w:rsidRPr="001D46C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14:paraId="649B730E" w14:textId="77777777" w:rsidR="001D46CE" w:rsidRPr="00316FA7" w:rsidRDefault="001D46CE" w:rsidP="00CF791C">
      <w:pPr>
        <w:shd w:val="clear" w:color="auto" w:fill="FFFFFF"/>
        <w:spacing w:before="150" w:after="450" w:line="240" w:lineRule="atLeast"/>
        <w:ind w:left="142" w:hanging="142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4"/>
          <w:szCs w:val="24"/>
          <w:lang w:eastAsia="ru-RU"/>
        </w:rPr>
      </w:pPr>
    </w:p>
    <w:p w14:paraId="3A99C41E" w14:textId="77777777" w:rsidR="00786FB8" w:rsidRPr="00316FA7" w:rsidRDefault="00786FB8">
      <w:pPr>
        <w:rPr>
          <w:rFonts w:ascii="Times New Roman" w:hAnsi="Times New Roman" w:cs="Times New Roman"/>
          <w:sz w:val="24"/>
          <w:szCs w:val="24"/>
        </w:rPr>
      </w:pPr>
    </w:p>
    <w:sectPr w:rsidR="00786FB8" w:rsidRPr="00316FA7" w:rsidSect="006C2629">
      <w:pgSz w:w="11906" w:h="16838"/>
      <w:pgMar w:top="426" w:right="566" w:bottom="1134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4DF5"/>
    <w:rsid w:val="001D46CE"/>
    <w:rsid w:val="00316FA7"/>
    <w:rsid w:val="006A7615"/>
    <w:rsid w:val="006C2629"/>
    <w:rsid w:val="00786FB8"/>
    <w:rsid w:val="008C413A"/>
    <w:rsid w:val="00B47A51"/>
    <w:rsid w:val="00C2580D"/>
    <w:rsid w:val="00CF791C"/>
    <w:rsid w:val="00D74DF5"/>
    <w:rsid w:val="00D9522E"/>
    <w:rsid w:val="00F456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816E97"/>
  <w15:chartTrackingRefBased/>
  <w15:docId w15:val="{DC201D4A-42E7-404A-BA26-268F5712A3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6668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89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75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fontTable" Target="fontTable.xml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2443</Words>
  <Characters>13926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marla2311marla2311@hotmail.com</dc:creator>
  <cp:keywords/>
  <dc:description/>
  <cp:lastModifiedBy>Пользователь</cp:lastModifiedBy>
  <cp:revision>14</cp:revision>
  <dcterms:created xsi:type="dcterms:W3CDTF">2019-03-10T05:28:00Z</dcterms:created>
  <dcterms:modified xsi:type="dcterms:W3CDTF">2024-11-11T07:55:00Z</dcterms:modified>
</cp:coreProperties>
</file>