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8DB269" w14:textId="5930F601" w:rsidR="00006CD1" w:rsidRDefault="004A43B6" w:rsidP="00D3393D">
      <w:pPr>
        <w:ind w:firstLine="0"/>
        <w:jc w:val="center"/>
        <w:rPr>
          <w:b/>
          <w:bCs/>
          <w:caps/>
        </w:rPr>
      </w:pPr>
      <w:r w:rsidRPr="004A43B6">
        <w:rPr>
          <w:b/>
          <w:bCs/>
          <w:caps/>
        </w:rPr>
        <w:t>Современные методы обучения письму</w:t>
      </w:r>
      <w:r w:rsidR="007A5C08">
        <w:rPr>
          <w:b/>
          <w:bCs/>
          <w:caps/>
        </w:rPr>
        <w:t>:</w:t>
      </w:r>
      <w:r w:rsidR="007A5C08">
        <w:rPr>
          <w:b/>
          <w:bCs/>
          <w:caps/>
        </w:rPr>
        <w:br/>
      </w:r>
      <w:r w:rsidRPr="004A43B6">
        <w:rPr>
          <w:b/>
          <w:bCs/>
          <w:caps/>
        </w:rPr>
        <w:t>от традиционных практик до новых технологий</w:t>
      </w:r>
    </w:p>
    <w:p w14:paraId="245896BD" w14:textId="77777777" w:rsidR="004A43B6" w:rsidRDefault="004A43B6" w:rsidP="00D3393D">
      <w:pPr>
        <w:ind w:firstLine="0"/>
        <w:jc w:val="center"/>
        <w:rPr>
          <w:b/>
          <w:bCs/>
        </w:rPr>
      </w:pPr>
    </w:p>
    <w:p w14:paraId="001DEEBD" w14:textId="4E0002D1" w:rsidR="00385911" w:rsidRPr="004758DD" w:rsidRDefault="00006CD1" w:rsidP="00385911">
      <w:pPr>
        <w:spacing w:after="0"/>
        <w:jc w:val="right"/>
      </w:pPr>
      <w:proofErr w:type="spellStart"/>
      <w:r w:rsidRPr="00006CD1">
        <w:t>Познахарева</w:t>
      </w:r>
      <w:proofErr w:type="spellEnd"/>
      <w:r w:rsidRPr="00006CD1">
        <w:t xml:space="preserve"> Татьяна Ивановна</w:t>
      </w:r>
      <w:r w:rsidR="00385911">
        <w:t xml:space="preserve">, </w:t>
      </w:r>
      <w:r>
        <w:t>учитель начальных классов</w:t>
      </w:r>
    </w:p>
    <w:p w14:paraId="55E69300" w14:textId="21499AA0" w:rsidR="00D3393D" w:rsidRDefault="00006CD1" w:rsidP="009A4F0D">
      <w:pPr>
        <w:ind w:firstLine="142"/>
        <w:jc w:val="right"/>
      </w:pPr>
      <w:r w:rsidRPr="00006CD1">
        <w:t>Муниципальное бюджетное общеобразовательное учреждение</w:t>
      </w:r>
      <w:r>
        <w:br/>
      </w:r>
      <w:r w:rsidRPr="00006CD1">
        <w:t xml:space="preserve"> средняя общеобразовательная школа с. Восток</w:t>
      </w:r>
    </w:p>
    <w:p w14:paraId="3D312447" w14:textId="77777777" w:rsidR="00006CD1" w:rsidRPr="00242BCE" w:rsidRDefault="00006CD1" w:rsidP="009A4F0D">
      <w:pPr>
        <w:ind w:firstLine="142"/>
        <w:jc w:val="right"/>
      </w:pPr>
    </w:p>
    <w:p w14:paraId="54614C4A" w14:textId="77777777" w:rsidR="004A43B6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4A43B6" w:rsidRPr="004A43B6">
        <w:rPr>
          <w:i/>
          <w:iCs/>
        </w:rPr>
        <w:t xml:space="preserve">Статья рассматривает современные методы обучения письму в начальных классах, включая традиционные практики и новейшие технологии. Автор анализирует преимущества и недостатки различных подходов, уделяя особое внимание их влиянию на формирование навыков письма у младших школьников. Приведены примеры эффективного применения инновационных инструментов и технологий, а также их сочетания с традиционными методами.  </w:t>
      </w:r>
    </w:p>
    <w:p w14:paraId="7AB7433F" w14:textId="411D58EE" w:rsidR="00451FEF" w:rsidRDefault="00242BCE" w:rsidP="00451FEF">
      <w:pPr>
        <w:spacing w:after="0"/>
        <w:jc w:val="both"/>
        <w:rPr>
          <w:i/>
        </w:rPr>
      </w:pPr>
      <w:proofErr w:type="gramStart"/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4A43B6" w:rsidRPr="004A43B6">
        <w:rPr>
          <w:i/>
        </w:rPr>
        <w:t xml:space="preserve">обучение письму, традиционные методы, технологии в обучении, начальная школа, каллиграфия, цифровые инструменты, развитие навыков письма, инновационные практики.  </w:t>
      </w:r>
      <w:proofErr w:type="gramEnd"/>
    </w:p>
    <w:p w14:paraId="3533AAD6" w14:textId="77777777" w:rsidR="00F451A5" w:rsidRDefault="00F451A5" w:rsidP="00451FEF">
      <w:pPr>
        <w:spacing w:after="0"/>
        <w:jc w:val="both"/>
      </w:pPr>
    </w:p>
    <w:p w14:paraId="4319E2B7" w14:textId="77777777" w:rsidR="004A43B6" w:rsidRDefault="004A43B6" w:rsidP="004A43B6">
      <w:pPr>
        <w:spacing w:after="0"/>
        <w:jc w:val="both"/>
      </w:pPr>
      <w:bookmarkStart w:id="0" w:name="_GoBack"/>
      <w:r>
        <w:t xml:space="preserve">Обучение письму всегда было важной частью образовательного процесса, так как грамотное письмо является основой успешного обучения в школе и последующего профессионального развития. В начальной школе формирование этого навыка требует особого подхода, поскольку дети осваивают не только техническую сторону письма, но и основы грамматики, орфографии и стиля. Сегодня учителя сталкиваются с задачей сочетания традиционных методов обучения письму с новыми технологиями, что позволяет сделать процесс обучения более эффективным и увлекательным.  </w:t>
      </w:r>
    </w:p>
    <w:p w14:paraId="5B6AC58C" w14:textId="77777777" w:rsidR="004A43B6" w:rsidRDefault="004A43B6" w:rsidP="004A43B6">
      <w:pPr>
        <w:spacing w:after="0"/>
        <w:jc w:val="both"/>
      </w:pPr>
      <w:r>
        <w:t xml:space="preserve">Традиционные методы остаются основой обучения письму. Уроки каллиграфии, написание прописи и диктанты помогают развивать у детей мелкую моторику, внимание и память. Например, в процессе выполнения </w:t>
      </w:r>
      <w:r>
        <w:lastRenderedPageBreak/>
        <w:t xml:space="preserve">прописи дети повторяют определенные элементы букв, что позволяет им запомнить правильное написание и развить навык автоматизма. Однако этот подход имеет и свои ограничения: он может быть монотонным для детей, особенно в условиях современного мира, где внимание школьников все больше отвлекается на цифровые устройства.  </w:t>
      </w:r>
    </w:p>
    <w:p w14:paraId="134BBD64" w14:textId="71BC27A1" w:rsidR="004A43B6" w:rsidRDefault="004A43B6" w:rsidP="004A43B6">
      <w:pPr>
        <w:spacing w:after="0"/>
        <w:jc w:val="both"/>
      </w:pPr>
      <w:r>
        <w:t xml:space="preserve">С другой стороны, инновационные технологии предлагают новые возможности для обучения письму. Например, интерактивные доски, планшеты и образовательные приложения позволяют детям практиковаться в написании букв в увлекательной игровой форме. Приложения, такие как «Букварь Онлайн», предлагают задания по обводке букв, созданию слов и даже проверке орфографии. Такой подход стимулирует интерес детей и делает процесс обучения более наглядным.  </w:t>
      </w:r>
    </w:p>
    <w:p w14:paraId="2303F638" w14:textId="77777777" w:rsidR="004A43B6" w:rsidRDefault="004A43B6" w:rsidP="004A43B6">
      <w:pPr>
        <w:spacing w:after="0"/>
        <w:jc w:val="both"/>
      </w:pPr>
      <w:r>
        <w:t xml:space="preserve">Использование цифровых технологий также помогает учителям индивидуализировать обучение. Например, специальные программы могут анализировать прогресс ребенка, определять его слабые места и предлагать упражнения, направленные на их устранение. Это особенно важно для детей с разным уровнем подготовки: те, кто быстро осваивают основы письма, могут двигаться дальше, а те, кому требуется больше времени, получают необходимую поддержку.  </w:t>
      </w:r>
    </w:p>
    <w:p w14:paraId="0A21B222" w14:textId="77777777" w:rsidR="004A43B6" w:rsidRDefault="004A43B6" w:rsidP="004A43B6">
      <w:pPr>
        <w:spacing w:after="0"/>
        <w:jc w:val="both"/>
      </w:pPr>
      <w:r>
        <w:t xml:space="preserve">Вместе с тем важно помнить, что цифровые инструменты не должны полностью заменять традиционные практики. В начальной школе необходимо уделять внимание развитию моторики, которое невозможно без работы с бумагой и ручкой. Например, упражнения с прописями, рисование или написание сочинений от руки помогают развивать координацию движений и формировать привычку писать аккуратно.  </w:t>
      </w:r>
    </w:p>
    <w:p w14:paraId="39BABFA2" w14:textId="77777777" w:rsidR="004A43B6" w:rsidRDefault="004A43B6" w:rsidP="004A43B6">
      <w:pPr>
        <w:spacing w:after="0"/>
        <w:jc w:val="both"/>
      </w:pPr>
      <w:r>
        <w:t xml:space="preserve">Интересным решением является сочетание традиционных методов и технологий. Например, на начальном этапе обучения можно использовать прописи, а для закрепления материала применять планшеты или интерактивные доски. Учитель может предложить детям написать слова от руки, а затем проверить их с помощью приложения, которое моментально </w:t>
      </w:r>
      <w:r>
        <w:lastRenderedPageBreak/>
        <w:t xml:space="preserve">выделяет ошибки и предлагает правильные варианты. Такой подход способствует развитию самостоятельности и повышает мотивацию к обучению.  </w:t>
      </w:r>
    </w:p>
    <w:p w14:paraId="5ED6870B" w14:textId="2E126E75" w:rsidR="00006CD1" w:rsidRDefault="004A43B6" w:rsidP="004A43B6">
      <w:pPr>
        <w:spacing w:after="0"/>
        <w:jc w:val="both"/>
      </w:pPr>
      <w:r>
        <w:t>Особое внимание следует уделять коммуникативному аспекту обучения письму. Важно, чтобы дети не только усваивали технические навыки, но и понимали, как использовать письмо для общения. Например, учитель может предложить учащимся написать письмо другу или родителям, используя изученные правила. Сочетание личного опыта и образовательной задачи делает уроки более значимыми и запоминающимися.</w:t>
      </w:r>
    </w:p>
    <w:p w14:paraId="49F9DE98" w14:textId="77777777" w:rsidR="004A43B6" w:rsidRDefault="004A43B6" w:rsidP="004A43B6">
      <w:pPr>
        <w:spacing w:after="0"/>
        <w:jc w:val="both"/>
      </w:pPr>
      <w:r>
        <w:t xml:space="preserve">Интересным примером применения технологий в обучении письму является использование 3D-ручек. Такие устройства позволяют детям создавать объемные буквы и слова, что помогает им лучше запомнить их форму. Кроме того, это развивает творческое мышление и привносит элемент игры в процесс обучения.  </w:t>
      </w:r>
    </w:p>
    <w:p w14:paraId="6EA03747" w14:textId="77777777" w:rsidR="004A43B6" w:rsidRDefault="004A43B6" w:rsidP="004A43B6">
      <w:pPr>
        <w:spacing w:after="0"/>
        <w:jc w:val="both"/>
      </w:pPr>
      <w:r>
        <w:t xml:space="preserve">Нельзя забывать и о проблемах, связанных с чрезмерным использованием технологий. Например, частое использование планшетов может снижать мотивацию к работе с ручкой и бумагой, что негативно сказывается на развитии моторики. Поэтому важно сохранять баланс между традиционными и современными методами.  </w:t>
      </w:r>
    </w:p>
    <w:p w14:paraId="1FC68C64" w14:textId="77777777" w:rsidR="004A43B6" w:rsidRDefault="004A43B6" w:rsidP="004A43B6">
      <w:pPr>
        <w:spacing w:after="0"/>
        <w:jc w:val="both"/>
      </w:pPr>
      <w:r>
        <w:t xml:space="preserve">Еще одним важным аспектом является оценивание прогресса детей. Современные технологии позволяют сделать этот процесс более объективным и прозрачным. Например, приложения могут автоматически оценивать аккуратность письма или правильность написания слов, что снижает нагрузку на учителя и позволяет детям получать мгновенную обратную связь.  </w:t>
      </w:r>
    </w:p>
    <w:p w14:paraId="1424476A" w14:textId="0CFB496F" w:rsidR="004A43B6" w:rsidRDefault="004A43B6" w:rsidP="004A43B6">
      <w:pPr>
        <w:spacing w:after="0"/>
        <w:jc w:val="both"/>
      </w:pPr>
      <w:r>
        <w:t xml:space="preserve">Таким образом, обучение письму в современных условиях требует сочетания традиционных методов и новых технологий. Традиционные практики, такие как </w:t>
      </w:r>
      <w:proofErr w:type="gramStart"/>
      <w:r>
        <w:t>работа</w:t>
      </w:r>
      <w:proofErr w:type="gramEnd"/>
      <w:r>
        <w:t xml:space="preserve"> с прописями и написание диктантов, остаются важной основой, однако использование интерактивных инструментов делает процесс более увлекательным и индивидуализированным. Для достижения </w:t>
      </w:r>
      <w:r>
        <w:lastRenderedPageBreak/>
        <w:t>максимального эффекта учителям следует учитывать интересы и возможности каждого ученика, обеспечивая баланс между различными подходами. Современные методы обучения письму позволяют не только формировать базовые навыки, но и развивать творческое и критическое мышление, что особенно важно для детей XXI века.</w:t>
      </w:r>
    </w:p>
    <w:bookmarkEnd w:id="0"/>
    <w:p w14:paraId="4ED456DE" w14:textId="77777777" w:rsidR="004A43B6" w:rsidRDefault="004A43B6" w:rsidP="004A43B6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5A16600E" w14:textId="3E005732" w:rsidR="007A5C08" w:rsidRPr="007A5C08" w:rsidRDefault="007A5C08" w:rsidP="007A5C08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Вождаева</w:t>
      </w:r>
      <w:proofErr w:type="spellEnd"/>
      <w:r w:rsidRPr="007A5C08">
        <w:t xml:space="preserve"> Е. О. Обучение письму и письменной речи в начальной школе [Текст]</w:t>
      </w:r>
      <w:proofErr w:type="gramStart"/>
      <w:r w:rsidRPr="007A5C08">
        <w:t xml:space="preserve"> :</w:t>
      </w:r>
      <w:proofErr w:type="gramEnd"/>
      <w:r w:rsidRPr="007A5C08">
        <w:t xml:space="preserve"> Е. О. </w:t>
      </w:r>
      <w:proofErr w:type="spellStart"/>
      <w:r w:rsidRPr="007A5C08">
        <w:t>Вождаева</w:t>
      </w:r>
      <w:proofErr w:type="spellEnd"/>
      <w:r w:rsidRPr="007A5C08">
        <w:t xml:space="preserve"> // III Авдеевские чтения: сб. ст. </w:t>
      </w:r>
      <w:proofErr w:type="spellStart"/>
      <w:r w:rsidRPr="007A5C08">
        <w:t>Всерос</w:t>
      </w:r>
      <w:proofErr w:type="spellEnd"/>
      <w:r w:rsidRPr="007A5C08">
        <w:t>. науч</w:t>
      </w:r>
      <w:proofErr w:type="gramStart"/>
      <w:r w:rsidRPr="007A5C08">
        <w:t>.-</w:t>
      </w:r>
      <w:proofErr w:type="spellStart"/>
      <w:proofErr w:type="gramEnd"/>
      <w:r w:rsidRPr="007A5C08">
        <w:t>практ</w:t>
      </w:r>
      <w:proofErr w:type="spellEnd"/>
      <w:r w:rsidRPr="007A5C08">
        <w:t xml:space="preserve">. </w:t>
      </w:r>
      <w:proofErr w:type="spellStart"/>
      <w:r w:rsidRPr="007A5C08">
        <w:t>конф</w:t>
      </w:r>
      <w:proofErr w:type="spellEnd"/>
      <w:r w:rsidRPr="007A5C08">
        <w:t xml:space="preserve">., </w:t>
      </w:r>
      <w:proofErr w:type="spellStart"/>
      <w:r w:rsidRPr="007A5C08">
        <w:t>посвящ</w:t>
      </w:r>
      <w:proofErr w:type="spellEnd"/>
      <w:r w:rsidRPr="007A5C08">
        <w:t xml:space="preserve">. 70-летию Победы советского народа в Великой Отечественной войне / под ред. канд. </w:t>
      </w:r>
      <w:proofErr w:type="spellStart"/>
      <w:r w:rsidRPr="007A5C08">
        <w:t>пед</w:t>
      </w:r>
      <w:proofErr w:type="spellEnd"/>
      <w:r w:rsidRPr="007A5C08">
        <w:t>. наук Ю. А. Шурыгиной. – Пенза</w:t>
      </w:r>
      <w:proofErr w:type="gramStart"/>
      <w:r w:rsidRPr="007A5C08">
        <w:t xml:space="preserve"> :</w:t>
      </w:r>
      <w:proofErr w:type="gramEnd"/>
      <w:r w:rsidRPr="007A5C08">
        <w:t xml:space="preserve"> Изд-во ПГУ, 2015. – C. 252-255.</w:t>
      </w:r>
    </w:p>
    <w:p w14:paraId="14AE623D" w14:textId="36DEEE32" w:rsidR="00616275" w:rsidRPr="007A5C08" w:rsidRDefault="007A5C08" w:rsidP="007A5C0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7A5C08">
        <w:t>Кизилова</w:t>
      </w:r>
      <w:proofErr w:type="spellEnd"/>
      <w:r w:rsidRPr="007A5C08">
        <w:t xml:space="preserve"> Т. Н. Формирование грамотного письма на уроках русского языка в начальной школе // Наука, образование и культура. </w:t>
      </w:r>
      <w:r w:rsidRPr="007A5C08">
        <w:rPr>
          <w:lang w:val="en-US"/>
        </w:rPr>
        <w:t xml:space="preserve">2020. №7 (51). URL: </w:t>
      </w:r>
      <w:hyperlink r:id="rId6" w:tgtFrame="_blank" w:history="1">
        <w:r w:rsidRPr="007A5C08">
          <w:rPr>
            <w:rStyle w:val="a4"/>
            <w:lang w:val="en-US"/>
          </w:rPr>
          <w:t>https://cyberleninka.ru/article/n/formirovanie-gramotnogo-pisma-na-urokah-russkogo-yazyka-v-nachalnoy-shkole</w:t>
        </w:r>
      </w:hyperlink>
    </w:p>
    <w:p w14:paraId="33AD091F" w14:textId="44CB77C8" w:rsidR="007A5C08" w:rsidRDefault="007A5C08" w:rsidP="007A5C08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7A5C08">
        <w:t>Майданкина</w:t>
      </w:r>
      <w:proofErr w:type="spellEnd"/>
      <w:r w:rsidRPr="007A5C08">
        <w:t xml:space="preserve"> И. В. Формирование речевых навыков и их роль в обучении чтению и овладении письменной речью / И. В. </w:t>
      </w:r>
      <w:proofErr w:type="spellStart"/>
      <w:r w:rsidRPr="007A5C08">
        <w:t>Майданкина</w:t>
      </w:r>
      <w:proofErr w:type="spellEnd"/>
      <w:r w:rsidRPr="007A5C08">
        <w:t>. — Текст</w:t>
      </w:r>
      <w:proofErr w:type="gramStart"/>
      <w:r w:rsidRPr="007A5C08">
        <w:t xml:space="preserve"> :</w:t>
      </w:r>
      <w:proofErr w:type="gramEnd"/>
      <w:r w:rsidRPr="007A5C08">
        <w:t xml:space="preserve"> непосредственный // Молодой ученый. — 2014. — № 6 (65). — С. 728-729. — URL: </w:t>
      </w:r>
      <w:hyperlink r:id="rId7" w:tgtFrame="_blank" w:history="1">
        <w:r w:rsidRPr="007A5C08">
          <w:rPr>
            <w:rStyle w:val="a4"/>
          </w:rPr>
          <w:t>https://moluch.ru/archive/65/10470/</w:t>
        </w:r>
      </w:hyperlink>
    </w:p>
    <w:p w14:paraId="1781139F" w14:textId="2E1DF481" w:rsidR="007A5C08" w:rsidRPr="007A5C08" w:rsidRDefault="007A5C08" w:rsidP="007A5C08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7A5C08">
        <w:t>Хорошилова</w:t>
      </w:r>
      <w:proofErr w:type="spellEnd"/>
      <w:r w:rsidRPr="007A5C08">
        <w:t xml:space="preserve"> Е.</w:t>
      </w:r>
      <w:r>
        <w:t xml:space="preserve"> </w:t>
      </w:r>
      <w:r w:rsidRPr="007A5C08">
        <w:t>И. Характеристика специфических ошибок письма младших школьников // Начальная школа, №7, 2018.</w:t>
      </w:r>
    </w:p>
    <w:sectPr w:rsidR="007A5C08" w:rsidRPr="007A5C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CD1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43B6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5C08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moluch.ru/archive/65/1047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formirovanie-gramotnogo-pisma-na-urokah-russkogo-yazyka-v-nachalnoy-shkol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4</Pages>
  <Words>1005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75</cp:revision>
  <dcterms:created xsi:type="dcterms:W3CDTF">2024-09-17T06:40:00Z</dcterms:created>
  <dcterms:modified xsi:type="dcterms:W3CDTF">2024-12-23T12:13:00Z</dcterms:modified>
</cp:coreProperties>
</file>