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E993B5" w14:textId="3363B9E5" w:rsidR="001E0BBA" w:rsidRDefault="00E27416" w:rsidP="00D3393D">
      <w:pPr>
        <w:ind w:firstLine="0"/>
        <w:jc w:val="center"/>
        <w:rPr>
          <w:b/>
          <w:bCs/>
          <w:caps/>
        </w:rPr>
      </w:pPr>
      <w:r w:rsidRPr="00E27416">
        <w:rPr>
          <w:b/>
          <w:bCs/>
          <w:caps/>
        </w:rPr>
        <w:t>Как организовать эффективную работу</w:t>
      </w:r>
      <w:r w:rsidR="00F06888">
        <w:rPr>
          <w:b/>
          <w:bCs/>
          <w:caps/>
        </w:rPr>
        <w:br/>
      </w:r>
      <w:r w:rsidRPr="00E27416">
        <w:rPr>
          <w:b/>
          <w:bCs/>
          <w:caps/>
        </w:rPr>
        <w:t>по формированию элементарных математических представлений у дошкольников</w:t>
      </w:r>
    </w:p>
    <w:p w14:paraId="0B70D0C5" w14:textId="77777777" w:rsidR="00E27416" w:rsidRDefault="00E27416" w:rsidP="00D3393D">
      <w:pPr>
        <w:ind w:firstLine="0"/>
        <w:jc w:val="center"/>
        <w:rPr>
          <w:b/>
          <w:bCs/>
        </w:rPr>
      </w:pPr>
    </w:p>
    <w:p w14:paraId="001DEEBD" w14:textId="7A3B7951" w:rsidR="00385911" w:rsidRPr="004758DD" w:rsidRDefault="001E0BBA" w:rsidP="00385911">
      <w:pPr>
        <w:spacing w:after="0"/>
        <w:jc w:val="right"/>
      </w:pPr>
      <w:proofErr w:type="spellStart"/>
      <w:r w:rsidRPr="001E0BBA">
        <w:t>Фрицлер</w:t>
      </w:r>
      <w:proofErr w:type="spellEnd"/>
      <w:r w:rsidRPr="001E0BBA">
        <w:t xml:space="preserve"> Наталья Александровна</w:t>
      </w:r>
      <w:r w:rsidR="00385911">
        <w:t xml:space="preserve">, </w:t>
      </w:r>
      <w:r>
        <w:t>воспитатель</w:t>
      </w:r>
    </w:p>
    <w:p w14:paraId="55E69300" w14:textId="724D7304" w:rsidR="00D3393D" w:rsidRDefault="001E0BBA" w:rsidP="009A4F0D">
      <w:pPr>
        <w:ind w:firstLine="142"/>
        <w:jc w:val="right"/>
      </w:pPr>
      <w:r w:rsidRPr="001E0BBA">
        <w:t>Муниципальное бюджетное дошкольное общеобразовательное учреждение</w:t>
      </w:r>
      <w:r>
        <w:br/>
        <w:t>«</w:t>
      </w:r>
      <w:r w:rsidRPr="001E0BBA">
        <w:t>Детский сад</w:t>
      </w:r>
      <w:r>
        <w:t xml:space="preserve"> «</w:t>
      </w:r>
      <w:r w:rsidRPr="001E0BBA">
        <w:t>Снежинка</w:t>
      </w:r>
      <w:r>
        <w:t>»</w:t>
      </w:r>
      <w:r w:rsidRPr="001E0BBA">
        <w:t xml:space="preserve"> </w:t>
      </w:r>
      <w:proofErr w:type="spellStart"/>
      <w:r w:rsidRPr="001E0BBA">
        <w:t>п.г.т</w:t>
      </w:r>
      <w:proofErr w:type="spellEnd"/>
      <w:r w:rsidRPr="001E0BBA">
        <w:t>. Уренгой Пуровского района</w:t>
      </w:r>
    </w:p>
    <w:p w14:paraId="3BE98B47" w14:textId="77777777" w:rsidR="001E0BBA" w:rsidRPr="00242BCE" w:rsidRDefault="001E0BBA" w:rsidP="009A4F0D">
      <w:pPr>
        <w:ind w:firstLine="142"/>
        <w:jc w:val="right"/>
      </w:pPr>
    </w:p>
    <w:p w14:paraId="13F5D9CA" w14:textId="40AEF866" w:rsidR="00616275" w:rsidRDefault="00242BCE" w:rsidP="00451FEF">
      <w:pPr>
        <w:spacing w:after="0"/>
        <w:jc w:val="both"/>
        <w:rPr>
          <w:i/>
          <w:iCs/>
        </w:rPr>
      </w:pPr>
      <w:r w:rsidRPr="00242BCE">
        <w:rPr>
          <w:b/>
          <w:bCs/>
          <w:i/>
          <w:iCs/>
        </w:rPr>
        <w:t>Аннотация</w:t>
      </w:r>
      <w:r w:rsidR="00F451A5">
        <w:rPr>
          <w:b/>
          <w:bCs/>
          <w:i/>
          <w:iCs/>
        </w:rPr>
        <w:t>.</w:t>
      </w:r>
      <w:r w:rsidR="004C5D57" w:rsidRPr="004C5D57">
        <w:rPr>
          <w:i/>
          <w:iCs/>
        </w:rPr>
        <w:t xml:space="preserve"> </w:t>
      </w:r>
      <w:r w:rsidR="00E27416" w:rsidRPr="00E27416">
        <w:rPr>
          <w:i/>
          <w:iCs/>
        </w:rPr>
        <w:t>Статья посвящена организации эффективной работы по формированию элементарных математических представлений у дошкольников. Рассматриваются ключевые аспекты развития математических навыков, такие как счет, формы, величины, пространственные отношения, и их роль в познавательном развитии детей. В статье представлены методы и подходы, которые могут быть использованы воспитателями для создания благоприятной образовательной среды и формирования базовых математических компетенций у малышей. Особое внимание уделяется практическим рекомендациям, а также примерам игровых и развивающих заданий, способствующих усвоению математических понятий.</w:t>
      </w:r>
    </w:p>
    <w:p w14:paraId="3533AAD6" w14:textId="52E223B4" w:rsidR="00F451A5" w:rsidRDefault="00242BCE" w:rsidP="00451FEF">
      <w:pPr>
        <w:spacing w:after="0"/>
        <w:jc w:val="both"/>
        <w:rPr>
          <w:i/>
        </w:rPr>
      </w:pPr>
      <w:r w:rsidRPr="00242BCE">
        <w:rPr>
          <w:b/>
          <w:bCs/>
          <w:i/>
          <w:iCs/>
        </w:rPr>
        <w:t>Ключевые слова:</w:t>
      </w:r>
      <w:r w:rsidRPr="00242BCE">
        <w:rPr>
          <w:i/>
          <w:iCs/>
        </w:rPr>
        <w:t xml:space="preserve"> </w:t>
      </w:r>
      <w:r w:rsidR="00E27416" w:rsidRPr="00E27416">
        <w:rPr>
          <w:i/>
        </w:rPr>
        <w:t>дошкольное образование, элементарные математические представления, счет, геометрические формы, пространство, величины, воспитатель, игровая деятельность, развитие.</w:t>
      </w:r>
    </w:p>
    <w:p w14:paraId="6ECEF847" w14:textId="77777777" w:rsidR="00E27416" w:rsidRDefault="00E27416" w:rsidP="00451FEF">
      <w:pPr>
        <w:spacing w:after="0"/>
        <w:jc w:val="both"/>
      </w:pPr>
    </w:p>
    <w:p w14:paraId="5D0AFC85" w14:textId="77777777" w:rsidR="00E27416" w:rsidRPr="00E27416" w:rsidRDefault="00E27416" w:rsidP="00E27416">
      <w:pPr>
        <w:spacing w:after="0"/>
        <w:jc w:val="both"/>
      </w:pPr>
      <w:r w:rsidRPr="00E27416">
        <w:t xml:space="preserve">Формирование элементарных математических представлений у детей дошкольного возраста — одна из важнейших задач воспитания и обучения в детском саду. Именно в этом возрасте закладываются основы для дальнейшего изучения математики, а также для развития логического и абстрактного мышления. Элементарные математические представления — это не только знание чисел, но и умение ориентироваться в пространстве, </w:t>
      </w:r>
      <w:r w:rsidRPr="00E27416">
        <w:lastRenderedPageBreak/>
        <w:t>понимать величины, геометрические формы, а также развитие навыков решения практических задач в повседневной жизни.</w:t>
      </w:r>
    </w:p>
    <w:p w14:paraId="098674FA" w14:textId="77777777" w:rsidR="00E27416" w:rsidRPr="00E27416" w:rsidRDefault="00E27416" w:rsidP="00E27416">
      <w:pPr>
        <w:spacing w:after="0"/>
        <w:jc w:val="both"/>
      </w:pPr>
      <w:r w:rsidRPr="00E27416">
        <w:t>Для воспитателя ключевым моментом в организации работы по математическому развитию является создание такой образовательной среды, в которой дети смогут не только теоретически осваивать математические понятия, но и активно применять их на практике. Это может быть достигнуто через разнообразные игровые и практические занятия, в ходе которых дети в игровом контексте осваивают основы счета, работы с величинами и формы.</w:t>
      </w:r>
    </w:p>
    <w:p w14:paraId="06425B90" w14:textId="77777777" w:rsidR="00E27416" w:rsidRPr="00E27416" w:rsidRDefault="00E27416" w:rsidP="00E27416">
      <w:pPr>
        <w:spacing w:after="0"/>
        <w:jc w:val="both"/>
      </w:pPr>
      <w:r w:rsidRPr="00E27416">
        <w:t>Одним из самых эффективных методов работы с дошкольниками является использование игровой деятельности. Игра — естественная форма активности для детей, и через игру они могут легко освоить математические навыки. Например, простые игры с использованием различных игрушек или предметов могут быть организованы для счета. В игре «Считаем игрушки» дети могут распределять игрушки по категориям и подсчитывать количество каждой категории. Задания могут варьироваться от простого подсчета до более сложных задач, например, распределения игрушек по количеству или по размеру.</w:t>
      </w:r>
    </w:p>
    <w:p w14:paraId="3ABF5464" w14:textId="77777777" w:rsidR="00E27416" w:rsidRPr="00E27416" w:rsidRDefault="00E27416" w:rsidP="00E27416">
      <w:pPr>
        <w:spacing w:after="0"/>
        <w:jc w:val="both"/>
      </w:pPr>
      <w:r w:rsidRPr="00E27416">
        <w:t>Важным аспектом формирования элементарных математических представлений является работа с величинами. Простые игры на сортировку по величине (например, большие и маленькие предметы) помогают детям развить представление о таких понятиях, как «большой», «маленький», «длинный», «короткий», «высокий» и «низкий». Использование различных материалов, таких как кубики, шары, коробки, дает возможность детям наглядно увидеть различия в размерах и научиться определять, чем один объект отличается от другого по величине. Важно не только познакомить детей с понятием величины, но и развить способность оперировать этими понятиями в жизни.</w:t>
      </w:r>
    </w:p>
    <w:p w14:paraId="59155931" w14:textId="77777777" w:rsidR="00E27416" w:rsidRPr="00E27416" w:rsidRDefault="00E27416" w:rsidP="00E27416">
      <w:pPr>
        <w:spacing w:after="0"/>
        <w:jc w:val="both"/>
      </w:pPr>
      <w:r w:rsidRPr="00E27416">
        <w:t xml:space="preserve">Кроме того, воспитателю стоит активно использовать игры на соотношение величин. Например, в игре «Кто тяжелее?» дети могут сравнивать вес различных предметов, а в игре «Кто длиннее?» — длину </w:t>
      </w:r>
      <w:r w:rsidRPr="00E27416">
        <w:lastRenderedPageBreak/>
        <w:t>различных объектов. Такие игры развивают у детей не только математическое мышление, но и восприятие окружающего мира. Важно, чтобы дети сами экспериментировали с объектами, принимали участие в решении задач и строили логические выводы.</w:t>
      </w:r>
    </w:p>
    <w:p w14:paraId="230B96FA" w14:textId="77777777" w:rsidR="00E27416" w:rsidRPr="00E27416" w:rsidRDefault="00E27416" w:rsidP="00E27416">
      <w:pPr>
        <w:spacing w:after="0"/>
        <w:jc w:val="both"/>
      </w:pPr>
      <w:r w:rsidRPr="00E27416">
        <w:t>Особое внимание следует уделить обучению детей геометрическим формам. В дошкольном возрасте важно не только научить детей называть основные фигуры, такие как круг, квадрат, треугольник, прямоугольник, но и развивать у них умение ориентироваться в пространстве. Это можно делать с помощью различных дидактических игр и упражнений, например, «Найди фигуру», «Построим дом из геометрических фигур», «Мозаика». Такие игры способствуют не только формированию математических понятий, но и развивают мелкую моторику, внимание, память и воображение детей.</w:t>
      </w:r>
    </w:p>
    <w:p w14:paraId="0EABB70F" w14:textId="77777777" w:rsidR="00E27416" w:rsidRPr="00E27416" w:rsidRDefault="00E27416" w:rsidP="00E27416">
      <w:pPr>
        <w:spacing w:after="0"/>
        <w:jc w:val="both"/>
      </w:pPr>
      <w:r w:rsidRPr="00E27416">
        <w:t>С развитием пространственного мышления детей воспитатель может использовать задания, которые учат их ориентироваться в пространстве, определять направления (вверх, вниз, влево, вправо), расстояние между предметами, а также работать с понятием «близко», «далеко», «рядом», «далеко». Простейшие игры на ориентировку в пространстве, такие как «Пробежим по кругу» или «Пройди по линии», являются отличным способом развивать эти навыки. Важно, чтобы такие игры не только знакомили детей с основными направлениями, но и давали возможность активно двигаться, развивая координацию.</w:t>
      </w:r>
    </w:p>
    <w:p w14:paraId="6C9A83CD" w14:textId="77777777" w:rsidR="00E27416" w:rsidRPr="00E27416" w:rsidRDefault="00E27416" w:rsidP="00E27416">
      <w:pPr>
        <w:spacing w:after="0"/>
        <w:jc w:val="both"/>
      </w:pPr>
      <w:r w:rsidRPr="00E27416">
        <w:t xml:space="preserve">Для того чтобы сформировать у детей математические представления, необходимо не только использовать готовые дидактические игры, но и создавать такие ситуации, которые требуют от детей применения полученных знаний в реальной жизни. Например, можно предложить детям задачи, связанные с бытовыми ситуациями: «Как разделить яблоки на равные части?», «Как распределить игрушки между ребятами?», «Как посчитать количество детей в группе и распределить игрушки по количеству?». Это позволяет детям увидеть практическое применение математических знаний и </w:t>
      </w:r>
      <w:r w:rsidRPr="00E27416">
        <w:lastRenderedPageBreak/>
        <w:t>понять, что математика не ограничивается только абстрактными цифрами, а помогает решать конкретные жизненные задачи.</w:t>
      </w:r>
    </w:p>
    <w:p w14:paraId="7EBF4901" w14:textId="77777777" w:rsidR="00E27416" w:rsidRPr="00E27416" w:rsidRDefault="00E27416" w:rsidP="00E27416">
      <w:pPr>
        <w:spacing w:after="0"/>
        <w:jc w:val="both"/>
      </w:pPr>
      <w:r w:rsidRPr="00E27416">
        <w:t>Не менее важно, чтобы воспитатель правильно оценивал уровень развития каждого ребенка. Задачи и игры должны быть индивидуализированы в зависимости от уровня развития детей, их интересов и потребностей. К примеру, для детей, которые уже освоили базовые математические операции, можно предложить более сложные задачи, такие как решение простых математических примеров с помощью карточек, или игры, связанные с разделением объектов на группы по нескольким признакам.</w:t>
      </w:r>
    </w:p>
    <w:p w14:paraId="0B609D2F" w14:textId="77777777" w:rsidR="00E27416" w:rsidRPr="00E27416" w:rsidRDefault="00E27416" w:rsidP="00E27416">
      <w:pPr>
        <w:spacing w:after="0"/>
        <w:jc w:val="both"/>
      </w:pPr>
      <w:r w:rsidRPr="00E27416">
        <w:t>Помимо игр и практических заданий, полезно использовать различные наглядные пособия. Например, карточки с изображениями различных предметов, таблицы с геометрическими фигурами, схемы и диаграммы, которые помогут детям лучше усвоить математические понятия и развить навыки классификации и сравнения. Использование таких пособий помогает визуализировать информацию, делает процесс обучения более ярким и увлекательным для детей.</w:t>
      </w:r>
    </w:p>
    <w:p w14:paraId="147AC442" w14:textId="77777777" w:rsidR="00E27416" w:rsidRPr="00E27416" w:rsidRDefault="00E27416" w:rsidP="00E27416">
      <w:pPr>
        <w:spacing w:after="0"/>
        <w:jc w:val="both"/>
      </w:pPr>
      <w:r w:rsidRPr="00E27416">
        <w:t>В заключение, можно сказать, что формирование элементарных математических представлений у дошкольников — это процесс, который требует внимательности и креативного подхода со стороны воспитателя. Использование разнообразных методов и игр, наглядных пособий и практических заданий способствует не только развитию математических навыков у детей, но и помогает им ориентироваться в окружающем мире, развивает логическое мышление и готовит их к более сложным задачам, с которыми они столкнутся в дальнейшем обучении.</w:t>
      </w:r>
    </w:p>
    <w:p w14:paraId="2014D634" w14:textId="1325BE78" w:rsidR="005B6955" w:rsidRPr="005B6955" w:rsidRDefault="005B6955" w:rsidP="005B6955">
      <w:pPr>
        <w:spacing w:after="0"/>
        <w:jc w:val="both"/>
      </w:pPr>
    </w:p>
    <w:p w14:paraId="412E74FF" w14:textId="77777777" w:rsidR="00B433EC" w:rsidRDefault="00B433EC" w:rsidP="00B433EC">
      <w:pPr>
        <w:spacing w:after="0"/>
        <w:jc w:val="both"/>
      </w:pPr>
    </w:p>
    <w:p w14:paraId="5F013A48" w14:textId="51556192" w:rsidR="00655AE1" w:rsidRDefault="009A0E2A" w:rsidP="00655AE1">
      <w:pPr>
        <w:spacing w:after="0"/>
        <w:jc w:val="center"/>
        <w:rPr>
          <w:b/>
          <w:bCs/>
        </w:rPr>
      </w:pPr>
      <w:r w:rsidRPr="009A0E2A">
        <w:rPr>
          <w:b/>
          <w:bCs/>
        </w:rPr>
        <w:t>Список литературы</w:t>
      </w:r>
    </w:p>
    <w:p w14:paraId="27ED12EB" w14:textId="2748AC77" w:rsidR="00F06888" w:rsidRPr="00F06888" w:rsidRDefault="00F06888" w:rsidP="00F06888">
      <w:pPr>
        <w:pStyle w:val="a3"/>
        <w:numPr>
          <w:ilvl w:val="0"/>
          <w:numId w:val="3"/>
        </w:numPr>
        <w:ind w:left="0" w:firstLine="851"/>
        <w:jc w:val="both"/>
      </w:pPr>
      <w:proofErr w:type="spellStart"/>
      <w:r w:rsidRPr="00F06888">
        <w:t>Абибуллаева</w:t>
      </w:r>
      <w:proofErr w:type="spellEnd"/>
      <w:r w:rsidRPr="00F06888">
        <w:t xml:space="preserve"> С.</w:t>
      </w:r>
      <w:r>
        <w:t xml:space="preserve"> </w:t>
      </w:r>
      <w:r w:rsidRPr="00F06888">
        <w:t xml:space="preserve">С. Математическое развитие как важное направление развития детей дошкольного возраста / С. С. </w:t>
      </w:r>
      <w:proofErr w:type="spellStart"/>
      <w:r w:rsidRPr="00F06888">
        <w:t>Абибуллаева</w:t>
      </w:r>
      <w:proofErr w:type="spellEnd"/>
      <w:r w:rsidRPr="00F06888">
        <w:t xml:space="preserve">. — </w:t>
      </w:r>
      <w:proofErr w:type="gramStart"/>
      <w:r w:rsidRPr="00F06888">
        <w:lastRenderedPageBreak/>
        <w:t>Текст :</w:t>
      </w:r>
      <w:proofErr w:type="gramEnd"/>
      <w:r w:rsidRPr="00F06888">
        <w:t xml:space="preserve"> непосредственный // Молодой ученый. — 2022. — № 20 (415). — С. 545-547. — URL: </w:t>
      </w:r>
      <w:hyperlink r:id="rId5" w:history="1">
        <w:r w:rsidRPr="00F06888">
          <w:rPr>
            <w:rStyle w:val="a4"/>
          </w:rPr>
          <w:t>https://moluch.ru/archive/415/91830/</w:t>
        </w:r>
      </w:hyperlink>
      <w:r w:rsidRPr="00F06888">
        <w:t xml:space="preserve"> </w:t>
      </w:r>
    </w:p>
    <w:p w14:paraId="4CFB8B2D" w14:textId="6E658716" w:rsidR="00F06888" w:rsidRPr="00F06888" w:rsidRDefault="00F06888" w:rsidP="00F06888">
      <w:pPr>
        <w:pStyle w:val="a3"/>
        <w:numPr>
          <w:ilvl w:val="0"/>
          <w:numId w:val="3"/>
        </w:numPr>
        <w:ind w:left="0" w:firstLine="851"/>
        <w:jc w:val="both"/>
      </w:pPr>
      <w:r w:rsidRPr="00F06888">
        <w:t>Васильева М.</w:t>
      </w:r>
      <w:r>
        <w:t xml:space="preserve"> </w:t>
      </w:r>
      <w:r w:rsidRPr="00F06888">
        <w:t xml:space="preserve">Д., </w:t>
      </w:r>
      <w:proofErr w:type="spellStart"/>
      <w:r w:rsidRPr="00F06888">
        <w:t>Веракса</w:t>
      </w:r>
      <w:proofErr w:type="spellEnd"/>
      <w:r w:rsidRPr="00F06888">
        <w:t xml:space="preserve"> А.</w:t>
      </w:r>
      <w:r>
        <w:t xml:space="preserve"> </w:t>
      </w:r>
      <w:r w:rsidRPr="00F06888">
        <w:t xml:space="preserve">Н., </w:t>
      </w:r>
      <w:proofErr w:type="spellStart"/>
      <w:r w:rsidRPr="00F06888">
        <w:t>Бухаленкова</w:t>
      </w:r>
      <w:proofErr w:type="spellEnd"/>
      <w:r w:rsidRPr="00F06888">
        <w:t xml:space="preserve"> Д.</w:t>
      </w:r>
      <w:r>
        <w:t xml:space="preserve"> </w:t>
      </w:r>
      <w:r w:rsidRPr="00F06888">
        <w:t>А., Мартыненко М.</w:t>
      </w:r>
      <w:r>
        <w:t xml:space="preserve"> </w:t>
      </w:r>
      <w:r w:rsidRPr="00F06888">
        <w:t>Н., Якупова В.</w:t>
      </w:r>
      <w:r>
        <w:t xml:space="preserve"> </w:t>
      </w:r>
      <w:r w:rsidRPr="00F06888">
        <w:t xml:space="preserve">А. Факторы развития математических представлений у детей дошкольного возраста // Сборник материалов Ежегодной международной научно-практической конференции «Воспитание и обучение детей младшего возраста». 2018. №7. URL: </w:t>
      </w:r>
      <w:hyperlink r:id="rId6" w:history="1">
        <w:r w:rsidRPr="00F06888">
          <w:rPr>
            <w:rStyle w:val="a4"/>
          </w:rPr>
          <w:t>https://cyberleninka.ru/article/n/faktory-razvitiya-matematicheskih-predstavleniy-u-detey-doshkolnogo-vozrasta</w:t>
        </w:r>
      </w:hyperlink>
      <w:r w:rsidRPr="00F06888">
        <w:t xml:space="preserve"> </w:t>
      </w:r>
    </w:p>
    <w:p w14:paraId="691713F6" w14:textId="47BDF3AA" w:rsidR="00F06888" w:rsidRPr="00F06888" w:rsidRDefault="00F06888" w:rsidP="00F06888">
      <w:pPr>
        <w:pStyle w:val="a3"/>
        <w:numPr>
          <w:ilvl w:val="0"/>
          <w:numId w:val="3"/>
        </w:numPr>
        <w:ind w:left="0" w:firstLine="851"/>
        <w:jc w:val="both"/>
      </w:pPr>
      <w:r w:rsidRPr="00F06888">
        <w:t xml:space="preserve">Дунина Р. А. Формирование элементарных математических представлений у детей дошкольного возраста через игровую деятельность / Р. А. Дунина. — </w:t>
      </w:r>
      <w:proofErr w:type="gramStart"/>
      <w:r w:rsidRPr="00F06888">
        <w:t>Текст :</w:t>
      </w:r>
      <w:proofErr w:type="gramEnd"/>
      <w:r w:rsidRPr="00F06888">
        <w:t xml:space="preserve"> непосредственный // Молодой ученый. — 2017. — № 47.1 (181.1). — С. 174-177. — URL: </w:t>
      </w:r>
      <w:hyperlink r:id="rId7" w:history="1">
        <w:r w:rsidRPr="00F06888">
          <w:rPr>
            <w:rStyle w:val="a4"/>
          </w:rPr>
          <w:t>https://moluch.ru/archive/181/47200/</w:t>
        </w:r>
      </w:hyperlink>
      <w:r w:rsidRPr="00F06888">
        <w:t xml:space="preserve"> </w:t>
      </w:r>
    </w:p>
    <w:p w14:paraId="1D6509CD" w14:textId="07795F69" w:rsidR="00624CB1" w:rsidRPr="00F06888" w:rsidRDefault="00F06888" w:rsidP="00F06888">
      <w:pPr>
        <w:pStyle w:val="a3"/>
        <w:numPr>
          <w:ilvl w:val="0"/>
          <w:numId w:val="3"/>
        </w:numPr>
        <w:ind w:left="0" w:firstLine="851"/>
        <w:jc w:val="both"/>
        <w:rPr>
          <w:lang w:val="en-US"/>
        </w:rPr>
      </w:pPr>
      <w:r w:rsidRPr="00F06888">
        <w:t>Кондратьева С.</w:t>
      </w:r>
      <w:r>
        <w:t xml:space="preserve"> </w:t>
      </w:r>
      <w:r w:rsidRPr="00F06888">
        <w:t xml:space="preserve">Ю., </w:t>
      </w:r>
      <w:proofErr w:type="spellStart"/>
      <w:r w:rsidRPr="00F06888">
        <w:t>Табачкова</w:t>
      </w:r>
      <w:proofErr w:type="spellEnd"/>
      <w:r w:rsidRPr="00F06888">
        <w:t xml:space="preserve"> Е.</w:t>
      </w:r>
      <w:r>
        <w:t xml:space="preserve"> </w:t>
      </w:r>
      <w:r w:rsidRPr="00F06888">
        <w:t xml:space="preserve">А. Формирование математических представлений у детей раннего и младшего дошкольного возраста // Проблемы современного педагогического образования. </w:t>
      </w:r>
      <w:r w:rsidRPr="00F06888">
        <w:rPr>
          <w:lang w:val="en-US"/>
        </w:rPr>
        <w:t xml:space="preserve">2023. №80-3. URL: </w:t>
      </w:r>
      <w:hyperlink r:id="rId8" w:history="1">
        <w:r w:rsidRPr="00F06888">
          <w:rPr>
            <w:rStyle w:val="a4"/>
            <w:lang w:val="en-US"/>
          </w:rPr>
          <w:t>https://cyberleninka.ru/article/n/formirovanie-matematicheskih-predstavleniy-u-detey-rannego-i-mladshego-doshkolnogo-vozrasta</w:t>
        </w:r>
      </w:hyperlink>
    </w:p>
    <w:sectPr w:rsidR="00624CB1" w:rsidRPr="00F068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9A5BF7"/>
    <w:multiLevelType w:val="multilevel"/>
    <w:tmpl w:val="9FF615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B1B2E65"/>
    <w:multiLevelType w:val="multilevel"/>
    <w:tmpl w:val="16423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BCA7C3C"/>
    <w:multiLevelType w:val="multilevel"/>
    <w:tmpl w:val="DF80E2A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275F8A"/>
    <w:multiLevelType w:val="multilevel"/>
    <w:tmpl w:val="E8548C8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AD228AC"/>
    <w:multiLevelType w:val="hybridMultilevel"/>
    <w:tmpl w:val="718685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413601"/>
    <w:multiLevelType w:val="multilevel"/>
    <w:tmpl w:val="258E0E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11E4458"/>
    <w:multiLevelType w:val="multilevel"/>
    <w:tmpl w:val="284687F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4672964"/>
    <w:multiLevelType w:val="multilevel"/>
    <w:tmpl w:val="382C63B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6D855B5"/>
    <w:multiLevelType w:val="multilevel"/>
    <w:tmpl w:val="77F8DC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8812776"/>
    <w:multiLevelType w:val="multilevel"/>
    <w:tmpl w:val="241CC7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E8F5A53"/>
    <w:multiLevelType w:val="multilevel"/>
    <w:tmpl w:val="D85034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4030A39"/>
    <w:multiLevelType w:val="multilevel"/>
    <w:tmpl w:val="9C304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34707213"/>
    <w:multiLevelType w:val="multilevel"/>
    <w:tmpl w:val="3566D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48C1919"/>
    <w:multiLevelType w:val="multilevel"/>
    <w:tmpl w:val="0CBCF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B109C5"/>
    <w:multiLevelType w:val="multilevel"/>
    <w:tmpl w:val="F63285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5A6CEA"/>
    <w:multiLevelType w:val="multilevel"/>
    <w:tmpl w:val="3F480B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2B72615"/>
    <w:multiLevelType w:val="multilevel"/>
    <w:tmpl w:val="657EED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431F4652"/>
    <w:multiLevelType w:val="multilevel"/>
    <w:tmpl w:val="00A0784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4C32468"/>
    <w:multiLevelType w:val="multilevel"/>
    <w:tmpl w:val="DC1E13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95C2148"/>
    <w:multiLevelType w:val="multilevel"/>
    <w:tmpl w:val="EA1E3A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6985BFB"/>
    <w:multiLevelType w:val="multilevel"/>
    <w:tmpl w:val="FE56AE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57B92233"/>
    <w:multiLevelType w:val="multilevel"/>
    <w:tmpl w:val="4BA440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9A97F92"/>
    <w:multiLevelType w:val="multilevel"/>
    <w:tmpl w:val="B35A29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D4329B5"/>
    <w:multiLevelType w:val="multilevel"/>
    <w:tmpl w:val="9144502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F6E545C"/>
    <w:multiLevelType w:val="multilevel"/>
    <w:tmpl w:val="35208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2E95AA8"/>
    <w:multiLevelType w:val="hybridMultilevel"/>
    <w:tmpl w:val="35729D78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6" w15:restartNumberingAfterBreak="0">
    <w:nsid w:val="63BA1AF1"/>
    <w:multiLevelType w:val="multilevel"/>
    <w:tmpl w:val="6FB4A4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5E147D5"/>
    <w:multiLevelType w:val="hybridMultilevel"/>
    <w:tmpl w:val="DD8E3DFA"/>
    <w:lvl w:ilvl="0" w:tplc="0419000F">
      <w:start w:val="1"/>
      <w:numFmt w:val="decimal"/>
      <w:lvlText w:val="%1."/>
      <w:lvlJc w:val="left"/>
      <w:pPr>
        <w:ind w:left="2999" w:hanging="360"/>
      </w:pPr>
    </w:lvl>
    <w:lvl w:ilvl="1" w:tplc="04190019" w:tentative="1">
      <w:start w:val="1"/>
      <w:numFmt w:val="lowerLetter"/>
      <w:lvlText w:val="%2."/>
      <w:lvlJc w:val="left"/>
      <w:pPr>
        <w:ind w:left="3719" w:hanging="360"/>
      </w:pPr>
    </w:lvl>
    <w:lvl w:ilvl="2" w:tplc="0419001B" w:tentative="1">
      <w:start w:val="1"/>
      <w:numFmt w:val="lowerRoman"/>
      <w:lvlText w:val="%3."/>
      <w:lvlJc w:val="right"/>
      <w:pPr>
        <w:ind w:left="4439" w:hanging="180"/>
      </w:pPr>
    </w:lvl>
    <w:lvl w:ilvl="3" w:tplc="0419000F" w:tentative="1">
      <w:start w:val="1"/>
      <w:numFmt w:val="decimal"/>
      <w:lvlText w:val="%4."/>
      <w:lvlJc w:val="left"/>
      <w:pPr>
        <w:ind w:left="5159" w:hanging="360"/>
      </w:pPr>
    </w:lvl>
    <w:lvl w:ilvl="4" w:tplc="04190019" w:tentative="1">
      <w:start w:val="1"/>
      <w:numFmt w:val="lowerLetter"/>
      <w:lvlText w:val="%5."/>
      <w:lvlJc w:val="left"/>
      <w:pPr>
        <w:ind w:left="5879" w:hanging="360"/>
      </w:pPr>
    </w:lvl>
    <w:lvl w:ilvl="5" w:tplc="0419001B" w:tentative="1">
      <w:start w:val="1"/>
      <w:numFmt w:val="lowerRoman"/>
      <w:lvlText w:val="%6."/>
      <w:lvlJc w:val="right"/>
      <w:pPr>
        <w:ind w:left="6599" w:hanging="180"/>
      </w:pPr>
    </w:lvl>
    <w:lvl w:ilvl="6" w:tplc="0419000F" w:tentative="1">
      <w:start w:val="1"/>
      <w:numFmt w:val="decimal"/>
      <w:lvlText w:val="%7."/>
      <w:lvlJc w:val="left"/>
      <w:pPr>
        <w:ind w:left="7319" w:hanging="360"/>
      </w:pPr>
    </w:lvl>
    <w:lvl w:ilvl="7" w:tplc="04190019" w:tentative="1">
      <w:start w:val="1"/>
      <w:numFmt w:val="lowerLetter"/>
      <w:lvlText w:val="%8."/>
      <w:lvlJc w:val="left"/>
      <w:pPr>
        <w:ind w:left="8039" w:hanging="360"/>
      </w:pPr>
    </w:lvl>
    <w:lvl w:ilvl="8" w:tplc="0419001B" w:tentative="1">
      <w:start w:val="1"/>
      <w:numFmt w:val="lowerRoman"/>
      <w:lvlText w:val="%9."/>
      <w:lvlJc w:val="right"/>
      <w:pPr>
        <w:ind w:left="8759" w:hanging="180"/>
      </w:pPr>
    </w:lvl>
  </w:abstractNum>
  <w:abstractNum w:abstractNumId="28" w15:restartNumberingAfterBreak="0">
    <w:nsid w:val="69CB6C33"/>
    <w:multiLevelType w:val="multilevel"/>
    <w:tmpl w:val="58F882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2200968"/>
    <w:multiLevelType w:val="multilevel"/>
    <w:tmpl w:val="09A209A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2C36C4B"/>
    <w:multiLevelType w:val="multilevel"/>
    <w:tmpl w:val="6FA47FB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6F97401"/>
    <w:multiLevelType w:val="hybridMultilevel"/>
    <w:tmpl w:val="DFFA2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73E6699"/>
    <w:multiLevelType w:val="multilevel"/>
    <w:tmpl w:val="B56808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 w15:restartNumberingAfterBreak="0">
    <w:nsid w:val="77606B08"/>
    <w:multiLevelType w:val="multilevel"/>
    <w:tmpl w:val="C608DA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7C801CC8"/>
    <w:multiLevelType w:val="multilevel"/>
    <w:tmpl w:val="D868BD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7D67272E"/>
    <w:multiLevelType w:val="multilevel"/>
    <w:tmpl w:val="7466FE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746292905">
    <w:abstractNumId w:val="31"/>
  </w:num>
  <w:num w:numId="2" w16cid:durableId="161431836">
    <w:abstractNumId w:val="4"/>
  </w:num>
  <w:num w:numId="3" w16cid:durableId="741030407">
    <w:abstractNumId w:val="27"/>
  </w:num>
  <w:num w:numId="4" w16cid:durableId="139659616">
    <w:abstractNumId w:val="25"/>
  </w:num>
  <w:num w:numId="5" w16cid:durableId="579095064">
    <w:abstractNumId w:val="28"/>
  </w:num>
  <w:num w:numId="6" w16cid:durableId="119538660">
    <w:abstractNumId w:val="24"/>
  </w:num>
  <w:num w:numId="7" w16cid:durableId="1641765946">
    <w:abstractNumId w:val="1"/>
  </w:num>
  <w:num w:numId="8" w16cid:durableId="1568610158">
    <w:abstractNumId w:val="30"/>
  </w:num>
  <w:num w:numId="9" w16cid:durableId="385028423">
    <w:abstractNumId w:val="34"/>
  </w:num>
  <w:num w:numId="10" w16cid:durableId="1561941099">
    <w:abstractNumId w:val="16"/>
  </w:num>
  <w:num w:numId="11" w16cid:durableId="1480074938">
    <w:abstractNumId w:val="10"/>
  </w:num>
  <w:num w:numId="12" w16cid:durableId="2102217592">
    <w:abstractNumId w:val="14"/>
  </w:num>
  <w:num w:numId="13" w16cid:durableId="113406022">
    <w:abstractNumId w:val="33"/>
  </w:num>
  <w:num w:numId="14" w16cid:durableId="985012969">
    <w:abstractNumId w:val="21"/>
  </w:num>
  <w:num w:numId="15" w16cid:durableId="720596371">
    <w:abstractNumId w:val="20"/>
  </w:num>
  <w:num w:numId="16" w16cid:durableId="205874690">
    <w:abstractNumId w:val="11"/>
  </w:num>
  <w:num w:numId="17" w16cid:durableId="114295916">
    <w:abstractNumId w:val="35"/>
  </w:num>
  <w:num w:numId="18" w16cid:durableId="693531623">
    <w:abstractNumId w:val="13"/>
  </w:num>
  <w:num w:numId="19" w16cid:durableId="42753810">
    <w:abstractNumId w:val="9"/>
  </w:num>
  <w:num w:numId="20" w16cid:durableId="2025128336">
    <w:abstractNumId w:val="12"/>
  </w:num>
  <w:num w:numId="21" w16cid:durableId="248580091">
    <w:abstractNumId w:val="32"/>
  </w:num>
  <w:num w:numId="22" w16cid:durableId="1559703454">
    <w:abstractNumId w:val="15"/>
  </w:num>
  <w:num w:numId="23" w16cid:durableId="383138521">
    <w:abstractNumId w:val="7"/>
  </w:num>
  <w:num w:numId="24" w16cid:durableId="331376636">
    <w:abstractNumId w:val="6"/>
  </w:num>
  <w:num w:numId="25" w16cid:durableId="455829868">
    <w:abstractNumId w:val="2"/>
  </w:num>
  <w:num w:numId="26" w16cid:durableId="1479035839">
    <w:abstractNumId w:val="8"/>
  </w:num>
  <w:num w:numId="27" w16cid:durableId="1738894131">
    <w:abstractNumId w:val="0"/>
  </w:num>
  <w:num w:numId="28" w16cid:durableId="1589919622">
    <w:abstractNumId w:val="23"/>
  </w:num>
  <w:num w:numId="29" w16cid:durableId="584608077">
    <w:abstractNumId w:val="5"/>
  </w:num>
  <w:num w:numId="30" w16cid:durableId="161551810">
    <w:abstractNumId w:val="18"/>
  </w:num>
  <w:num w:numId="31" w16cid:durableId="756482437">
    <w:abstractNumId w:val="3"/>
  </w:num>
  <w:num w:numId="32" w16cid:durableId="1833448455">
    <w:abstractNumId w:val="29"/>
  </w:num>
  <w:num w:numId="33" w16cid:durableId="687367080">
    <w:abstractNumId w:val="26"/>
  </w:num>
  <w:num w:numId="34" w16cid:durableId="1244535542">
    <w:abstractNumId w:val="19"/>
  </w:num>
  <w:num w:numId="35" w16cid:durableId="1056977291">
    <w:abstractNumId w:val="22"/>
  </w:num>
  <w:num w:numId="36" w16cid:durableId="1822232034">
    <w:abstractNumId w:val="17"/>
  </w:num>
  <w:num w:numId="37" w16cid:durableId="32971602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11F47"/>
    <w:rsid w:val="00006F6E"/>
    <w:rsid w:val="000312B7"/>
    <w:rsid w:val="00063683"/>
    <w:rsid w:val="0006709E"/>
    <w:rsid w:val="00083EB8"/>
    <w:rsid w:val="00091543"/>
    <w:rsid w:val="000A540A"/>
    <w:rsid w:val="000C0665"/>
    <w:rsid w:val="001049B8"/>
    <w:rsid w:val="00124565"/>
    <w:rsid w:val="00147A83"/>
    <w:rsid w:val="00157EF0"/>
    <w:rsid w:val="001610F1"/>
    <w:rsid w:val="00164BAB"/>
    <w:rsid w:val="001955BE"/>
    <w:rsid w:val="001978C8"/>
    <w:rsid w:val="001B533A"/>
    <w:rsid w:val="001C150A"/>
    <w:rsid w:val="001C5307"/>
    <w:rsid w:val="001C58B3"/>
    <w:rsid w:val="001E0BBA"/>
    <w:rsid w:val="00204418"/>
    <w:rsid w:val="00215636"/>
    <w:rsid w:val="00242BCE"/>
    <w:rsid w:val="00266772"/>
    <w:rsid w:val="002B0EE0"/>
    <w:rsid w:val="002B5F95"/>
    <w:rsid w:val="002C3C28"/>
    <w:rsid w:val="00311F47"/>
    <w:rsid w:val="0034332D"/>
    <w:rsid w:val="00345F9D"/>
    <w:rsid w:val="00385911"/>
    <w:rsid w:val="00387740"/>
    <w:rsid w:val="00396022"/>
    <w:rsid w:val="003F2C4A"/>
    <w:rsid w:val="00411B54"/>
    <w:rsid w:val="00451FEF"/>
    <w:rsid w:val="004758DD"/>
    <w:rsid w:val="00496247"/>
    <w:rsid w:val="004A5927"/>
    <w:rsid w:val="004B6C70"/>
    <w:rsid w:val="004C5D57"/>
    <w:rsid w:val="005049E4"/>
    <w:rsid w:val="00557495"/>
    <w:rsid w:val="005673C2"/>
    <w:rsid w:val="00585E22"/>
    <w:rsid w:val="005974B4"/>
    <w:rsid w:val="00597970"/>
    <w:rsid w:val="005A5E81"/>
    <w:rsid w:val="005B04DA"/>
    <w:rsid w:val="005B6955"/>
    <w:rsid w:val="005D622E"/>
    <w:rsid w:val="005E2F8F"/>
    <w:rsid w:val="005F6EFF"/>
    <w:rsid w:val="006022AE"/>
    <w:rsid w:val="00605621"/>
    <w:rsid w:val="00616275"/>
    <w:rsid w:val="00624CB1"/>
    <w:rsid w:val="00626C9F"/>
    <w:rsid w:val="006430F7"/>
    <w:rsid w:val="00653695"/>
    <w:rsid w:val="00655AE1"/>
    <w:rsid w:val="006C336F"/>
    <w:rsid w:val="00742D5C"/>
    <w:rsid w:val="0079080C"/>
    <w:rsid w:val="007A7F3D"/>
    <w:rsid w:val="007D7746"/>
    <w:rsid w:val="007F42D8"/>
    <w:rsid w:val="00801DE6"/>
    <w:rsid w:val="00802B82"/>
    <w:rsid w:val="00805ACC"/>
    <w:rsid w:val="00831943"/>
    <w:rsid w:val="00890862"/>
    <w:rsid w:val="008B07E9"/>
    <w:rsid w:val="008C4AB7"/>
    <w:rsid w:val="00904E65"/>
    <w:rsid w:val="009152C2"/>
    <w:rsid w:val="009351DB"/>
    <w:rsid w:val="009478B6"/>
    <w:rsid w:val="009719A2"/>
    <w:rsid w:val="00985A18"/>
    <w:rsid w:val="00987163"/>
    <w:rsid w:val="00993066"/>
    <w:rsid w:val="009A0E2A"/>
    <w:rsid w:val="009A4F0D"/>
    <w:rsid w:val="009F19EF"/>
    <w:rsid w:val="00A32D0B"/>
    <w:rsid w:val="00A41197"/>
    <w:rsid w:val="00A608A7"/>
    <w:rsid w:val="00A60EB8"/>
    <w:rsid w:val="00A73876"/>
    <w:rsid w:val="00A76FF3"/>
    <w:rsid w:val="00AF6AA1"/>
    <w:rsid w:val="00B239C0"/>
    <w:rsid w:val="00B264BD"/>
    <w:rsid w:val="00B42D17"/>
    <w:rsid w:val="00B433EC"/>
    <w:rsid w:val="00B43F7B"/>
    <w:rsid w:val="00BB7EBC"/>
    <w:rsid w:val="00BF38DD"/>
    <w:rsid w:val="00C03618"/>
    <w:rsid w:val="00C15DA3"/>
    <w:rsid w:val="00C45235"/>
    <w:rsid w:val="00C70DD0"/>
    <w:rsid w:val="00CA5C23"/>
    <w:rsid w:val="00CF4CC6"/>
    <w:rsid w:val="00D07C86"/>
    <w:rsid w:val="00D15BEB"/>
    <w:rsid w:val="00D27292"/>
    <w:rsid w:val="00D300B4"/>
    <w:rsid w:val="00D3393D"/>
    <w:rsid w:val="00D7650C"/>
    <w:rsid w:val="00D852AE"/>
    <w:rsid w:val="00D925BD"/>
    <w:rsid w:val="00D948A3"/>
    <w:rsid w:val="00D9635B"/>
    <w:rsid w:val="00D97A04"/>
    <w:rsid w:val="00E27416"/>
    <w:rsid w:val="00E421F2"/>
    <w:rsid w:val="00E869F7"/>
    <w:rsid w:val="00EA370D"/>
    <w:rsid w:val="00ED0D21"/>
    <w:rsid w:val="00F06888"/>
    <w:rsid w:val="00F06CD9"/>
    <w:rsid w:val="00F451A5"/>
    <w:rsid w:val="00F57ED6"/>
    <w:rsid w:val="00F711FD"/>
    <w:rsid w:val="00F81F72"/>
    <w:rsid w:val="00F8584A"/>
    <w:rsid w:val="00FE2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0CFCA0"/>
  <w15:docId w15:val="{EB9BA437-D396-4BCF-8B45-88AEA93205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74B4"/>
    <w:pPr>
      <w:spacing w:line="360" w:lineRule="auto"/>
      <w:ind w:firstLine="851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A0E2A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585E22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585E22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1049B8"/>
    <w:pPr>
      <w:spacing w:before="100" w:beforeAutospacing="1" w:after="100" w:afterAutospacing="1" w:line="240" w:lineRule="auto"/>
    </w:pPr>
    <w:rPr>
      <w:rFonts w:eastAsia="Times New Roman" w:cs="Times New Roman"/>
      <w:kern w:val="0"/>
      <w:sz w:val="24"/>
      <w:szCs w:val="24"/>
      <w:lang w:eastAsia="ru-RU"/>
      <w14:ligatures w14:val="none"/>
    </w:rPr>
  </w:style>
  <w:style w:type="character" w:styleId="a6">
    <w:name w:val="Unresolved Mention"/>
    <w:basedOn w:val="a0"/>
    <w:uiPriority w:val="99"/>
    <w:semiHidden/>
    <w:unhideWhenUsed/>
    <w:rsid w:val="00F0688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334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65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2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2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9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58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84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2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38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16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64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3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4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8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6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90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97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8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2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0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4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13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1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109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0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79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7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79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787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528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64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793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7421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1039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789257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10740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9285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218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24623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31859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53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96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570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53806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296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30322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44358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416599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01179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840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149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500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35499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2147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259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643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591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4209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856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9531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717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4452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45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1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99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9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22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7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3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4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4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058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12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0802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626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54753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009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27052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824057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290191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61714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70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3923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01120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383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891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8683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40076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378196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8729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84890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32491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42399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177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7411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409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0405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168812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4201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905265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075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435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3214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2417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10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yberleninka.ru/article/n/formirovanie-matematicheskih-predstavleniy-u-detey-rannego-i-mladshego-doshkolnogo-vozrasta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moluch.ru/archive/181/47200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cyberleninka.ru/article/n/faktory-razvitiya-matematicheskih-predstavleniy-u-detey-doshkolnogo-vozrasta" TargetMode="External"/><Relationship Id="rId5" Type="http://schemas.openxmlformats.org/officeDocument/2006/relationships/hyperlink" Target="https://moluch.ru/archive/415/91830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699</TotalTime>
  <Pages>5</Pages>
  <Words>1269</Words>
  <Characters>7235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Бересневич</dc:creator>
  <cp:keywords/>
  <dc:description/>
  <cp:lastModifiedBy>Виктория Бересневич</cp:lastModifiedBy>
  <cp:revision>81</cp:revision>
  <dcterms:created xsi:type="dcterms:W3CDTF">2024-09-17T06:40:00Z</dcterms:created>
  <dcterms:modified xsi:type="dcterms:W3CDTF">2024-11-29T11:29:00Z</dcterms:modified>
</cp:coreProperties>
</file>