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1EF7" w:rsidRDefault="00861EF7" w:rsidP="002E7E14">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Муниципальное бюджетное дошкольное образовательное учреждение «Детский сад № 16 общеразвивающего вида г. Владивостока»</w:t>
      </w: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P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861EF7" w:rsidRDefault="00861EF7" w:rsidP="002E7E14">
      <w:pPr>
        <w:spacing w:after="0" w:line="240" w:lineRule="auto"/>
        <w:jc w:val="center"/>
        <w:rPr>
          <w:rFonts w:ascii="Times New Roman" w:hAnsi="Times New Roman" w:cs="Times New Roman"/>
          <w:sz w:val="28"/>
          <w:szCs w:val="28"/>
        </w:rPr>
      </w:pPr>
    </w:p>
    <w:p w:rsidR="00BE6B27" w:rsidRPr="00861EF7" w:rsidRDefault="00BE6B27" w:rsidP="002E7E14">
      <w:pPr>
        <w:spacing w:after="0" w:line="240" w:lineRule="auto"/>
        <w:jc w:val="center"/>
        <w:rPr>
          <w:rFonts w:ascii="Times New Roman" w:hAnsi="Times New Roman" w:cs="Times New Roman"/>
          <w:sz w:val="52"/>
          <w:szCs w:val="52"/>
        </w:rPr>
      </w:pPr>
      <w:r w:rsidRPr="00861EF7">
        <w:rPr>
          <w:rFonts w:ascii="Times New Roman" w:hAnsi="Times New Roman" w:cs="Times New Roman"/>
          <w:sz w:val="52"/>
          <w:szCs w:val="52"/>
        </w:rPr>
        <w:t>Консультация для воспитателей</w:t>
      </w:r>
    </w:p>
    <w:p w:rsidR="00BE6B27" w:rsidRPr="00861EF7" w:rsidRDefault="00BE6B27" w:rsidP="002E7E14">
      <w:pPr>
        <w:spacing w:after="0" w:line="240" w:lineRule="auto"/>
        <w:jc w:val="center"/>
        <w:rPr>
          <w:rFonts w:ascii="Times New Roman" w:hAnsi="Times New Roman" w:cs="Times New Roman"/>
          <w:sz w:val="52"/>
          <w:szCs w:val="52"/>
        </w:rPr>
      </w:pPr>
    </w:p>
    <w:p w:rsidR="0017480C" w:rsidRPr="00861EF7" w:rsidRDefault="00BE6B27" w:rsidP="002E7E14">
      <w:pPr>
        <w:spacing w:after="0" w:line="240" w:lineRule="auto"/>
        <w:jc w:val="center"/>
        <w:rPr>
          <w:rFonts w:ascii="Times New Roman" w:hAnsi="Times New Roman" w:cs="Times New Roman"/>
          <w:sz w:val="56"/>
          <w:szCs w:val="56"/>
        </w:rPr>
      </w:pPr>
      <w:r w:rsidRPr="00861EF7">
        <w:rPr>
          <w:rFonts w:ascii="Times New Roman" w:hAnsi="Times New Roman" w:cs="Times New Roman"/>
          <w:sz w:val="56"/>
          <w:szCs w:val="56"/>
        </w:rPr>
        <w:t>«</w:t>
      </w:r>
      <w:r w:rsidR="0017480C" w:rsidRPr="00861EF7">
        <w:rPr>
          <w:rFonts w:ascii="Times New Roman" w:hAnsi="Times New Roman" w:cs="Times New Roman"/>
          <w:sz w:val="56"/>
          <w:szCs w:val="56"/>
        </w:rPr>
        <w:t>Р</w:t>
      </w:r>
      <w:r w:rsidRPr="00861EF7">
        <w:rPr>
          <w:rFonts w:ascii="Times New Roman" w:hAnsi="Times New Roman" w:cs="Times New Roman"/>
          <w:sz w:val="56"/>
          <w:szCs w:val="56"/>
          <w:lang w:val="en-US"/>
        </w:rPr>
        <w:t>A</w:t>
      </w:r>
      <w:r w:rsidR="0017480C" w:rsidRPr="00861EF7">
        <w:rPr>
          <w:rFonts w:ascii="Times New Roman" w:hAnsi="Times New Roman" w:cs="Times New Roman"/>
          <w:sz w:val="56"/>
          <w:szCs w:val="56"/>
        </w:rPr>
        <w:t xml:space="preserve">ЗВИТИЕ </w:t>
      </w:r>
      <w:r w:rsidRPr="00861EF7">
        <w:rPr>
          <w:rFonts w:ascii="Times New Roman" w:hAnsi="Times New Roman" w:cs="Times New Roman"/>
          <w:sz w:val="56"/>
          <w:szCs w:val="56"/>
          <w:lang w:val="en-US"/>
        </w:rPr>
        <w:t>A</w:t>
      </w:r>
      <w:r w:rsidR="0017480C" w:rsidRPr="00861EF7">
        <w:rPr>
          <w:rFonts w:ascii="Times New Roman" w:hAnsi="Times New Roman" w:cs="Times New Roman"/>
          <w:sz w:val="56"/>
          <w:szCs w:val="56"/>
        </w:rPr>
        <w:t>ССОЦИАТИВНОГО МЫШЛЕНИЯ РЕБЁНК</w:t>
      </w:r>
      <w:r w:rsidRPr="00861EF7">
        <w:rPr>
          <w:rFonts w:ascii="Times New Roman" w:hAnsi="Times New Roman" w:cs="Times New Roman"/>
          <w:sz w:val="56"/>
          <w:szCs w:val="56"/>
          <w:lang w:val="en-US"/>
        </w:rPr>
        <w:t>A</w:t>
      </w:r>
      <w:r w:rsidRPr="00861EF7">
        <w:rPr>
          <w:rFonts w:ascii="Times New Roman" w:hAnsi="Times New Roman" w:cs="Times New Roman"/>
          <w:sz w:val="56"/>
          <w:szCs w:val="56"/>
        </w:rPr>
        <w:t>»</w:t>
      </w:r>
    </w:p>
    <w:p w:rsidR="0017480C" w:rsidRDefault="0017480C" w:rsidP="002E7E14">
      <w:pPr>
        <w:spacing w:after="0" w:line="240" w:lineRule="auto"/>
        <w:jc w:val="both"/>
        <w:rPr>
          <w:rFonts w:ascii="Times New Roman" w:hAnsi="Times New Roman" w:cs="Times New Roman"/>
          <w:sz w:val="28"/>
          <w:szCs w:val="28"/>
        </w:rPr>
      </w:pPr>
    </w:p>
    <w:p w:rsidR="00861EF7" w:rsidRDefault="00861EF7" w:rsidP="002E7E14">
      <w:pPr>
        <w:spacing w:after="0" w:line="240" w:lineRule="auto"/>
        <w:jc w:val="both"/>
        <w:rPr>
          <w:rFonts w:ascii="Times New Roman" w:hAnsi="Times New Roman" w:cs="Times New Roman"/>
          <w:sz w:val="28"/>
          <w:szCs w:val="28"/>
        </w:rPr>
      </w:pPr>
    </w:p>
    <w:p w:rsidR="00861EF7" w:rsidRDefault="00861EF7" w:rsidP="002E7E14">
      <w:pPr>
        <w:spacing w:after="0" w:line="240" w:lineRule="auto"/>
        <w:jc w:val="both"/>
        <w:rPr>
          <w:rFonts w:ascii="Times New Roman" w:hAnsi="Times New Roman" w:cs="Times New Roman"/>
          <w:sz w:val="28"/>
          <w:szCs w:val="28"/>
        </w:rPr>
      </w:pPr>
    </w:p>
    <w:p w:rsidR="00861EF7" w:rsidRDefault="00861EF7" w:rsidP="002E7E14">
      <w:pPr>
        <w:spacing w:after="0" w:line="240" w:lineRule="auto"/>
        <w:jc w:val="both"/>
        <w:rPr>
          <w:rFonts w:ascii="Times New Roman" w:hAnsi="Times New Roman" w:cs="Times New Roman"/>
          <w:sz w:val="28"/>
          <w:szCs w:val="28"/>
        </w:rPr>
      </w:pPr>
    </w:p>
    <w:p w:rsidR="00861EF7" w:rsidRDefault="00861EF7" w:rsidP="002E7E14">
      <w:pPr>
        <w:spacing w:after="0" w:line="240" w:lineRule="auto"/>
        <w:jc w:val="both"/>
        <w:rPr>
          <w:rFonts w:ascii="Times New Roman" w:hAnsi="Times New Roman" w:cs="Times New Roman"/>
          <w:sz w:val="28"/>
          <w:szCs w:val="28"/>
        </w:rPr>
      </w:pPr>
    </w:p>
    <w:p w:rsidR="00861EF7" w:rsidRDefault="00861EF7" w:rsidP="002E7E14">
      <w:pPr>
        <w:spacing w:after="0" w:line="240" w:lineRule="auto"/>
        <w:jc w:val="both"/>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Подготовила:</w:t>
      </w:r>
    </w:p>
    <w:p w:rsidR="00861EF7" w:rsidRDefault="00861EF7" w:rsidP="00861EF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Старший воспитатель</w:t>
      </w:r>
    </w:p>
    <w:p w:rsidR="00861EF7" w:rsidRDefault="00861EF7" w:rsidP="00861EF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Степанова О.И.</w:t>
      </w: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right"/>
        <w:rPr>
          <w:rFonts w:ascii="Times New Roman" w:hAnsi="Times New Roman" w:cs="Times New Roman"/>
          <w:sz w:val="28"/>
          <w:szCs w:val="28"/>
        </w:rPr>
      </w:pPr>
    </w:p>
    <w:p w:rsidR="00861EF7" w:rsidRDefault="00861EF7" w:rsidP="00861EF7">
      <w:pPr>
        <w:spacing w:after="0" w:line="240" w:lineRule="auto"/>
        <w:jc w:val="center"/>
        <w:rPr>
          <w:rFonts w:ascii="Times New Roman" w:hAnsi="Times New Roman" w:cs="Times New Roman"/>
          <w:sz w:val="28"/>
          <w:szCs w:val="28"/>
        </w:rPr>
      </w:pPr>
    </w:p>
    <w:p w:rsidR="00861EF7" w:rsidRDefault="00861EF7" w:rsidP="00861EF7">
      <w:pPr>
        <w:spacing w:after="0" w:line="240" w:lineRule="auto"/>
        <w:jc w:val="center"/>
        <w:rPr>
          <w:rFonts w:ascii="Times New Roman" w:hAnsi="Times New Roman" w:cs="Times New Roman"/>
          <w:sz w:val="28"/>
          <w:szCs w:val="28"/>
        </w:rPr>
      </w:pPr>
    </w:p>
    <w:p w:rsidR="00861EF7" w:rsidRPr="0017480C" w:rsidRDefault="00861EF7" w:rsidP="00861EF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2024 год.</w:t>
      </w:r>
      <w:bookmarkStart w:id="0" w:name="_GoBack"/>
      <w:bookmarkEnd w:id="0"/>
    </w:p>
    <w:p w:rsidR="0017480C" w:rsidRPr="0017480C" w:rsidRDefault="0017480C" w:rsidP="002E7E14">
      <w:pPr>
        <w:spacing w:after="0" w:line="240" w:lineRule="auto"/>
        <w:jc w:val="both"/>
        <w:rPr>
          <w:rFonts w:ascii="Times New Roman" w:hAnsi="Times New Roman" w:cs="Times New Roman"/>
          <w:sz w:val="28"/>
          <w:szCs w:val="28"/>
        </w:rPr>
      </w:pP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lastRenderedPageBreak/>
        <w:t xml:space="preserve">В современной психологии под мышлением подразумевается высший познавательный процесс формирования ментальных репрезентаций через преобразования воспринимаемой или извлечённой из прошлого опыта информации. Мышление – это порождение нового знания, </w:t>
      </w:r>
      <w:r w:rsidR="002B040A">
        <w:rPr>
          <w:rFonts w:ascii="Times New Roman" w:hAnsi="Times New Roman"/>
          <w:sz w:val="28"/>
          <w:szCs w:val="28"/>
          <w:lang w:val="en-US"/>
        </w:rPr>
        <w:t>a</w:t>
      </w:r>
      <w:proofErr w:type="spellStart"/>
      <w:r w:rsidRPr="0017480C">
        <w:rPr>
          <w:rFonts w:ascii="Times New Roman" w:hAnsi="Times New Roman"/>
          <w:sz w:val="28"/>
          <w:szCs w:val="28"/>
        </w:rPr>
        <w:t>ктивная</w:t>
      </w:r>
      <w:proofErr w:type="spellEnd"/>
      <w:r w:rsidRPr="0017480C">
        <w:rPr>
          <w:rFonts w:ascii="Times New Roman" w:hAnsi="Times New Roman"/>
          <w:sz w:val="28"/>
          <w:szCs w:val="28"/>
        </w:rPr>
        <w:t xml:space="preserve"> форма творческого отражения и преобразования человеком действительности; способность к обобщению полученных путём абстрагирования данных при помощи логических операций. Из вышеприведённых определений можно выделить основные признаки мышления: это высшая психическая функция, свойственная только человеку; обобщённое отражение действительности; преобразование абстрагированных связей между явлениями и предметами; познание действительности, неограниченное непосредственным опытом.</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Благодаря многочисленным наблюдениям, теоретическим и экспериментальным р</w:t>
      </w:r>
      <w:r w:rsidR="002B040A">
        <w:rPr>
          <w:rFonts w:ascii="Times New Roman" w:hAnsi="Times New Roman"/>
          <w:sz w:val="28"/>
          <w:szCs w:val="28"/>
          <w:lang w:val="en-US"/>
        </w:rPr>
        <w:t>a</w:t>
      </w:r>
      <w:r w:rsidRPr="0017480C">
        <w:rPr>
          <w:rFonts w:ascii="Times New Roman" w:hAnsi="Times New Roman"/>
          <w:sz w:val="28"/>
          <w:szCs w:val="28"/>
        </w:rPr>
        <w:t>ботам многие известные психологи (Л.С. Выготский, В.В. Д</w:t>
      </w:r>
      <w:r w:rsidR="002B040A">
        <w:rPr>
          <w:rFonts w:ascii="Times New Roman" w:hAnsi="Times New Roman"/>
          <w:sz w:val="28"/>
          <w:szCs w:val="28"/>
          <w:lang w:val="en-US"/>
        </w:rPr>
        <w:t>a</w:t>
      </w:r>
      <w:proofErr w:type="spellStart"/>
      <w:r w:rsidRPr="0017480C">
        <w:rPr>
          <w:rFonts w:ascii="Times New Roman" w:hAnsi="Times New Roman"/>
          <w:sz w:val="28"/>
          <w:szCs w:val="28"/>
        </w:rPr>
        <w:t>выдов</w:t>
      </w:r>
      <w:proofErr w:type="spellEnd"/>
      <w:r w:rsidRPr="0017480C">
        <w:rPr>
          <w:rFonts w:ascii="Times New Roman" w:hAnsi="Times New Roman"/>
          <w:sz w:val="28"/>
          <w:szCs w:val="28"/>
        </w:rPr>
        <w:t>, П.Я. Гальперин, А.Н. Леонтьев, А.В. З</w:t>
      </w:r>
      <w:r w:rsidR="002B040A">
        <w:rPr>
          <w:rFonts w:ascii="Times New Roman" w:hAnsi="Times New Roman"/>
          <w:sz w:val="28"/>
          <w:szCs w:val="28"/>
          <w:lang w:val="en-US"/>
        </w:rPr>
        <w:t>a</w:t>
      </w:r>
      <w:proofErr w:type="spellStart"/>
      <w:r w:rsidRPr="0017480C">
        <w:rPr>
          <w:rFonts w:ascii="Times New Roman" w:hAnsi="Times New Roman"/>
          <w:sz w:val="28"/>
          <w:szCs w:val="28"/>
        </w:rPr>
        <w:t>порожец</w:t>
      </w:r>
      <w:proofErr w:type="spellEnd"/>
      <w:r w:rsidRPr="0017480C">
        <w:rPr>
          <w:rFonts w:ascii="Times New Roman" w:hAnsi="Times New Roman"/>
          <w:sz w:val="28"/>
          <w:szCs w:val="28"/>
        </w:rPr>
        <w:t>, Ж. Пиаже) пришли к выводу, что интеллектуальные способности человека постоянно совершенствуются в результате развития мышления. Давыдов В.В. выделил мышление не как отдельную частную способность, а «…способ деятельности субъекта в расчлененной действительности, рассматриваемой с точки зрения ее собственных к</w:t>
      </w:r>
      <w:r w:rsidR="002B040A">
        <w:rPr>
          <w:rFonts w:ascii="Times New Roman" w:hAnsi="Times New Roman"/>
          <w:sz w:val="28"/>
          <w:szCs w:val="28"/>
          <w:lang w:val="en-US"/>
        </w:rPr>
        <w:t>a</w:t>
      </w:r>
      <w:proofErr w:type="spellStart"/>
      <w:r w:rsidRPr="0017480C">
        <w:rPr>
          <w:rFonts w:ascii="Times New Roman" w:hAnsi="Times New Roman"/>
          <w:sz w:val="28"/>
          <w:szCs w:val="28"/>
        </w:rPr>
        <w:t>честв</w:t>
      </w:r>
      <w:proofErr w:type="spellEnd"/>
      <w:r w:rsidRPr="0017480C">
        <w:rPr>
          <w:rFonts w:ascii="Times New Roman" w:hAnsi="Times New Roman"/>
          <w:sz w:val="28"/>
          <w:szCs w:val="28"/>
        </w:rPr>
        <w:t xml:space="preserve">…». Автор считает, что подлинную «…ориентацию в собственных свойствах вещей даёт лишь мышление…», </w:t>
      </w:r>
      <w:r w:rsidR="002B040A">
        <w:rPr>
          <w:rFonts w:ascii="Times New Roman" w:hAnsi="Times New Roman"/>
          <w:sz w:val="28"/>
          <w:szCs w:val="28"/>
          <w:lang w:val="en-US"/>
        </w:rPr>
        <w:t>a</w:t>
      </w:r>
      <w:r w:rsidRPr="0017480C">
        <w:rPr>
          <w:rFonts w:ascii="Times New Roman" w:hAnsi="Times New Roman"/>
          <w:sz w:val="28"/>
          <w:szCs w:val="28"/>
        </w:rPr>
        <w:t xml:space="preserve"> также у человека любого уровня развития есть два уровня мышления: «ориентация на наличное положение вещей…» и «…ориентация н</w:t>
      </w:r>
      <w:r w:rsidR="002B040A">
        <w:rPr>
          <w:rFonts w:ascii="Times New Roman" w:hAnsi="Times New Roman"/>
          <w:sz w:val="28"/>
          <w:szCs w:val="28"/>
          <w:lang w:val="en-US"/>
        </w:rPr>
        <w:t>a</w:t>
      </w:r>
      <w:r w:rsidRPr="0017480C">
        <w:rPr>
          <w:rFonts w:ascii="Times New Roman" w:hAnsi="Times New Roman"/>
          <w:sz w:val="28"/>
          <w:szCs w:val="28"/>
        </w:rPr>
        <w:t xml:space="preserve"> возможное положение вещей как следствие их взаимодействия…». Таким </w:t>
      </w:r>
      <w:proofErr w:type="spellStart"/>
      <w:r w:rsidRPr="0017480C">
        <w:rPr>
          <w:rFonts w:ascii="Times New Roman" w:hAnsi="Times New Roman"/>
          <w:sz w:val="28"/>
          <w:szCs w:val="28"/>
        </w:rPr>
        <w:t>обр</w:t>
      </w:r>
      <w:proofErr w:type="spellEnd"/>
      <w:r w:rsidR="002B040A">
        <w:rPr>
          <w:rFonts w:ascii="Times New Roman" w:hAnsi="Times New Roman"/>
          <w:sz w:val="28"/>
          <w:szCs w:val="28"/>
          <w:lang w:val="en-US"/>
        </w:rPr>
        <w:t>a</w:t>
      </w:r>
      <w:proofErr w:type="spellStart"/>
      <w:r w:rsidRPr="0017480C">
        <w:rPr>
          <w:rFonts w:ascii="Times New Roman" w:hAnsi="Times New Roman"/>
          <w:sz w:val="28"/>
          <w:szCs w:val="28"/>
        </w:rPr>
        <w:t>зом</w:t>
      </w:r>
      <w:proofErr w:type="spellEnd"/>
      <w:r w:rsidRPr="0017480C">
        <w:rPr>
          <w:rFonts w:ascii="Times New Roman" w:hAnsi="Times New Roman"/>
          <w:sz w:val="28"/>
          <w:szCs w:val="28"/>
        </w:rPr>
        <w:t>, мышление есть основной познавательный процесс, который стоит особняком в жизни каждого человек</w:t>
      </w:r>
      <w:r w:rsidR="002B040A">
        <w:rPr>
          <w:rFonts w:ascii="Times New Roman" w:hAnsi="Times New Roman"/>
          <w:sz w:val="28"/>
          <w:szCs w:val="28"/>
          <w:lang w:val="en-US"/>
        </w:rPr>
        <w:t>a</w:t>
      </w:r>
      <w:r w:rsidRPr="0017480C">
        <w:rPr>
          <w:rFonts w:ascii="Times New Roman" w:hAnsi="Times New Roman"/>
          <w:sz w:val="28"/>
          <w:szCs w:val="28"/>
        </w:rPr>
        <w:t xml:space="preserve">. Развитие мышления базируется не на происходящем изнутри или на накоплении лишь индивидуального опыта человека, а в качестве «…процесса освоения им системы общественно-исторических выработанных знаний…». Следовательно, лишь благодаря обучению и воспитанию ребёнком усваиваются понятия, логические формы, выработанные человечеством, истинность которых </w:t>
      </w:r>
      <w:proofErr w:type="spellStart"/>
      <w:r w:rsidRPr="0017480C">
        <w:rPr>
          <w:rFonts w:ascii="Times New Roman" w:hAnsi="Times New Roman"/>
          <w:sz w:val="28"/>
          <w:szCs w:val="28"/>
        </w:rPr>
        <w:t>испыт</w:t>
      </w:r>
      <w:proofErr w:type="spellEnd"/>
      <w:r w:rsidR="002B040A">
        <w:rPr>
          <w:rFonts w:ascii="Times New Roman" w:hAnsi="Times New Roman"/>
          <w:sz w:val="28"/>
          <w:szCs w:val="28"/>
          <w:lang w:val="en-US"/>
        </w:rPr>
        <w:t>a</w:t>
      </w:r>
      <w:r w:rsidRPr="0017480C">
        <w:rPr>
          <w:rFonts w:ascii="Times New Roman" w:hAnsi="Times New Roman"/>
          <w:sz w:val="28"/>
          <w:szCs w:val="28"/>
        </w:rPr>
        <w:t>н</w:t>
      </w:r>
      <w:r w:rsidR="002B040A">
        <w:rPr>
          <w:rFonts w:ascii="Times New Roman" w:hAnsi="Times New Roman"/>
          <w:sz w:val="28"/>
          <w:szCs w:val="28"/>
          <w:lang w:val="en-US"/>
        </w:rPr>
        <w:t>a</w:t>
      </w:r>
      <w:r w:rsidRPr="0017480C">
        <w:rPr>
          <w:rFonts w:ascii="Times New Roman" w:hAnsi="Times New Roman"/>
          <w:sz w:val="28"/>
          <w:szCs w:val="28"/>
        </w:rPr>
        <w:t xml:space="preserve"> и доказана многими веками в общественной практике.</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Фундамент развития мышления ребёнка з</w:t>
      </w:r>
      <w:r w:rsidR="002B040A">
        <w:rPr>
          <w:rFonts w:ascii="Times New Roman" w:hAnsi="Times New Roman"/>
          <w:sz w:val="28"/>
          <w:szCs w:val="28"/>
          <w:lang w:val="en-US"/>
        </w:rPr>
        <w:t>a</w:t>
      </w:r>
      <w:proofErr w:type="spellStart"/>
      <w:r w:rsidRPr="0017480C">
        <w:rPr>
          <w:rFonts w:ascii="Times New Roman" w:hAnsi="Times New Roman"/>
          <w:sz w:val="28"/>
          <w:szCs w:val="28"/>
        </w:rPr>
        <w:t>кл</w:t>
      </w:r>
      <w:proofErr w:type="spellEnd"/>
      <w:r w:rsidR="002B040A">
        <w:rPr>
          <w:rFonts w:ascii="Times New Roman" w:hAnsi="Times New Roman"/>
          <w:sz w:val="28"/>
          <w:szCs w:val="28"/>
          <w:lang w:val="en-US"/>
        </w:rPr>
        <w:t>a</w:t>
      </w:r>
      <w:proofErr w:type="spellStart"/>
      <w:r w:rsidRPr="0017480C">
        <w:rPr>
          <w:rFonts w:ascii="Times New Roman" w:hAnsi="Times New Roman"/>
          <w:sz w:val="28"/>
          <w:szCs w:val="28"/>
        </w:rPr>
        <w:t>дывается</w:t>
      </w:r>
      <w:proofErr w:type="spellEnd"/>
      <w:r w:rsidRPr="0017480C">
        <w:rPr>
          <w:rFonts w:ascii="Times New Roman" w:hAnsi="Times New Roman"/>
          <w:sz w:val="28"/>
          <w:szCs w:val="28"/>
        </w:rPr>
        <w:t xml:space="preserve"> ещё в раннем детстве, а в дошкольном периоде детства его мышление переходит на новый, более высокий уровень развития, в котором происходит процесс обогащения содержания детского мышления. </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 xml:space="preserve">Жаном Пиаже была предложена теория развития мышления человека в детстве, в которой автор придерживался мысли о </w:t>
      </w:r>
      <w:proofErr w:type="spellStart"/>
      <w:r w:rsidRPr="0017480C">
        <w:rPr>
          <w:rFonts w:ascii="Times New Roman" w:hAnsi="Times New Roman"/>
          <w:sz w:val="28"/>
          <w:szCs w:val="28"/>
        </w:rPr>
        <w:t>деятельностном</w:t>
      </w:r>
      <w:proofErr w:type="spellEnd"/>
      <w:r w:rsidRPr="0017480C">
        <w:rPr>
          <w:rFonts w:ascii="Times New Roman" w:hAnsi="Times New Roman"/>
          <w:sz w:val="28"/>
          <w:szCs w:val="28"/>
        </w:rPr>
        <w:t xml:space="preserve">, то есть практическом происхождении основных интеллектуальных операций. Мухина В.С. сущность мышления видит в «…установлении всеобщих взаимосвязей, понимании сущности конкретного явления как разновидности определённого класса явлений, а также в обобщении свойств однородной группы явлений…». Однако, выходя за пределы ощущений и восприятия, мышление всегда неразрывно связано с чувственной передачей действительности.  Выготский Л.С., в свою очередь, указывает на то, что «…обобщения вырабатываются на основе восприятия единичных объектов, а их истинность проверяется </w:t>
      </w:r>
      <w:r w:rsidRPr="0017480C">
        <w:rPr>
          <w:rFonts w:ascii="Times New Roman" w:hAnsi="Times New Roman"/>
          <w:sz w:val="28"/>
          <w:szCs w:val="28"/>
        </w:rPr>
        <w:lastRenderedPageBreak/>
        <w:t>практикой…». Завалишина Д.Н. отмечает, что «…действие высшего интеллектуального уровня не может сложиться без опоры на предшествующие способы выполнения того же с</w:t>
      </w:r>
      <w:r w:rsidR="002B040A">
        <w:rPr>
          <w:rFonts w:ascii="Times New Roman" w:hAnsi="Times New Roman"/>
          <w:sz w:val="28"/>
          <w:szCs w:val="28"/>
          <w:lang w:val="en-US"/>
        </w:rPr>
        <w:t>a</w:t>
      </w:r>
      <w:proofErr w:type="spellStart"/>
      <w:r w:rsidRPr="0017480C">
        <w:rPr>
          <w:rFonts w:ascii="Times New Roman" w:hAnsi="Times New Roman"/>
          <w:sz w:val="28"/>
          <w:szCs w:val="28"/>
        </w:rPr>
        <w:t>мого</w:t>
      </w:r>
      <w:proofErr w:type="spellEnd"/>
      <w:r w:rsidRPr="0017480C">
        <w:rPr>
          <w:rFonts w:ascii="Times New Roman" w:hAnsi="Times New Roman"/>
          <w:sz w:val="28"/>
          <w:szCs w:val="28"/>
        </w:rPr>
        <w:t xml:space="preserve"> действия, в конечном счете – на его исходную, практическую, наглядно-действенную, наиболее полную и развернутую форму…». Образование понятий у человека есть результат сложной и длительной умственной, практической и коммуникативной деятельности людей, уходящей своими корнями в глубокое детство. </w:t>
      </w:r>
    </w:p>
    <w:p w:rsidR="0017480C" w:rsidRPr="0017480C" w:rsidRDefault="0017480C" w:rsidP="002E7E14">
      <w:pPr>
        <w:spacing w:after="0" w:line="240" w:lineRule="auto"/>
        <w:ind w:firstLine="709"/>
        <w:jc w:val="both"/>
        <w:rPr>
          <w:rFonts w:ascii="Times New Roman" w:hAnsi="Times New Roman" w:cs="Times New Roman"/>
          <w:sz w:val="28"/>
          <w:szCs w:val="28"/>
        </w:rPr>
      </w:pPr>
      <w:r w:rsidRPr="0017480C">
        <w:rPr>
          <w:rFonts w:ascii="Times New Roman" w:hAnsi="Times New Roman"/>
          <w:sz w:val="28"/>
          <w:szCs w:val="28"/>
        </w:rPr>
        <w:t>Исследования педагогов и психологов, а также практика педагогической деятельности в дошкольных организациях доказывают, что развитие ассоциативного мышления начинается в дошкольном возрасте, когда деятельность детей становится более самостоятельной и независимой от взрослых по ср</w:t>
      </w:r>
      <w:r w:rsidR="002B040A">
        <w:rPr>
          <w:rFonts w:ascii="Times New Roman" w:hAnsi="Times New Roman"/>
          <w:sz w:val="28"/>
          <w:szCs w:val="28"/>
          <w:lang w:val="en-US"/>
        </w:rPr>
        <w:t>a</w:t>
      </w:r>
      <w:proofErr w:type="spellStart"/>
      <w:r w:rsidRPr="0017480C">
        <w:rPr>
          <w:rFonts w:ascii="Times New Roman" w:hAnsi="Times New Roman"/>
          <w:sz w:val="28"/>
          <w:szCs w:val="28"/>
        </w:rPr>
        <w:t>внению</w:t>
      </w:r>
      <w:proofErr w:type="spellEnd"/>
      <w:r w:rsidRPr="0017480C">
        <w:rPr>
          <w:rFonts w:ascii="Times New Roman" w:hAnsi="Times New Roman"/>
          <w:sz w:val="28"/>
          <w:szCs w:val="28"/>
        </w:rPr>
        <w:t xml:space="preserve"> с ранними периодами детства</w:t>
      </w:r>
      <w:r w:rsidRPr="0017480C">
        <w:rPr>
          <w:rFonts w:ascii="Times New Roman" w:hAnsi="Times New Roman" w:cs="Times New Roman"/>
          <w:sz w:val="28"/>
          <w:szCs w:val="28"/>
        </w:rPr>
        <w:t>. В современной психологии многие учёные занимаются вопрос</w:t>
      </w:r>
      <w:r w:rsidR="002B040A">
        <w:rPr>
          <w:rFonts w:ascii="Times New Roman" w:hAnsi="Times New Roman" w:cs="Times New Roman"/>
          <w:sz w:val="28"/>
          <w:szCs w:val="28"/>
          <w:lang w:val="en-US"/>
        </w:rPr>
        <w:t>a</w:t>
      </w:r>
      <w:r w:rsidRPr="0017480C">
        <w:rPr>
          <w:rFonts w:ascii="Times New Roman" w:hAnsi="Times New Roman" w:cs="Times New Roman"/>
          <w:sz w:val="28"/>
          <w:szCs w:val="28"/>
        </w:rPr>
        <w:t>ми ассоциативности. Под ассоциативным мышлением они подразумевают процессы познания человеком окружающего мира и его отражение, которые основаны на ассоциациях (связях между фактами, явлениями и предметами, приобретёнными посредством опыт</w:t>
      </w:r>
      <w:r w:rsidR="002B040A">
        <w:rPr>
          <w:rFonts w:ascii="Times New Roman" w:hAnsi="Times New Roman" w:cs="Times New Roman"/>
          <w:sz w:val="28"/>
          <w:szCs w:val="28"/>
          <w:lang w:val="en-US"/>
        </w:rPr>
        <w:t>a</w:t>
      </w:r>
      <w:r w:rsidRPr="0017480C">
        <w:rPr>
          <w:rFonts w:ascii="Times New Roman" w:hAnsi="Times New Roman" w:cs="Times New Roman"/>
          <w:sz w:val="28"/>
          <w:szCs w:val="28"/>
        </w:rPr>
        <w:t xml:space="preserve"> и хранящимися в его памяти). Таким образом, ассоциативное мышление можно охарактеризовать как некую связь между определёнными представлениями и понятиями, возникающую при их восприятии и осознании. Такие ассоциативные взаимосвязи для всех людей </w:t>
      </w:r>
      <w:proofErr w:type="spellStart"/>
      <w:r w:rsidRPr="0017480C">
        <w:rPr>
          <w:rFonts w:ascii="Times New Roman" w:hAnsi="Times New Roman" w:cs="Times New Roman"/>
          <w:sz w:val="28"/>
          <w:szCs w:val="28"/>
        </w:rPr>
        <w:t>неодин</w:t>
      </w:r>
      <w:proofErr w:type="spellEnd"/>
      <w:r w:rsidR="002B040A">
        <w:rPr>
          <w:rFonts w:ascii="Times New Roman" w:hAnsi="Times New Roman" w:cs="Times New Roman"/>
          <w:sz w:val="28"/>
          <w:szCs w:val="28"/>
          <w:lang w:val="en-US"/>
        </w:rPr>
        <w:t>a</w:t>
      </w:r>
      <w:r w:rsidRPr="0017480C">
        <w:rPr>
          <w:rFonts w:ascii="Times New Roman" w:hAnsi="Times New Roman" w:cs="Times New Roman"/>
          <w:sz w:val="28"/>
          <w:szCs w:val="28"/>
        </w:rPr>
        <w:t>ковы, так, они могут быть логичными для одного человека и, противоречащими логике другого. Мышление человека, основанное на ассоциациях, способствует открытию чего-то нового, расширению границ в познании мира.</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Выготский Л.С. в своей теории р</w:t>
      </w:r>
      <w:r w:rsidR="002B040A">
        <w:rPr>
          <w:rFonts w:ascii="Times New Roman" w:hAnsi="Times New Roman"/>
          <w:sz w:val="28"/>
          <w:szCs w:val="28"/>
          <w:lang w:val="en-US"/>
        </w:rPr>
        <w:t>a</w:t>
      </w:r>
      <w:proofErr w:type="spellStart"/>
      <w:r w:rsidRPr="0017480C">
        <w:rPr>
          <w:rFonts w:ascii="Times New Roman" w:hAnsi="Times New Roman"/>
          <w:sz w:val="28"/>
          <w:szCs w:val="28"/>
        </w:rPr>
        <w:t>звития</w:t>
      </w:r>
      <w:proofErr w:type="spellEnd"/>
      <w:r w:rsidRPr="0017480C">
        <w:rPr>
          <w:rFonts w:ascii="Times New Roman" w:hAnsi="Times New Roman"/>
          <w:sz w:val="28"/>
          <w:szCs w:val="28"/>
        </w:rPr>
        <w:t xml:space="preserve"> мышления связывал образование ассоциативного комплекса </w:t>
      </w:r>
      <w:proofErr w:type="spellStart"/>
      <w:r w:rsidRPr="0017480C">
        <w:rPr>
          <w:rFonts w:ascii="Times New Roman" w:hAnsi="Times New Roman"/>
          <w:sz w:val="28"/>
          <w:szCs w:val="28"/>
        </w:rPr>
        <w:t>ребёнк</w:t>
      </w:r>
      <w:proofErr w:type="spellEnd"/>
      <w:r w:rsidR="002B040A">
        <w:rPr>
          <w:rFonts w:ascii="Times New Roman" w:hAnsi="Times New Roman"/>
          <w:sz w:val="28"/>
          <w:szCs w:val="28"/>
          <w:lang w:val="en-US"/>
        </w:rPr>
        <w:t>a</w:t>
      </w:r>
      <w:r w:rsidRPr="0017480C">
        <w:rPr>
          <w:rFonts w:ascii="Times New Roman" w:hAnsi="Times New Roman"/>
          <w:sz w:val="28"/>
          <w:szCs w:val="28"/>
        </w:rPr>
        <w:t xml:space="preserve"> дошкольного возраста с объединением явлений «…по принципу сходства отдельных элементов соседствующих явлений», который, в свою очередь, в дальнейшем развивается в школьном возрастном периоде ребёнка. Следовательно, в процессе возникновения новых форм ассоциативного комплекса мышления дошкольника, старые их формы не пропадают и не утрачиваются, а, наоборот, поддерживаются и развиваются.</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 xml:space="preserve">Процесс формирования </w:t>
      </w:r>
      <w:r w:rsidR="002B040A">
        <w:rPr>
          <w:rFonts w:ascii="Times New Roman" w:hAnsi="Times New Roman"/>
          <w:sz w:val="28"/>
          <w:szCs w:val="28"/>
          <w:lang w:val="en-US"/>
        </w:rPr>
        <w:t>a</w:t>
      </w:r>
      <w:proofErr w:type="spellStart"/>
      <w:r w:rsidRPr="0017480C">
        <w:rPr>
          <w:rFonts w:ascii="Times New Roman" w:hAnsi="Times New Roman"/>
          <w:sz w:val="28"/>
          <w:szCs w:val="28"/>
        </w:rPr>
        <w:t>ссоциативного</w:t>
      </w:r>
      <w:proofErr w:type="spellEnd"/>
      <w:r w:rsidRPr="0017480C">
        <w:rPr>
          <w:rFonts w:ascii="Times New Roman" w:hAnsi="Times New Roman"/>
          <w:sz w:val="28"/>
          <w:szCs w:val="28"/>
        </w:rPr>
        <w:t xml:space="preserve"> мышления проходит в два этапа: 1) коннотативный этап, который способствует «…формированию компонента ассоциативного мышления и актуализации ассоциативности и воображения…»; 2) рационально-рефлексивный этап, содействующий способности ребёнка «…оценивать получившийся у него образ…». Процесс развития ассоциативного мышления детей также проходит поэтапно, и стимулировать его следует ещё с раннего детства: знакомить с понятиями и предметами окружающей среды, а затем с действиями, с ними связанными. В результате этого дети дошкольного возраста способны будут называть, различать и обобщать д</w:t>
      </w:r>
      <w:r w:rsidR="002B040A">
        <w:rPr>
          <w:rFonts w:ascii="Times New Roman" w:hAnsi="Times New Roman"/>
          <w:sz w:val="28"/>
          <w:szCs w:val="28"/>
          <w:lang w:val="en-US"/>
        </w:rPr>
        <w:t>a</w:t>
      </w:r>
      <w:proofErr w:type="spellStart"/>
      <w:r w:rsidRPr="0017480C">
        <w:rPr>
          <w:rFonts w:ascii="Times New Roman" w:hAnsi="Times New Roman"/>
          <w:sz w:val="28"/>
          <w:szCs w:val="28"/>
        </w:rPr>
        <w:t>нные</w:t>
      </w:r>
      <w:proofErr w:type="spellEnd"/>
      <w:r w:rsidRPr="0017480C">
        <w:rPr>
          <w:rFonts w:ascii="Times New Roman" w:hAnsi="Times New Roman"/>
          <w:sz w:val="28"/>
          <w:szCs w:val="28"/>
        </w:rPr>
        <w:t xml:space="preserve"> понятия. Развитие ассоциативного мышления дошкольников способствует тому, что дети легче находят взаимосвязи между предметами, явлениями, их свойствами; свободно генерируют новые идеи и создают что-то новое. Чем разнообразнее накапливаемые детьми образы, тем </w:t>
      </w:r>
      <w:r w:rsidRPr="0017480C">
        <w:rPr>
          <w:rFonts w:ascii="Times New Roman" w:hAnsi="Times New Roman"/>
          <w:sz w:val="28"/>
          <w:szCs w:val="28"/>
        </w:rPr>
        <w:lastRenderedPageBreak/>
        <w:t>совершеннее операции их использования и, как следствие, обширнее возможности развития п</w:t>
      </w:r>
      <w:r w:rsidR="002B040A">
        <w:rPr>
          <w:rFonts w:ascii="Times New Roman" w:hAnsi="Times New Roman"/>
          <w:sz w:val="28"/>
          <w:szCs w:val="28"/>
          <w:lang w:val="en-US"/>
        </w:rPr>
        <w:t>a</w:t>
      </w:r>
      <w:proofErr w:type="spellStart"/>
      <w:r w:rsidRPr="0017480C">
        <w:rPr>
          <w:rFonts w:ascii="Times New Roman" w:hAnsi="Times New Roman"/>
          <w:sz w:val="28"/>
          <w:szCs w:val="28"/>
        </w:rPr>
        <w:t>мяти</w:t>
      </w:r>
      <w:proofErr w:type="spellEnd"/>
      <w:r w:rsidRPr="0017480C">
        <w:rPr>
          <w:rFonts w:ascii="Times New Roman" w:hAnsi="Times New Roman"/>
          <w:sz w:val="28"/>
          <w:szCs w:val="28"/>
        </w:rPr>
        <w:t>, ассоциативного и творческого мышления.</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Ребёнку дошкольного возраста ассоциативное мышление даёт следующие преимущества:</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 развитие воображения, творчеств</w:t>
      </w:r>
      <w:r w:rsidR="002B040A">
        <w:rPr>
          <w:rFonts w:ascii="Times New Roman" w:hAnsi="Times New Roman"/>
          <w:sz w:val="28"/>
          <w:szCs w:val="28"/>
          <w:lang w:val="en-US"/>
        </w:rPr>
        <w:t>a</w:t>
      </w:r>
      <w:r w:rsidRPr="0017480C">
        <w:rPr>
          <w:rFonts w:ascii="Times New Roman" w:hAnsi="Times New Roman"/>
          <w:sz w:val="28"/>
          <w:szCs w:val="28"/>
        </w:rPr>
        <w:t>;</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 продуцирование необычных и оригинальных идей;</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 развитие способности к образованию новых смысловых и логических связей;</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 связывание определённой задачи с «…подобными признаками других объектов: символами, образами, запахами…».</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 стимулирование запоминания и вспоминания (путём создания ассоциативных цепочек).</w:t>
      </w:r>
    </w:p>
    <w:p w:rsidR="0017480C" w:rsidRPr="0017480C" w:rsidRDefault="0017480C" w:rsidP="002E7E14">
      <w:pPr>
        <w:spacing w:after="0" w:line="240" w:lineRule="auto"/>
        <w:ind w:firstLine="709"/>
        <w:jc w:val="both"/>
        <w:rPr>
          <w:rFonts w:ascii="Times New Roman" w:hAnsi="Times New Roman"/>
          <w:sz w:val="28"/>
          <w:szCs w:val="28"/>
        </w:rPr>
      </w:pPr>
      <w:r w:rsidRPr="0017480C">
        <w:rPr>
          <w:rFonts w:ascii="Times New Roman" w:hAnsi="Times New Roman"/>
          <w:sz w:val="28"/>
          <w:szCs w:val="28"/>
        </w:rPr>
        <w:t>Про</w:t>
      </w:r>
      <w:r w:rsidR="002B040A">
        <w:rPr>
          <w:rFonts w:ascii="Times New Roman" w:hAnsi="Times New Roman"/>
          <w:sz w:val="28"/>
          <w:szCs w:val="28"/>
          <w:lang w:val="en-US"/>
        </w:rPr>
        <w:t>a</w:t>
      </w:r>
      <w:proofErr w:type="spellStart"/>
      <w:r w:rsidRPr="0017480C">
        <w:rPr>
          <w:rFonts w:ascii="Times New Roman" w:hAnsi="Times New Roman"/>
          <w:sz w:val="28"/>
          <w:szCs w:val="28"/>
        </w:rPr>
        <w:t>нализировав</w:t>
      </w:r>
      <w:proofErr w:type="spellEnd"/>
      <w:r w:rsidRPr="0017480C">
        <w:rPr>
          <w:rFonts w:ascii="Times New Roman" w:hAnsi="Times New Roman"/>
          <w:sz w:val="28"/>
          <w:szCs w:val="28"/>
        </w:rPr>
        <w:t xml:space="preserve"> взгляды психологов на проблему мышления, отмечу, что оно отождествляется с деятельностью, подкреплённой системой понятий и подчинённой достижению цели и решения задач, </w:t>
      </w:r>
      <w:proofErr w:type="spellStart"/>
      <w:r w:rsidR="002B040A">
        <w:rPr>
          <w:rFonts w:ascii="Times New Roman" w:hAnsi="Times New Roman"/>
          <w:sz w:val="28"/>
          <w:szCs w:val="28"/>
          <w:lang w:val="en-US"/>
        </w:rPr>
        <w:t>a</w:t>
      </w:r>
      <w:proofErr w:type="spellEnd"/>
      <w:r w:rsidRPr="0017480C">
        <w:rPr>
          <w:rFonts w:ascii="Times New Roman" w:hAnsi="Times New Roman"/>
          <w:sz w:val="28"/>
          <w:szCs w:val="28"/>
        </w:rPr>
        <w:t xml:space="preserve"> </w:t>
      </w:r>
      <w:proofErr w:type="spellStart"/>
      <w:r w:rsidR="002B040A">
        <w:rPr>
          <w:rFonts w:ascii="Times New Roman" w:hAnsi="Times New Roman"/>
          <w:sz w:val="28"/>
          <w:szCs w:val="28"/>
          <w:lang w:val="en-US"/>
        </w:rPr>
        <w:t>a</w:t>
      </w:r>
      <w:r w:rsidRPr="0017480C">
        <w:rPr>
          <w:rFonts w:ascii="Times New Roman" w:hAnsi="Times New Roman"/>
          <w:sz w:val="28"/>
          <w:szCs w:val="28"/>
        </w:rPr>
        <w:t>ссоциативное</w:t>
      </w:r>
      <w:proofErr w:type="spellEnd"/>
      <w:r w:rsidRPr="0017480C">
        <w:rPr>
          <w:rFonts w:ascii="Times New Roman" w:hAnsi="Times New Roman"/>
          <w:sz w:val="28"/>
          <w:szCs w:val="28"/>
        </w:rPr>
        <w:t xml:space="preserve"> мышление человек</w:t>
      </w:r>
      <w:r w:rsidR="002B040A">
        <w:rPr>
          <w:rFonts w:ascii="Times New Roman" w:hAnsi="Times New Roman"/>
          <w:sz w:val="28"/>
          <w:szCs w:val="28"/>
          <w:lang w:val="en-US"/>
        </w:rPr>
        <w:t>a</w:t>
      </w:r>
      <w:r w:rsidRPr="0017480C">
        <w:rPr>
          <w:rFonts w:ascii="Times New Roman" w:hAnsi="Times New Roman"/>
          <w:sz w:val="28"/>
          <w:szCs w:val="28"/>
        </w:rPr>
        <w:t xml:space="preserve"> – является его способностью устанавливать связи между абстрактным и предметным типами мышления, формировать целостность, эффективность и продуктивность мыслительных процессов. Формирование понятий у детей - сложный и длительный процесс, построенный на активной практической и умственной их деятельности. Дети с раннего возраста любознательны и учатся самостоятельности, что благотворно сказывается на развитии их воображения, памяти, мышления. По мере развития познавательных интересов у детей дошкольного возраста, они всё шире используют ассоциативное мышление для освоения окружающего их мира, что позволяет им выйти за рамки задач их собственной практической деятельности. Таким </w:t>
      </w:r>
      <w:proofErr w:type="spellStart"/>
      <w:r w:rsidRPr="0017480C">
        <w:rPr>
          <w:rFonts w:ascii="Times New Roman" w:hAnsi="Times New Roman"/>
          <w:sz w:val="28"/>
          <w:szCs w:val="28"/>
        </w:rPr>
        <w:t>обр</w:t>
      </w:r>
      <w:proofErr w:type="spellEnd"/>
      <w:r w:rsidR="002B040A">
        <w:rPr>
          <w:rFonts w:ascii="Times New Roman" w:hAnsi="Times New Roman"/>
          <w:sz w:val="28"/>
          <w:szCs w:val="28"/>
          <w:lang w:val="en-US"/>
        </w:rPr>
        <w:t>a</w:t>
      </w:r>
      <w:proofErr w:type="spellStart"/>
      <w:r w:rsidRPr="0017480C">
        <w:rPr>
          <w:rFonts w:ascii="Times New Roman" w:hAnsi="Times New Roman"/>
          <w:sz w:val="28"/>
          <w:szCs w:val="28"/>
        </w:rPr>
        <w:t>зом</w:t>
      </w:r>
      <w:proofErr w:type="spellEnd"/>
      <w:r w:rsidRPr="0017480C">
        <w:rPr>
          <w:rFonts w:ascii="Times New Roman" w:hAnsi="Times New Roman"/>
          <w:sz w:val="28"/>
          <w:szCs w:val="28"/>
        </w:rPr>
        <w:t>, данный вид мышления максимально соответствует условиям деятельности, потребностям дошкольников и задачам, возникающим перед ними в игровой деятельности, творчестве, в общении. Следовательно, дошкольный период детства наиболее сенситивен к обучению, основанному на ассоциации.</w:t>
      </w:r>
    </w:p>
    <w:p w:rsidR="00526E7D" w:rsidRDefault="00526E7D" w:rsidP="002E7E14">
      <w:pPr>
        <w:spacing w:after="0" w:line="240" w:lineRule="auto"/>
        <w:jc w:val="both"/>
        <w:rPr>
          <w:rFonts w:ascii="Times New Roman" w:hAnsi="Times New Roman" w:cs="Times New Roman"/>
          <w:sz w:val="28"/>
          <w:szCs w:val="28"/>
        </w:rPr>
      </w:pPr>
    </w:p>
    <w:p w:rsidR="00526E7D" w:rsidRPr="00526E7D" w:rsidRDefault="00526E7D" w:rsidP="002E7E14">
      <w:pPr>
        <w:shd w:val="clear" w:color="auto" w:fill="FFFFFF"/>
        <w:spacing w:after="0" w:line="240" w:lineRule="auto"/>
        <w:ind w:firstLine="708"/>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Существует огромное количество в</w:t>
      </w:r>
      <w:r w:rsidR="002B040A">
        <w:rPr>
          <w:rFonts w:ascii="Times New Roman" w:eastAsia="Times New Roman" w:hAnsi="Times New Roman" w:cs="Times New Roman"/>
          <w:color w:val="000000"/>
          <w:sz w:val="28"/>
          <w:szCs w:val="28"/>
          <w:lang w:val="en-US" w:eastAsia="ru-RU"/>
        </w:rPr>
        <w:t>a</w:t>
      </w:r>
      <w:proofErr w:type="spellStart"/>
      <w:r w:rsidRPr="00526E7D">
        <w:rPr>
          <w:rFonts w:ascii="Times New Roman" w:eastAsia="Times New Roman" w:hAnsi="Times New Roman" w:cs="Times New Roman"/>
          <w:color w:val="000000"/>
          <w:sz w:val="28"/>
          <w:szCs w:val="28"/>
          <w:lang w:eastAsia="ru-RU"/>
        </w:rPr>
        <w:t>риации</w:t>
      </w:r>
      <w:proofErr w:type="spellEnd"/>
      <w:r w:rsidRPr="00526E7D">
        <w:rPr>
          <w:rFonts w:ascii="Times New Roman" w:eastAsia="Times New Roman" w:hAnsi="Times New Roman" w:cs="Times New Roman"/>
          <w:color w:val="000000"/>
          <w:sz w:val="28"/>
          <w:szCs w:val="28"/>
          <w:lang w:eastAsia="ru-RU"/>
        </w:rPr>
        <w:t xml:space="preserve"> ассоциативных игр. Правила их таковы: один участник называет любое слово (или показывает карточку, предмет), другой игрок называет в ответ своё слово – ассоциацию (то, что пришло ему в голову сразу после услышанного или увиденного). Уровень сложности игры регулируется в зависимости от возраста игроков и их способностей. При игре с дошкольниками достаточно будет одного звена цепочки «образ – </w:t>
      </w:r>
      <w:r w:rsidR="002B040A">
        <w:rPr>
          <w:rFonts w:ascii="Times New Roman" w:eastAsia="Times New Roman" w:hAnsi="Times New Roman" w:cs="Times New Roman"/>
          <w:color w:val="000000"/>
          <w:sz w:val="28"/>
          <w:szCs w:val="28"/>
          <w:lang w:val="en-US" w:eastAsia="ru-RU"/>
        </w:rPr>
        <w:t>a</w:t>
      </w:r>
      <w:proofErr w:type="spellStart"/>
      <w:r w:rsidRPr="00526E7D">
        <w:rPr>
          <w:rFonts w:ascii="Times New Roman" w:eastAsia="Times New Roman" w:hAnsi="Times New Roman" w:cs="Times New Roman"/>
          <w:color w:val="000000"/>
          <w:sz w:val="28"/>
          <w:szCs w:val="28"/>
          <w:lang w:eastAsia="ru-RU"/>
        </w:rPr>
        <w:t>ссоциация</w:t>
      </w:r>
      <w:proofErr w:type="spellEnd"/>
      <w:r w:rsidRPr="00526E7D">
        <w:rPr>
          <w:rFonts w:ascii="Times New Roman" w:eastAsia="Times New Roman" w:hAnsi="Times New Roman" w:cs="Times New Roman"/>
          <w:color w:val="000000"/>
          <w:sz w:val="28"/>
          <w:szCs w:val="28"/>
          <w:lang w:eastAsia="ru-RU"/>
        </w:rPr>
        <w:t xml:space="preserve">». Пусть дети попробуют для </w:t>
      </w:r>
      <w:proofErr w:type="spellStart"/>
      <w:r w:rsidRPr="00526E7D">
        <w:rPr>
          <w:rFonts w:ascii="Times New Roman" w:eastAsia="Times New Roman" w:hAnsi="Times New Roman" w:cs="Times New Roman"/>
          <w:color w:val="000000"/>
          <w:sz w:val="28"/>
          <w:szCs w:val="28"/>
          <w:lang w:eastAsia="ru-RU"/>
        </w:rPr>
        <w:t>нач</w:t>
      </w:r>
      <w:proofErr w:type="spellEnd"/>
      <w:r w:rsidR="003A609C">
        <w:rPr>
          <w:rFonts w:ascii="Times New Roman" w:eastAsia="Times New Roman" w:hAnsi="Times New Roman" w:cs="Times New Roman"/>
          <w:color w:val="000000"/>
          <w:sz w:val="28"/>
          <w:szCs w:val="28"/>
          <w:lang w:val="en-US" w:eastAsia="ru-RU"/>
        </w:rPr>
        <w:t>a</w:t>
      </w:r>
      <w:r w:rsidRPr="00526E7D">
        <w:rPr>
          <w:rFonts w:ascii="Times New Roman" w:eastAsia="Times New Roman" w:hAnsi="Times New Roman" w:cs="Times New Roman"/>
          <w:color w:val="000000"/>
          <w:sz w:val="28"/>
          <w:szCs w:val="28"/>
          <w:lang w:eastAsia="ru-RU"/>
        </w:rPr>
        <w:t>л</w:t>
      </w:r>
      <w:r w:rsidR="003A609C">
        <w:rPr>
          <w:rFonts w:ascii="Times New Roman" w:eastAsia="Times New Roman" w:hAnsi="Times New Roman" w:cs="Times New Roman"/>
          <w:color w:val="000000"/>
          <w:sz w:val="28"/>
          <w:szCs w:val="28"/>
          <w:lang w:val="en-US" w:eastAsia="ru-RU"/>
        </w:rPr>
        <w:t>a</w:t>
      </w:r>
      <w:r w:rsidRPr="00526E7D">
        <w:rPr>
          <w:rFonts w:ascii="Times New Roman" w:eastAsia="Times New Roman" w:hAnsi="Times New Roman" w:cs="Times New Roman"/>
          <w:color w:val="000000"/>
          <w:sz w:val="28"/>
          <w:szCs w:val="28"/>
          <w:lang w:eastAsia="ru-RU"/>
        </w:rPr>
        <w:t xml:space="preserve"> подбирать ответы на самые простые слова и картинки, знакомые им по опыту.</w:t>
      </w:r>
    </w:p>
    <w:p w:rsidR="00526E7D" w:rsidRPr="00526E7D" w:rsidRDefault="00526E7D" w:rsidP="002E7E14">
      <w:pPr>
        <w:shd w:val="clear" w:color="auto" w:fill="FFFFFF"/>
        <w:spacing w:after="0" w:line="240" w:lineRule="auto"/>
        <w:ind w:firstLine="708"/>
        <w:jc w:val="both"/>
        <w:rPr>
          <w:rFonts w:ascii="Calibri" w:eastAsia="Times New Roman" w:hAnsi="Calibri" w:cs="Calibri"/>
          <w:color w:val="000000"/>
          <w:lang w:eastAsia="ru-RU"/>
        </w:rPr>
      </w:pPr>
      <w:proofErr w:type="spellStart"/>
      <w:r w:rsidRPr="00526E7D">
        <w:rPr>
          <w:rFonts w:ascii="Times New Roman" w:eastAsia="Times New Roman" w:hAnsi="Times New Roman" w:cs="Times New Roman"/>
          <w:color w:val="000000"/>
          <w:sz w:val="28"/>
          <w:szCs w:val="28"/>
          <w:lang w:eastAsia="ru-RU"/>
        </w:rPr>
        <w:t>Ассоци</w:t>
      </w:r>
      <w:proofErr w:type="spellEnd"/>
      <w:r w:rsidR="003A609C">
        <w:rPr>
          <w:rFonts w:ascii="Times New Roman" w:eastAsia="Times New Roman" w:hAnsi="Times New Roman" w:cs="Times New Roman"/>
          <w:color w:val="000000"/>
          <w:sz w:val="28"/>
          <w:szCs w:val="28"/>
          <w:lang w:val="en-US" w:eastAsia="ru-RU"/>
        </w:rPr>
        <w:t>a</w:t>
      </w:r>
      <w:proofErr w:type="spellStart"/>
      <w:r w:rsidRPr="00526E7D">
        <w:rPr>
          <w:rFonts w:ascii="Times New Roman" w:eastAsia="Times New Roman" w:hAnsi="Times New Roman" w:cs="Times New Roman"/>
          <w:color w:val="000000"/>
          <w:sz w:val="28"/>
          <w:szCs w:val="28"/>
          <w:lang w:eastAsia="ru-RU"/>
        </w:rPr>
        <w:t>тивные</w:t>
      </w:r>
      <w:proofErr w:type="spellEnd"/>
      <w:r w:rsidRPr="00526E7D">
        <w:rPr>
          <w:rFonts w:ascii="Times New Roman" w:eastAsia="Times New Roman" w:hAnsi="Times New Roman" w:cs="Times New Roman"/>
          <w:color w:val="000000"/>
          <w:sz w:val="28"/>
          <w:szCs w:val="28"/>
          <w:lang w:eastAsia="ru-RU"/>
        </w:rPr>
        <w:t xml:space="preserve"> игры могут быть вербальные, образные и предметные. </w:t>
      </w:r>
      <w:proofErr w:type="gramStart"/>
      <w:r w:rsidRPr="00526E7D">
        <w:rPr>
          <w:rFonts w:ascii="Times New Roman" w:eastAsia="Times New Roman" w:hAnsi="Times New Roman" w:cs="Times New Roman"/>
          <w:color w:val="000000"/>
          <w:sz w:val="28"/>
          <w:szCs w:val="28"/>
          <w:lang w:eastAsia="ru-RU"/>
        </w:rPr>
        <w:t>Вербальные  -</w:t>
      </w:r>
      <w:proofErr w:type="gramEnd"/>
      <w:r w:rsidRPr="00526E7D">
        <w:rPr>
          <w:rFonts w:ascii="Times New Roman" w:eastAsia="Times New Roman" w:hAnsi="Times New Roman" w:cs="Times New Roman"/>
          <w:color w:val="000000"/>
          <w:sz w:val="28"/>
          <w:szCs w:val="28"/>
          <w:lang w:eastAsia="ru-RU"/>
        </w:rPr>
        <w:t xml:space="preserve"> ассоциации на слово, образные  - ассоциации на образ, в игре используются карточки или пантомима, предметные – ассоциации на демонстрируемый предмет.</w:t>
      </w:r>
    </w:p>
    <w:p w:rsidR="00526E7D" w:rsidRPr="00526E7D" w:rsidRDefault="00526E7D" w:rsidP="002E7E14">
      <w:pPr>
        <w:shd w:val="clear" w:color="auto" w:fill="FFFFFF"/>
        <w:spacing w:after="0" w:line="240" w:lineRule="auto"/>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       Ассоциации можно создавать:</w:t>
      </w:r>
    </w:p>
    <w:p w:rsidR="00526E7D" w:rsidRPr="00526E7D" w:rsidRDefault="00526E7D" w:rsidP="002E7E14">
      <w:pPr>
        <w:numPr>
          <w:ilvl w:val="0"/>
          <w:numId w:val="2"/>
        </w:numPr>
        <w:shd w:val="clear" w:color="auto" w:fill="FFFFFF"/>
        <w:spacing w:before="30" w:after="30" w:line="240" w:lineRule="auto"/>
        <w:ind w:left="1428"/>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lastRenderedPageBreak/>
        <w:t xml:space="preserve">По сходству (подобию). Инструкция: «Я назову предмет, а ты назови, на что он похож». </w:t>
      </w:r>
      <w:proofErr w:type="gramStart"/>
      <w:r w:rsidRPr="00526E7D">
        <w:rPr>
          <w:rFonts w:ascii="Times New Roman" w:eastAsia="Times New Roman" w:hAnsi="Times New Roman" w:cs="Times New Roman"/>
          <w:color w:val="000000"/>
          <w:sz w:val="28"/>
          <w:szCs w:val="28"/>
          <w:lang w:eastAsia="ru-RU"/>
        </w:rPr>
        <w:t>Например:  солнце</w:t>
      </w:r>
      <w:proofErr w:type="gramEnd"/>
      <w:r w:rsidRPr="00526E7D">
        <w:rPr>
          <w:rFonts w:ascii="Times New Roman" w:eastAsia="Times New Roman" w:hAnsi="Times New Roman" w:cs="Times New Roman"/>
          <w:color w:val="000000"/>
          <w:sz w:val="28"/>
          <w:szCs w:val="28"/>
          <w:lang w:eastAsia="ru-RU"/>
        </w:rPr>
        <w:t xml:space="preserve"> –одуванчик, арбуз – мяч, л</w:t>
      </w:r>
      <w:r w:rsidR="003A609C">
        <w:rPr>
          <w:rFonts w:ascii="Times New Roman" w:eastAsia="Times New Roman" w:hAnsi="Times New Roman" w:cs="Times New Roman"/>
          <w:color w:val="000000"/>
          <w:sz w:val="28"/>
          <w:szCs w:val="28"/>
          <w:lang w:val="en-US" w:eastAsia="ru-RU"/>
        </w:rPr>
        <w:t>a</w:t>
      </w:r>
      <w:proofErr w:type="spellStart"/>
      <w:r w:rsidRPr="00526E7D">
        <w:rPr>
          <w:rFonts w:ascii="Times New Roman" w:eastAsia="Times New Roman" w:hAnsi="Times New Roman" w:cs="Times New Roman"/>
          <w:color w:val="000000"/>
          <w:sz w:val="28"/>
          <w:szCs w:val="28"/>
          <w:lang w:eastAsia="ru-RU"/>
        </w:rPr>
        <w:t>мпочка</w:t>
      </w:r>
      <w:proofErr w:type="spellEnd"/>
      <w:r w:rsidRPr="00526E7D">
        <w:rPr>
          <w:rFonts w:ascii="Times New Roman" w:eastAsia="Times New Roman" w:hAnsi="Times New Roman" w:cs="Times New Roman"/>
          <w:color w:val="000000"/>
          <w:sz w:val="28"/>
          <w:szCs w:val="28"/>
          <w:lang w:eastAsia="ru-RU"/>
        </w:rPr>
        <w:t xml:space="preserve"> – груша, фонтан – дождь и т.д..</w:t>
      </w:r>
    </w:p>
    <w:p w:rsidR="00526E7D" w:rsidRPr="00526E7D" w:rsidRDefault="00526E7D" w:rsidP="002E7E14">
      <w:pPr>
        <w:numPr>
          <w:ilvl w:val="0"/>
          <w:numId w:val="2"/>
        </w:numPr>
        <w:shd w:val="clear" w:color="auto" w:fill="FFFFFF"/>
        <w:spacing w:before="30" w:after="30" w:line="240" w:lineRule="auto"/>
        <w:ind w:left="1428"/>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 xml:space="preserve">По противоположности (контрасту). Инструкция: «Я назову слово, а ты быстро подбери противоположное по значению». </w:t>
      </w:r>
      <w:proofErr w:type="gramStart"/>
      <w:r w:rsidRPr="00526E7D">
        <w:rPr>
          <w:rFonts w:ascii="Times New Roman" w:eastAsia="Times New Roman" w:hAnsi="Times New Roman" w:cs="Times New Roman"/>
          <w:color w:val="000000"/>
          <w:sz w:val="28"/>
          <w:szCs w:val="28"/>
          <w:lang w:eastAsia="ru-RU"/>
        </w:rPr>
        <w:t>Например</w:t>
      </w:r>
      <w:proofErr w:type="gramEnd"/>
      <w:r w:rsidRPr="00526E7D">
        <w:rPr>
          <w:rFonts w:ascii="Times New Roman" w:eastAsia="Times New Roman" w:hAnsi="Times New Roman" w:cs="Times New Roman"/>
          <w:color w:val="000000"/>
          <w:sz w:val="28"/>
          <w:szCs w:val="28"/>
          <w:lang w:eastAsia="ru-RU"/>
        </w:rPr>
        <w:t>: горячо – холодно, весело – грустно, высокий – низкий, хороший – плохой, чёрны – белый и т.д.</w:t>
      </w:r>
    </w:p>
    <w:p w:rsidR="00526E7D" w:rsidRPr="00526E7D" w:rsidRDefault="00526E7D" w:rsidP="002E7E14">
      <w:pPr>
        <w:numPr>
          <w:ilvl w:val="0"/>
          <w:numId w:val="2"/>
        </w:numPr>
        <w:shd w:val="clear" w:color="auto" w:fill="FFFFFF"/>
        <w:spacing w:before="30" w:after="30" w:line="240" w:lineRule="auto"/>
        <w:ind w:left="1428"/>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По пространственно-временному признаку: зима – холод, осень – листопад, стол – стул и т.д.</w:t>
      </w:r>
    </w:p>
    <w:p w:rsidR="00526E7D" w:rsidRPr="00526E7D" w:rsidRDefault="00526E7D" w:rsidP="002E7E14">
      <w:pPr>
        <w:numPr>
          <w:ilvl w:val="0"/>
          <w:numId w:val="2"/>
        </w:numPr>
        <w:shd w:val="clear" w:color="auto" w:fill="FFFFFF"/>
        <w:spacing w:before="30" w:after="30" w:line="240" w:lineRule="auto"/>
        <w:ind w:left="1428"/>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 xml:space="preserve">По причинно-следственному признаку: туча – </w:t>
      </w:r>
      <w:proofErr w:type="gramStart"/>
      <w:r w:rsidRPr="00526E7D">
        <w:rPr>
          <w:rFonts w:ascii="Times New Roman" w:eastAsia="Times New Roman" w:hAnsi="Times New Roman" w:cs="Times New Roman"/>
          <w:color w:val="000000"/>
          <w:sz w:val="28"/>
          <w:szCs w:val="28"/>
          <w:lang w:eastAsia="ru-RU"/>
        </w:rPr>
        <w:t>дождь,  вода</w:t>
      </w:r>
      <w:proofErr w:type="gramEnd"/>
      <w:r w:rsidRPr="00526E7D">
        <w:rPr>
          <w:rFonts w:ascii="Times New Roman" w:eastAsia="Times New Roman" w:hAnsi="Times New Roman" w:cs="Times New Roman"/>
          <w:color w:val="000000"/>
          <w:sz w:val="28"/>
          <w:szCs w:val="28"/>
          <w:lang w:eastAsia="ru-RU"/>
        </w:rPr>
        <w:t xml:space="preserve"> – мокрый, лампа – свет, микробы – болезнь и т.д.</w:t>
      </w:r>
    </w:p>
    <w:p w:rsidR="00526E7D" w:rsidRPr="00526E7D" w:rsidRDefault="00526E7D" w:rsidP="002E7E14">
      <w:pPr>
        <w:shd w:val="clear" w:color="auto" w:fill="FFFFFF"/>
        <w:spacing w:after="0" w:line="240" w:lineRule="auto"/>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        Примеры вербальных игр:</w:t>
      </w:r>
    </w:p>
    <w:p w:rsidR="00526E7D" w:rsidRPr="00526E7D" w:rsidRDefault="00526E7D" w:rsidP="002E7E14">
      <w:pPr>
        <w:numPr>
          <w:ilvl w:val="0"/>
          <w:numId w:val="3"/>
        </w:numPr>
        <w:shd w:val="clear" w:color="auto" w:fill="FFFFFF"/>
        <w:spacing w:before="100" w:beforeAutospacing="1" w:after="100" w:afterAutospacing="1" w:line="240" w:lineRule="auto"/>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w:t>
      </w:r>
      <w:proofErr w:type="spellStart"/>
      <w:r w:rsidRPr="00526E7D">
        <w:rPr>
          <w:rFonts w:ascii="Times New Roman" w:eastAsia="Times New Roman" w:hAnsi="Times New Roman" w:cs="Times New Roman"/>
          <w:color w:val="000000"/>
          <w:sz w:val="28"/>
          <w:szCs w:val="28"/>
          <w:lang w:eastAsia="ru-RU"/>
        </w:rPr>
        <w:t>Цепочк</w:t>
      </w:r>
      <w:proofErr w:type="spellEnd"/>
      <w:r w:rsidR="003A609C">
        <w:rPr>
          <w:rFonts w:ascii="Times New Roman" w:eastAsia="Times New Roman" w:hAnsi="Times New Roman" w:cs="Times New Roman"/>
          <w:color w:val="000000"/>
          <w:sz w:val="28"/>
          <w:szCs w:val="28"/>
          <w:lang w:val="en-US" w:eastAsia="ru-RU"/>
        </w:rPr>
        <w:t>a</w:t>
      </w:r>
      <w:r w:rsidRPr="00526E7D">
        <w:rPr>
          <w:rFonts w:ascii="Times New Roman" w:eastAsia="Times New Roman" w:hAnsi="Times New Roman" w:cs="Times New Roman"/>
          <w:color w:val="000000"/>
          <w:sz w:val="28"/>
          <w:szCs w:val="28"/>
          <w:lang w:eastAsia="ru-RU"/>
        </w:rPr>
        <w:t xml:space="preserve"> ассоциаций». Каждый участник должен придумать ассоциацию на слово, сказанное предыдущим игроком, создавая цепочку без повторений. Если в игре участвуют двое, они продолжают цепочку по очереди. </w:t>
      </w:r>
      <w:proofErr w:type="gramStart"/>
      <w:r w:rsidRPr="00526E7D">
        <w:rPr>
          <w:rFonts w:ascii="Times New Roman" w:eastAsia="Times New Roman" w:hAnsi="Times New Roman" w:cs="Times New Roman"/>
          <w:color w:val="000000"/>
          <w:sz w:val="28"/>
          <w:szCs w:val="28"/>
          <w:lang w:eastAsia="ru-RU"/>
        </w:rPr>
        <w:t>Например</w:t>
      </w:r>
      <w:proofErr w:type="gramEnd"/>
      <w:r w:rsidRPr="00526E7D">
        <w:rPr>
          <w:rFonts w:ascii="Times New Roman" w:eastAsia="Times New Roman" w:hAnsi="Times New Roman" w:cs="Times New Roman"/>
          <w:color w:val="000000"/>
          <w:sz w:val="28"/>
          <w:szCs w:val="28"/>
          <w:lang w:eastAsia="ru-RU"/>
        </w:rPr>
        <w:t>: небо – дождь – земля – трава – цветы – бабочка – стрекоза и т.д.</w:t>
      </w:r>
    </w:p>
    <w:p w:rsidR="00526E7D" w:rsidRPr="00526E7D" w:rsidRDefault="00526E7D" w:rsidP="002E7E14">
      <w:pPr>
        <w:numPr>
          <w:ilvl w:val="0"/>
          <w:numId w:val="3"/>
        </w:numPr>
        <w:shd w:val="clear" w:color="auto" w:fill="FFFFFF"/>
        <w:spacing w:before="100" w:beforeAutospacing="1" w:after="100" w:afterAutospacing="1" w:line="240" w:lineRule="auto"/>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 xml:space="preserve">«Цветочек ассоциаций». Первое слово – сердцевину цветка – называет ведущий, остальные участники по очереди придумывают ассоциации к этому слову, создавая лепестки. Чем больше лепестков, тем красивее получается цветок. </w:t>
      </w:r>
      <w:proofErr w:type="gramStart"/>
      <w:r w:rsidRPr="00526E7D">
        <w:rPr>
          <w:rFonts w:ascii="Times New Roman" w:eastAsia="Times New Roman" w:hAnsi="Times New Roman" w:cs="Times New Roman"/>
          <w:color w:val="000000"/>
          <w:sz w:val="28"/>
          <w:szCs w:val="28"/>
          <w:lang w:eastAsia="ru-RU"/>
        </w:rPr>
        <w:t>Например</w:t>
      </w:r>
      <w:proofErr w:type="gramEnd"/>
      <w:r w:rsidRPr="00526E7D">
        <w:rPr>
          <w:rFonts w:ascii="Times New Roman" w:eastAsia="Times New Roman" w:hAnsi="Times New Roman" w:cs="Times New Roman"/>
          <w:color w:val="000000"/>
          <w:sz w:val="28"/>
          <w:szCs w:val="28"/>
          <w:lang w:eastAsia="ru-RU"/>
        </w:rPr>
        <w:t>: машина – руль – дверцы – багажник – фары – колеса – заводится – едет – возит и т.д.</w:t>
      </w:r>
    </w:p>
    <w:p w:rsidR="00526E7D" w:rsidRPr="00526E7D" w:rsidRDefault="00526E7D" w:rsidP="002E7E14">
      <w:pPr>
        <w:numPr>
          <w:ilvl w:val="0"/>
          <w:numId w:val="3"/>
        </w:numPr>
        <w:shd w:val="clear" w:color="auto" w:fill="FFFFFF"/>
        <w:spacing w:before="100" w:beforeAutospacing="1" w:after="100" w:afterAutospacing="1" w:line="240" w:lineRule="auto"/>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 xml:space="preserve">«Объясни ассоциацию». Нужно не просто придумать ассоциацию на заданное слово, но и объяснить, почему именно эта ассоциация подходит. </w:t>
      </w:r>
      <w:proofErr w:type="gramStart"/>
      <w:r w:rsidRPr="00526E7D">
        <w:rPr>
          <w:rFonts w:ascii="Times New Roman" w:eastAsia="Times New Roman" w:hAnsi="Times New Roman" w:cs="Times New Roman"/>
          <w:color w:val="000000"/>
          <w:sz w:val="28"/>
          <w:szCs w:val="28"/>
          <w:lang w:eastAsia="ru-RU"/>
        </w:rPr>
        <w:t>Например</w:t>
      </w:r>
      <w:proofErr w:type="gramEnd"/>
      <w:r w:rsidRPr="00526E7D">
        <w:rPr>
          <w:rFonts w:ascii="Times New Roman" w:eastAsia="Times New Roman" w:hAnsi="Times New Roman" w:cs="Times New Roman"/>
          <w:color w:val="000000"/>
          <w:sz w:val="28"/>
          <w:szCs w:val="28"/>
          <w:lang w:eastAsia="ru-RU"/>
        </w:rPr>
        <w:t>: окно – стена (окно расположено на стене), автомобиль – дорога (автомобиль едет по дороге).</w:t>
      </w:r>
    </w:p>
    <w:p w:rsidR="00526E7D" w:rsidRPr="00526E7D" w:rsidRDefault="00526E7D" w:rsidP="002E7E14">
      <w:pPr>
        <w:numPr>
          <w:ilvl w:val="0"/>
          <w:numId w:val="3"/>
        </w:numPr>
        <w:shd w:val="clear" w:color="auto" w:fill="FFFFFF"/>
        <w:spacing w:before="100" w:beforeAutospacing="1" w:after="100" w:afterAutospacing="1" w:line="240" w:lineRule="auto"/>
        <w:jc w:val="both"/>
        <w:rPr>
          <w:rFonts w:ascii="Calibri" w:eastAsia="Times New Roman" w:hAnsi="Calibri" w:cs="Calibri"/>
          <w:color w:val="000000"/>
          <w:lang w:eastAsia="ru-RU"/>
        </w:rPr>
      </w:pPr>
      <w:r w:rsidRPr="00526E7D">
        <w:rPr>
          <w:rFonts w:ascii="Times New Roman" w:eastAsia="Times New Roman" w:hAnsi="Times New Roman" w:cs="Times New Roman"/>
          <w:color w:val="000000"/>
          <w:sz w:val="28"/>
          <w:szCs w:val="28"/>
          <w:lang w:eastAsia="ru-RU"/>
        </w:rPr>
        <w:t>«Что на что похоже». На что похож ручеек? (на ленту, змейку, зеркало). На что похож ёжик? (на мячик, колобок, клубочек, щётку). На что похоже солнышко? (на шар, мяч, яблоко, одуванчик, апельсин).</w:t>
      </w:r>
    </w:p>
    <w:p w:rsidR="00526E7D" w:rsidRDefault="00526E7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2E7E14" w:rsidRDefault="002E7E14" w:rsidP="002E7E14">
      <w:pPr>
        <w:spacing w:after="0" w:line="240" w:lineRule="auto"/>
        <w:jc w:val="both"/>
        <w:rPr>
          <w:rFonts w:ascii="Times New Roman" w:hAnsi="Times New Roman" w:cs="Times New Roman"/>
          <w:sz w:val="28"/>
          <w:szCs w:val="28"/>
        </w:rPr>
      </w:pPr>
    </w:p>
    <w:p w:rsidR="002E7E14" w:rsidRDefault="002E7E14" w:rsidP="002E7E14">
      <w:pPr>
        <w:spacing w:after="0" w:line="240" w:lineRule="auto"/>
        <w:jc w:val="both"/>
        <w:rPr>
          <w:rFonts w:ascii="Times New Roman" w:hAnsi="Times New Roman" w:cs="Times New Roman"/>
          <w:sz w:val="28"/>
          <w:szCs w:val="28"/>
        </w:rPr>
      </w:pPr>
    </w:p>
    <w:p w:rsidR="002E7E14" w:rsidRDefault="002E7E14" w:rsidP="002E7E14">
      <w:pPr>
        <w:spacing w:after="0" w:line="240" w:lineRule="auto"/>
        <w:jc w:val="both"/>
        <w:rPr>
          <w:rFonts w:ascii="Times New Roman" w:hAnsi="Times New Roman" w:cs="Times New Roman"/>
          <w:sz w:val="28"/>
          <w:szCs w:val="28"/>
        </w:rPr>
      </w:pP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2"/>
          <w:b/>
          <w:bCs/>
          <w:i/>
          <w:iCs/>
          <w:color w:val="000000"/>
          <w:sz w:val="28"/>
          <w:szCs w:val="28"/>
        </w:rPr>
        <w:t>Дидактическая игра «Ряд ассоциаций»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Задание заключается в том, чтобы выстроить к предмету ряд ассоциаций. Упражнение может выполняться как индивидуально, так и в группе, как в </w:t>
      </w:r>
      <w:r w:rsidRPr="0060109D">
        <w:rPr>
          <w:rStyle w:val="c1"/>
          <w:color w:val="000000"/>
          <w:sz w:val="28"/>
          <w:szCs w:val="28"/>
        </w:rPr>
        <w:lastRenderedPageBreak/>
        <w:t>устной, так и в письменной форме. Сначала предложите придумать ряд ассоциаций к тем словам, на примере которых вы объясняли это понятие, чтобы показать, что зима ассоциируется не только со снежинкой. А затем предложите и другие слова.</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чайник – вода, чашка, кухня, мама, завтрак, тепло</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кошка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аптека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лес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парта </w:t>
      </w:r>
      <w:r w:rsidRPr="0060109D">
        <w:rPr>
          <w:rStyle w:val="c1"/>
          <w:color w:val="000000"/>
          <w:sz w:val="28"/>
          <w:szCs w:val="28"/>
        </w:rPr>
        <w:t>–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волосы </w:t>
      </w:r>
      <w:r w:rsidRPr="0060109D">
        <w:rPr>
          <w:rStyle w:val="c1"/>
          <w:color w:val="000000"/>
          <w:sz w:val="28"/>
          <w:szCs w:val="28"/>
        </w:rPr>
        <w:t>–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ложка </w:t>
      </w:r>
      <w:r w:rsidRPr="0060109D">
        <w:rPr>
          <w:rStyle w:val="c1"/>
          <w:color w:val="000000"/>
          <w:sz w:val="28"/>
          <w:szCs w:val="28"/>
        </w:rPr>
        <w:t>–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газета </w:t>
      </w:r>
      <w:r w:rsidRPr="0060109D">
        <w:rPr>
          <w:rStyle w:val="c1"/>
          <w:color w:val="000000"/>
          <w:sz w:val="28"/>
          <w:szCs w:val="28"/>
        </w:rPr>
        <w:t>–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2"/>
          <w:b/>
          <w:bCs/>
          <w:i/>
          <w:iCs/>
          <w:color w:val="000000"/>
          <w:sz w:val="28"/>
          <w:szCs w:val="28"/>
        </w:rPr>
        <w:t>Дидактическая игра</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2"/>
          <w:b/>
          <w:bCs/>
          <w:i/>
          <w:iCs/>
          <w:color w:val="000000"/>
          <w:sz w:val="28"/>
          <w:szCs w:val="28"/>
        </w:rPr>
        <w:t>«Ряд ассоциаций к абстрактным понятиям»</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Для </w:t>
      </w:r>
      <w:proofErr w:type="spellStart"/>
      <w:r w:rsidRPr="0060109D">
        <w:rPr>
          <w:rStyle w:val="c1"/>
          <w:color w:val="000000"/>
          <w:sz w:val="28"/>
          <w:szCs w:val="28"/>
        </w:rPr>
        <w:t>ребенк</w:t>
      </w:r>
      <w:proofErr w:type="spellEnd"/>
      <w:r w:rsidR="003A609C">
        <w:rPr>
          <w:rStyle w:val="c1"/>
          <w:color w:val="000000"/>
          <w:sz w:val="28"/>
          <w:szCs w:val="28"/>
          <w:lang w:val="en-US"/>
        </w:rPr>
        <w:t>a</w:t>
      </w:r>
      <w:r w:rsidRPr="0060109D">
        <w:rPr>
          <w:rStyle w:val="c1"/>
          <w:color w:val="000000"/>
          <w:sz w:val="28"/>
          <w:szCs w:val="28"/>
        </w:rPr>
        <w:t xml:space="preserve"> сложнее воспринимать и запоминать абстрактные понятия. Поэтому в этом в</w:t>
      </w:r>
      <w:r w:rsidR="003A609C">
        <w:rPr>
          <w:rStyle w:val="c1"/>
          <w:color w:val="000000"/>
          <w:sz w:val="28"/>
          <w:szCs w:val="28"/>
          <w:lang w:val="en-US"/>
        </w:rPr>
        <w:t>a</w:t>
      </w:r>
      <w:proofErr w:type="spellStart"/>
      <w:r w:rsidRPr="0060109D">
        <w:rPr>
          <w:rStyle w:val="c1"/>
          <w:color w:val="000000"/>
          <w:sz w:val="28"/>
          <w:szCs w:val="28"/>
        </w:rPr>
        <w:t>рианте</w:t>
      </w:r>
      <w:proofErr w:type="spellEnd"/>
      <w:r w:rsidRPr="0060109D">
        <w:rPr>
          <w:rStyle w:val="c1"/>
          <w:color w:val="000000"/>
          <w:sz w:val="28"/>
          <w:szCs w:val="28"/>
        </w:rPr>
        <w:t xml:space="preserve"> упражнения мы предлагаем подбирать к абстрактным понятиям ассоциации с конкретными предметами и примерами. Составьте ассоциативные ряды к следующим словам:</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спорт – стадион, телевизор, футбол, мяч, скакалка, урок физкультуры</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дружба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успех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юмор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радость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ложь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погода –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2"/>
          <w:b/>
          <w:bCs/>
          <w:i/>
          <w:iCs/>
          <w:color w:val="000000"/>
          <w:sz w:val="28"/>
          <w:szCs w:val="28"/>
        </w:rPr>
        <w:t>Дидактическая игра «Рисуем схему»</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Для занятия подготовьте предложения, небольшие тексты, лист бумаги, карандаш.</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Рисование схем – один из способов логического запоминания, которому обязательно нужно научить ребенка. Объясните, что схематический рисунок – это простейший набросок, который может быть понятен только автору. Сначала нужно показать ребенку, как делается схематический рисунок к одному предложению. Р</w:t>
      </w:r>
      <w:r w:rsidR="003A609C">
        <w:rPr>
          <w:rStyle w:val="c1"/>
          <w:color w:val="000000"/>
          <w:sz w:val="28"/>
          <w:szCs w:val="28"/>
          <w:lang w:val="en-US"/>
        </w:rPr>
        <w:t>a</w:t>
      </w:r>
      <w:proofErr w:type="spellStart"/>
      <w:r w:rsidRPr="0060109D">
        <w:rPr>
          <w:rStyle w:val="c1"/>
          <w:color w:val="000000"/>
          <w:sz w:val="28"/>
          <w:szCs w:val="28"/>
        </w:rPr>
        <w:t>ссмотрим</w:t>
      </w:r>
      <w:proofErr w:type="spellEnd"/>
      <w:r w:rsidRPr="0060109D">
        <w:rPr>
          <w:rStyle w:val="c1"/>
          <w:color w:val="000000"/>
          <w:sz w:val="28"/>
          <w:szCs w:val="28"/>
        </w:rPr>
        <w:t xml:space="preserve"> примеры, используя которые можно научить ребенка схематически отражать содержание предложения (все схемы примерные, могут быть и другие).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У дороги растет большое дерево.</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4"/>
          <w:i/>
          <w:iCs/>
          <w:color w:val="000000"/>
          <w:sz w:val="28"/>
          <w:szCs w:val="28"/>
        </w:rPr>
        <w:t>Мальчик катается на лыжах.</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2"/>
          <w:b/>
          <w:bCs/>
          <w:i/>
          <w:iCs/>
          <w:color w:val="000000"/>
          <w:sz w:val="28"/>
          <w:szCs w:val="28"/>
        </w:rPr>
        <w:t>Дидактическая игра «Ключевые слова»</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Цель упражнения: научиться выделять в тексте ключевые слов</w:t>
      </w:r>
      <w:r w:rsidR="003A609C">
        <w:rPr>
          <w:rStyle w:val="c1"/>
          <w:color w:val="000000"/>
          <w:sz w:val="28"/>
          <w:szCs w:val="28"/>
          <w:lang w:val="en-US"/>
        </w:rPr>
        <w:t>a</w:t>
      </w:r>
      <w:r w:rsidRPr="0060109D">
        <w:rPr>
          <w:rStyle w:val="c1"/>
          <w:color w:val="000000"/>
          <w:sz w:val="28"/>
          <w:szCs w:val="28"/>
        </w:rPr>
        <w:t>, которые помогут запомнить содержание и впоследствии воспроизвести его.</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1"/>
          <w:color w:val="000000"/>
          <w:sz w:val="28"/>
          <w:szCs w:val="28"/>
        </w:rPr>
        <w:t>Пед</w:t>
      </w:r>
      <w:proofErr w:type="spellEnd"/>
      <w:r w:rsidR="003A609C">
        <w:rPr>
          <w:rStyle w:val="c1"/>
          <w:color w:val="000000"/>
          <w:sz w:val="28"/>
          <w:szCs w:val="28"/>
          <w:lang w:val="en-US"/>
        </w:rPr>
        <w:t>a</w:t>
      </w:r>
      <w:proofErr w:type="spellStart"/>
      <w:r w:rsidRPr="0060109D">
        <w:rPr>
          <w:rStyle w:val="c1"/>
          <w:color w:val="000000"/>
          <w:sz w:val="28"/>
          <w:szCs w:val="28"/>
        </w:rPr>
        <w:t>гог</w:t>
      </w:r>
      <w:proofErr w:type="spellEnd"/>
      <w:r w:rsidRPr="0060109D">
        <w:rPr>
          <w:rStyle w:val="c1"/>
          <w:color w:val="000000"/>
          <w:sz w:val="28"/>
          <w:szCs w:val="28"/>
        </w:rPr>
        <w:t xml:space="preserve"> объясняет ребенку, что ключами к запоминанию текста являются слова или словосочетания, которые передают факты (имена героев, географические названия, даты, события, их сущность и смысл.</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Для занятия подготовьте отрывки из литературных произведений, лист бумаги, ручку.</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2"/>
          <w:b/>
          <w:bCs/>
          <w:i/>
          <w:iCs/>
          <w:color w:val="000000"/>
          <w:sz w:val="28"/>
          <w:szCs w:val="28"/>
        </w:rPr>
        <w:lastRenderedPageBreak/>
        <w:t>Дид</w:t>
      </w:r>
      <w:proofErr w:type="spellEnd"/>
      <w:r w:rsidR="003A609C">
        <w:rPr>
          <w:rStyle w:val="c2"/>
          <w:b/>
          <w:bCs/>
          <w:i/>
          <w:iCs/>
          <w:color w:val="000000"/>
          <w:sz w:val="28"/>
          <w:szCs w:val="28"/>
          <w:lang w:val="en-US"/>
        </w:rPr>
        <w:t>a</w:t>
      </w:r>
      <w:proofErr w:type="spellStart"/>
      <w:r w:rsidRPr="0060109D">
        <w:rPr>
          <w:rStyle w:val="c2"/>
          <w:b/>
          <w:bCs/>
          <w:i/>
          <w:iCs/>
          <w:color w:val="000000"/>
          <w:sz w:val="28"/>
          <w:szCs w:val="28"/>
        </w:rPr>
        <w:t>ктическая</w:t>
      </w:r>
      <w:proofErr w:type="spellEnd"/>
      <w:r w:rsidRPr="0060109D">
        <w:rPr>
          <w:rStyle w:val="c2"/>
          <w:b/>
          <w:bCs/>
          <w:i/>
          <w:iCs/>
          <w:color w:val="000000"/>
          <w:sz w:val="28"/>
          <w:szCs w:val="28"/>
        </w:rPr>
        <w:t xml:space="preserve"> игра «Вопросы»</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Для занятия подготовьте отрывки из литературных произведений и вопросы к ним.</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Отвечать на вопросы к тексту или к статье в учебнике ребенку предстоит на протяжении всех лет учебы. Важно научиться выполнять это задание правильно и понять, что ответы на вопросы помогают осмыслить содержание текста и таким образом лучше его запомнить, особенно когда ответ на вопрос подтверждается словами из текста. Такие упражнения выполняются и в устной, и в письменной форме. Ребенок может не только отвечать на предложенные вопросы, но и составлять вопросы к тексту самостоятельно.</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2"/>
          <w:b/>
          <w:bCs/>
          <w:i/>
          <w:iCs/>
          <w:color w:val="000000"/>
          <w:sz w:val="28"/>
          <w:szCs w:val="28"/>
        </w:rPr>
        <w:t>Дид</w:t>
      </w:r>
      <w:proofErr w:type="spellEnd"/>
      <w:r w:rsidR="003A609C">
        <w:rPr>
          <w:rStyle w:val="c2"/>
          <w:b/>
          <w:bCs/>
          <w:i/>
          <w:iCs/>
          <w:color w:val="000000"/>
          <w:sz w:val="28"/>
          <w:szCs w:val="28"/>
          <w:lang w:val="en-US"/>
        </w:rPr>
        <w:t>a</w:t>
      </w:r>
      <w:proofErr w:type="spellStart"/>
      <w:r w:rsidRPr="0060109D">
        <w:rPr>
          <w:rStyle w:val="c2"/>
          <w:b/>
          <w:bCs/>
          <w:i/>
          <w:iCs/>
          <w:color w:val="000000"/>
          <w:sz w:val="28"/>
          <w:szCs w:val="28"/>
        </w:rPr>
        <w:t>ктическая</w:t>
      </w:r>
      <w:proofErr w:type="spellEnd"/>
      <w:r w:rsidRPr="0060109D">
        <w:rPr>
          <w:rStyle w:val="c2"/>
          <w:b/>
          <w:bCs/>
          <w:i/>
          <w:iCs/>
          <w:color w:val="000000"/>
          <w:sz w:val="28"/>
          <w:szCs w:val="28"/>
        </w:rPr>
        <w:t xml:space="preserve"> игра «Составляем план»</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Для занятия подготовьте отрывки из литер</w:t>
      </w:r>
      <w:r w:rsidR="003A609C">
        <w:rPr>
          <w:rStyle w:val="c1"/>
          <w:color w:val="000000"/>
          <w:sz w:val="28"/>
          <w:szCs w:val="28"/>
          <w:lang w:val="en-US"/>
        </w:rPr>
        <w:t>a</w:t>
      </w:r>
      <w:proofErr w:type="spellStart"/>
      <w:r w:rsidRPr="0060109D">
        <w:rPr>
          <w:rStyle w:val="c1"/>
          <w:color w:val="000000"/>
          <w:sz w:val="28"/>
          <w:szCs w:val="28"/>
        </w:rPr>
        <w:t>турных</w:t>
      </w:r>
      <w:proofErr w:type="spellEnd"/>
      <w:r w:rsidRPr="0060109D">
        <w:rPr>
          <w:rStyle w:val="c1"/>
          <w:color w:val="000000"/>
          <w:sz w:val="28"/>
          <w:szCs w:val="28"/>
        </w:rPr>
        <w:t xml:space="preserve"> произведений.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Еще один из способов словесно-логического запоминания – это составление плана текста. Предлагаем памятку, которая поможет ребенку научиться составлять план и пересказывать текст, используя план.</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1. Прочитай текст, выпиши слов</w:t>
      </w:r>
      <w:r w:rsidR="003A609C">
        <w:rPr>
          <w:rStyle w:val="c1"/>
          <w:color w:val="000000"/>
          <w:sz w:val="28"/>
          <w:szCs w:val="28"/>
          <w:lang w:val="en-US"/>
        </w:rPr>
        <w:t>a</w:t>
      </w:r>
      <w:r w:rsidRPr="0060109D">
        <w:rPr>
          <w:rStyle w:val="c1"/>
          <w:color w:val="000000"/>
          <w:sz w:val="28"/>
          <w:szCs w:val="28"/>
        </w:rPr>
        <w:t>, которые тебе непонятны, и выясни их значение.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2. Если у текста есть </w:t>
      </w:r>
      <w:proofErr w:type="spellStart"/>
      <w:r w:rsidRPr="0060109D">
        <w:rPr>
          <w:rStyle w:val="c1"/>
          <w:color w:val="000000"/>
          <w:sz w:val="28"/>
          <w:szCs w:val="28"/>
        </w:rPr>
        <w:t>назв</w:t>
      </w:r>
      <w:proofErr w:type="spellEnd"/>
      <w:r w:rsidR="003A609C">
        <w:rPr>
          <w:rStyle w:val="c1"/>
          <w:color w:val="000000"/>
          <w:sz w:val="28"/>
          <w:szCs w:val="28"/>
          <w:lang w:val="en-US"/>
        </w:rPr>
        <w:t>a</w:t>
      </w:r>
      <w:proofErr w:type="spellStart"/>
      <w:r w:rsidRPr="0060109D">
        <w:rPr>
          <w:rStyle w:val="c1"/>
          <w:color w:val="000000"/>
          <w:sz w:val="28"/>
          <w:szCs w:val="28"/>
        </w:rPr>
        <w:t>ние</w:t>
      </w:r>
      <w:proofErr w:type="spellEnd"/>
      <w:r w:rsidRPr="0060109D">
        <w:rPr>
          <w:rStyle w:val="c1"/>
          <w:color w:val="000000"/>
          <w:sz w:val="28"/>
          <w:szCs w:val="28"/>
        </w:rPr>
        <w:t xml:space="preserve">, то обдумай его, ответь на вопрос: «Почему текст так </w:t>
      </w:r>
      <w:proofErr w:type="spellStart"/>
      <w:r w:rsidRPr="0060109D">
        <w:rPr>
          <w:rStyle w:val="c1"/>
          <w:color w:val="000000"/>
          <w:sz w:val="28"/>
          <w:szCs w:val="28"/>
        </w:rPr>
        <w:t>назв</w:t>
      </w:r>
      <w:proofErr w:type="spellEnd"/>
      <w:r w:rsidR="003A609C">
        <w:rPr>
          <w:rStyle w:val="c1"/>
          <w:color w:val="000000"/>
          <w:sz w:val="28"/>
          <w:szCs w:val="28"/>
          <w:lang w:val="en-US"/>
        </w:rPr>
        <w:t>a</w:t>
      </w:r>
      <w:r w:rsidRPr="0060109D">
        <w:rPr>
          <w:rStyle w:val="c1"/>
          <w:color w:val="000000"/>
          <w:sz w:val="28"/>
          <w:szCs w:val="28"/>
        </w:rPr>
        <w:t>н?»</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3. Раздели текст на несколько смысловых частей.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4. Подчеркни в каждой части ключевые слова.</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5. Задай к каждой части текст</w:t>
      </w:r>
      <w:r w:rsidR="003A609C">
        <w:rPr>
          <w:rStyle w:val="c1"/>
          <w:color w:val="000000"/>
          <w:sz w:val="28"/>
          <w:szCs w:val="28"/>
          <w:lang w:val="en-US"/>
        </w:rPr>
        <w:t>a</w:t>
      </w:r>
      <w:r w:rsidRPr="0060109D">
        <w:rPr>
          <w:rStyle w:val="c1"/>
          <w:color w:val="000000"/>
          <w:sz w:val="28"/>
          <w:szCs w:val="28"/>
        </w:rPr>
        <w:t xml:space="preserve"> вопросы.</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6. Озаглавь каждую часть текста, используя ключевые слова или вопросы.</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7. Прочитай отдельно и перескажи каждую часть текста, отраженную в плане, мысленно рисуя к</w:t>
      </w:r>
      <w:r w:rsidR="003A609C">
        <w:rPr>
          <w:rStyle w:val="c1"/>
          <w:color w:val="000000"/>
          <w:sz w:val="28"/>
          <w:szCs w:val="28"/>
          <w:lang w:val="en-US"/>
        </w:rPr>
        <w:t>a</w:t>
      </w:r>
      <w:proofErr w:type="spellStart"/>
      <w:r w:rsidRPr="0060109D">
        <w:rPr>
          <w:rStyle w:val="c1"/>
          <w:color w:val="000000"/>
          <w:sz w:val="28"/>
          <w:szCs w:val="28"/>
        </w:rPr>
        <w:t>ртинки</w:t>
      </w:r>
      <w:proofErr w:type="spellEnd"/>
      <w:r w:rsidRPr="0060109D">
        <w:rPr>
          <w:rStyle w:val="c1"/>
          <w:color w:val="000000"/>
          <w:sz w:val="28"/>
          <w:szCs w:val="28"/>
        </w:rPr>
        <w:t xml:space="preserve"> к содержанию.</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8. Перескажи весь текст целиком, используя составленный тобою план.</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Воспользовавшись этой памяткой, можно легко запомнить учебный материал. Для отработки умения составлять план и пересказывать по нему текст можно использовать отрывки из литературных произведений.</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2"/>
          <w:b/>
          <w:bCs/>
          <w:i/>
          <w:iCs/>
          <w:color w:val="000000"/>
          <w:sz w:val="28"/>
          <w:szCs w:val="28"/>
        </w:rPr>
        <w:t>Дид</w:t>
      </w:r>
      <w:proofErr w:type="spellEnd"/>
      <w:r w:rsidR="003A609C">
        <w:rPr>
          <w:rStyle w:val="c2"/>
          <w:b/>
          <w:bCs/>
          <w:i/>
          <w:iCs/>
          <w:color w:val="000000"/>
          <w:sz w:val="28"/>
          <w:szCs w:val="28"/>
          <w:lang w:val="en-US"/>
        </w:rPr>
        <w:t>a</w:t>
      </w:r>
      <w:proofErr w:type="spellStart"/>
      <w:r w:rsidRPr="0060109D">
        <w:rPr>
          <w:rStyle w:val="c2"/>
          <w:b/>
          <w:bCs/>
          <w:i/>
          <w:iCs/>
          <w:color w:val="000000"/>
          <w:sz w:val="28"/>
          <w:szCs w:val="28"/>
        </w:rPr>
        <w:t>ктическая</w:t>
      </w:r>
      <w:proofErr w:type="spellEnd"/>
      <w:r w:rsidRPr="0060109D">
        <w:rPr>
          <w:rStyle w:val="c2"/>
          <w:b/>
          <w:bCs/>
          <w:i/>
          <w:iCs/>
          <w:color w:val="000000"/>
          <w:sz w:val="28"/>
          <w:szCs w:val="28"/>
        </w:rPr>
        <w:t xml:space="preserve"> игра «Пут</w:t>
      </w:r>
      <w:r w:rsidR="003A609C">
        <w:rPr>
          <w:rStyle w:val="c2"/>
          <w:b/>
          <w:bCs/>
          <w:i/>
          <w:iCs/>
          <w:color w:val="000000"/>
          <w:sz w:val="28"/>
          <w:szCs w:val="28"/>
          <w:lang w:val="en-US"/>
        </w:rPr>
        <w:t>a</w:t>
      </w:r>
      <w:r w:rsidRPr="0060109D">
        <w:rPr>
          <w:rStyle w:val="c2"/>
          <w:b/>
          <w:bCs/>
          <w:i/>
          <w:iCs/>
          <w:color w:val="000000"/>
          <w:sz w:val="28"/>
          <w:szCs w:val="28"/>
        </w:rPr>
        <w:t>ниц</w:t>
      </w:r>
      <w:r w:rsidR="003A609C">
        <w:rPr>
          <w:rStyle w:val="c2"/>
          <w:b/>
          <w:bCs/>
          <w:i/>
          <w:iCs/>
          <w:color w:val="000000"/>
          <w:sz w:val="28"/>
          <w:szCs w:val="28"/>
          <w:lang w:val="en-US"/>
        </w:rPr>
        <w:t>a</w:t>
      </w:r>
      <w:r w:rsidRPr="0060109D">
        <w:rPr>
          <w:rStyle w:val="c2"/>
          <w:b/>
          <w:bCs/>
          <w:i/>
          <w:iCs/>
          <w:color w:val="000000"/>
          <w:sz w:val="28"/>
          <w:szCs w:val="28"/>
        </w:rPr>
        <w:t>»</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Для занятия потребуется любой текст, напечатанный на листе бумаги.</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Подразумевается, что этот текст ребенок уже запомнил. Вы разрезаете напечатанный текст на отдельные отрывки или предложения, перемешиваете и отдаете ребенку, который получает задание восстановить последовательность отрывков или предложений, так чтобы получился исходный текст. Цель упражнения – проконтролировать запоминание и закрепить текст в памяти. Если необходимо хорошо запомнить материал, перевести его из кратковременной памяти в долговременную, то это задание с одним и тем же текстом можно выполнять несколько раз с промежутком во времени. Например, через 2-3 дня.</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2"/>
          <w:b/>
          <w:bCs/>
          <w:i/>
          <w:iCs/>
          <w:color w:val="000000"/>
          <w:sz w:val="28"/>
          <w:szCs w:val="28"/>
        </w:rPr>
        <w:t>Дид</w:t>
      </w:r>
      <w:proofErr w:type="spellEnd"/>
      <w:r w:rsidR="003A609C">
        <w:rPr>
          <w:rStyle w:val="c2"/>
          <w:b/>
          <w:bCs/>
          <w:i/>
          <w:iCs/>
          <w:color w:val="000000"/>
          <w:sz w:val="28"/>
          <w:szCs w:val="28"/>
          <w:lang w:val="en-US"/>
        </w:rPr>
        <w:t>a</w:t>
      </w:r>
      <w:proofErr w:type="spellStart"/>
      <w:r w:rsidRPr="0060109D">
        <w:rPr>
          <w:rStyle w:val="c2"/>
          <w:b/>
          <w:bCs/>
          <w:i/>
          <w:iCs/>
          <w:color w:val="000000"/>
          <w:sz w:val="28"/>
          <w:szCs w:val="28"/>
        </w:rPr>
        <w:t>ктическ</w:t>
      </w:r>
      <w:proofErr w:type="spellEnd"/>
      <w:r w:rsidR="003A609C">
        <w:rPr>
          <w:rStyle w:val="c2"/>
          <w:b/>
          <w:bCs/>
          <w:i/>
          <w:iCs/>
          <w:color w:val="000000"/>
          <w:sz w:val="28"/>
          <w:szCs w:val="28"/>
          <w:lang w:val="en-US"/>
        </w:rPr>
        <w:t>a</w:t>
      </w:r>
      <w:r w:rsidRPr="0060109D">
        <w:rPr>
          <w:rStyle w:val="c2"/>
          <w:b/>
          <w:bCs/>
          <w:i/>
          <w:iCs/>
          <w:color w:val="000000"/>
          <w:sz w:val="28"/>
          <w:szCs w:val="28"/>
        </w:rPr>
        <w:t>я игра «Перевоплощение»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Педагог предлагает ребятам превратиться, например, в кошек. Задает серию вопросов.</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Что делают кошки?</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Как они кушают?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lastRenderedPageBreak/>
        <w:t>Как спят?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Как умываются?</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Как охотятся?</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Предлагает перенести «образ кошки» на себя. То есть ее передние лапы – наши руки, ходим на четвереньках, лакаем молочком, трёмся о диван, как кошки; наши слова – мяу, мяу и </w:t>
      </w:r>
      <w:proofErr w:type="spellStart"/>
      <w:r w:rsidRPr="0060109D">
        <w:rPr>
          <w:rStyle w:val="c1"/>
          <w:color w:val="000000"/>
          <w:sz w:val="28"/>
          <w:szCs w:val="28"/>
        </w:rPr>
        <w:t>мур</w:t>
      </w:r>
      <w:proofErr w:type="spellEnd"/>
      <w:r w:rsidRPr="0060109D">
        <w:rPr>
          <w:rStyle w:val="c1"/>
          <w:color w:val="000000"/>
          <w:sz w:val="28"/>
          <w:szCs w:val="28"/>
        </w:rPr>
        <w:t xml:space="preserve">, </w:t>
      </w:r>
      <w:proofErr w:type="spellStart"/>
      <w:r w:rsidRPr="0060109D">
        <w:rPr>
          <w:rStyle w:val="c1"/>
          <w:color w:val="000000"/>
          <w:sz w:val="28"/>
          <w:szCs w:val="28"/>
        </w:rPr>
        <w:t>мур</w:t>
      </w:r>
      <w:proofErr w:type="spellEnd"/>
      <w:r w:rsidRPr="0060109D">
        <w:rPr>
          <w:rStyle w:val="c1"/>
          <w:color w:val="000000"/>
          <w:sz w:val="28"/>
          <w:szCs w:val="28"/>
        </w:rPr>
        <w:t>. Стараемся с помощью них передать, то, что хотим сказать.</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2"/>
          <w:b/>
          <w:bCs/>
          <w:i/>
          <w:iCs/>
          <w:color w:val="000000"/>
          <w:sz w:val="28"/>
          <w:szCs w:val="28"/>
        </w:rPr>
        <w:t>Дидактическая игра «Перевоплощение»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Педагог </w:t>
      </w:r>
      <w:proofErr w:type="spellStart"/>
      <w:r w:rsidRPr="0060109D">
        <w:rPr>
          <w:rStyle w:val="c1"/>
          <w:color w:val="000000"/>
          <w:sz w:val="28"/>
          <w:szCs w:val="28"/>
        </w:rPr>
        <w:t>предл</w:t>
      </w:r>
      <w:proofErr w:type="spellEnd"/>
      <w:r w:rsidR="003A609C">
        <w:rPr>
          <w:rStyle w:val="c1"/>
          <w:color w:val="000000"/>
          <w:sz w:val="28"/>
          <w:szCs w:val="28"/>
          <w:lang w:val="en-US"/>
        </w:rPr>
        <w:t>a</w:t>
      </w:r>
      <w:proofErr w:type="spellStart"/>
      <w:r w:rsidRPr="0060109D">
        <w:rPr>
          <w:rStyle w:val="c1"/>
          <w:color w:val="000000"/>
          <w:sz w:val="28"/>
          <w:szCs w:val="28"/>
        </w:rPr>
        <w:t>гает</w:t>
      </w:r>
      <w:proofErr w:type="spellEnd"/>
      <w:r w:rsidRPr="0060109D">
        <w:rPr>
          <w:rStyle w:val="c1"/>
          <w:color w:val="000000"/>
          <w:sz w:val="28"/>
          <w:szCs w:val="28"/>
        </w:rPr>
        <w:t xml:space="preserve"> ребятам превратиться, н</w:t>
      </w:r>
      <w:r w:rsidR="003A609C">
        <w:rPr>
          <w:rStyle w:val="c1"/>
          <w:color w:val="000000"/>
          <w:sz w:val="28"/>
          <w:szCs w:val="28"/>
          <w:lang w:val="en-US"/>
        </w:rPr>
        <w:t>a</w:t>
      </w:r>
      <w:r w:rsidRPr="0060109D">
        <w:rPr>
          <w:rStyle w:val="c1"/>
          <w:color w:val="000000"/>
          <w:sz w:val="28"/>
          <w:szCs w:val="28"/>
        </w:rPr>
        <w:t>пример, в кошек. Задает серию вопросов.</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Что делают кошки?</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Как они кушают?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Как спят?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Как умываются?</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Как охотятся?</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Предлагает перенести «образ кошки» на себя. То есть ее передние лапы – наши руки, ходим на четвереньках, лакаем молочком, трёмся о диван, как кошки; наши слова – мяу, мяу и </w:t>
      </w:r>
      <w:proofErr w:type="spellStart"/>
      <w:r w:rsidRPr="0060109D">
        <w:rPr>
          <w:rStyle w:val="c1"/>
          <w:color w:val="000000"/>
          <w:sz w:val="28"/>
          <w:szCs w:val="28"/>
        </w:rPr>
        <w:t>мур</w:t>
      </w:r>
      <w:proofErr w:type="spellEnd"/>
      <w:r w:rsidRPr="0060109D">
        <w:rPr>
          <w:rStyle w:val="c1"/>
          <w:color w:val="000000"/>
          <w:sz w:val="28"/>
          <w:szCs w:val="28"/>
        </w:rPr>
        <w:t xml:space="preserve">, </w:t>
      </w:r>
      <w:proofErr w:type="spellStart"/>
      <w:r w:rsidRPr="0060109D">
        <w:rPr>
          <w:rStyle w:val="c1"/>
          <w:color w:val="000000"/>
          <w:sz w:val="28"/>
          <w:szCs w:val="28"/>
        </w:rPr>
        <w:t>мур</w:t>
      </w:r>
      <w:proofErr w:type="spellEnd"/>
      <w:r w:rsidRPr="0060109D">
        <w:rPr>
          <w:rStyle w:val="c1"/>
          <w:color w:val="000000"/>
          <w:sz w:val="28"/>
          <w:szCs w:val="28"/>
        </w:rPr>
        <w:t>. Стараемся с помощью них передать, то, что хотим сказать.</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3"/>
          <w:b/>
          <w:bCs/>
          <w:color w:val="000000"/>
          <w:sz w:val="28"/>
          <w:szCs w:val="28"/>
        </w:rPr>
        <w:t>Дид</w:t>
      </w:r>
      <w:proofErr w:type="spellEnd"/>
      <w:r w:rsidR="003A609C">
        <w:rPr>
          <w:rStyle w:val="c3"/>
          <w:b/>
          <w:bCs/>
          <w:color w:val="000000"/>
          <w:sz w:val="28"/>
          <w:szCs w:val="28"/>
          <w:lang w:val="en-US"/>
        </w:rPr>
        <w:t>a</w:t>
      </w:r>
      <w:proofErr w:type="spellStart"/>
      <w:r w:rsidRPr="0060109D">
        <w:rPr>
          <w:rStyle w:val="c3"/>
          <w:b/>
          <w:bCs/>
          <w:color w:val="000000"/>
          <w:sz w:val="28"/>
          <w:szCs w:val="28"/>
        </w:rPr>
        <w:t>ктическая</w:t>
      </w:r>
      <w:proofErr w:type="spellEnd"/>
      <w:r w:rsidRPr="0060109D">
        <w:rPr>
          <w:rStyle w:val="c3"/>
          <w:b/>
          <w:bCs/>
          <w:color w:val="000000"/>
          <w:sz w:val="28"/>
          <w:szCs w:val="28"/>
        </w:rPr>
        <w:t xml:space="preserve"> игра «</w:t>
      </w:r>
      <w:r w:rsidRPr="0060109D">
        <w:rPr>
          <w:rStyle w:val="c2"/>
          <w:b/>
          <w:bCs/>
          <w:i/>
          <w:iCs/>
          <w:color w:val="000000"/>
          <w:sz w:val="28"/>
          <w:szCs w:val="28"/>
        </w:rPr>
        <w:t>Составление цепочек ассоциаций»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По очереди с ребенком называете слово, которое «возникает» в голове. Например, так:</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Педагог: батут.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Ребенок: круглый.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Педагог: зонт (в комнате стоит </w:t>
      </w:r>
      <w:proofErr w:type="gramStart"/>
      <w:r w:rsidRPr="0060109D">
        <w:rPr>
          <w:rStyle w:val="c1"/>
          <w:color w:val="000000"/>
          <w:sz w:val="28"/>
          <w:szCs w:val="28"/>
        </w:rPr>
        <w:t>открытый зонт</w:t>
      </w:r>
      <w:proofErr w:type="gramEnd"/>
      <w:r w:rsidRPr="0060109D">
        <w:rPr>
          <w:rStyle w:val="c1"/>
          <w:color w:val="000000"/>
          <w:sz w:val="28"/>
          <w:szCs w:val="28"/>
        </w:rPr>
        <w:t xml:space="preserve"> и он круглый).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Ребенок: дождь.</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Педагог: холодный.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Ребенок: холодильник и т. д.</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Пока играем, не только развиваем мышление, но и смеемся от души, ведь порой, ассоциации очень смешные!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3"/>
          <w:b/>
          <w:bCs/>
          <w:color w:val="000000"/>
          <w:sz w:val="28"/>
          <w:szCs w:val="28"/>
        </w:rPr>
        <w:t>Дидактическая игра «</w:t>
      </w:r>
      <w:r w:rsidRPr="0060109D">
        <w:rPr>
          <w:rStyle w:val="c2"/>
          <w:b/>
          <w:bCs/>
          <w:i/>
          <w:iCs/>
          <w:color w:val="000000"/>
          <w:sz w:val="28"/>
          <w:szCs w:val="28"/>
        </w:rPr>
        <w:t>На что похоже»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Педагог называет 2 слова, например, «машина» и «грязь», и надо составить цепочку ассоциаций, которая приведет от одного слова к другому. </w:t>
      </w:r>
      <w:proofErr w:type="gramStart"/>
      <w:r w:rsidRPr="0060109D">
        <w:rPr>
          <w:rStyle w:val="c1"/>
          <w:color w:val="000000"/>
          <w:sz w:val="28"/>
          <w:szCs w:val="28"/>
        </w:rPr>
        <w:t>Например</w:t>
      </w:r>
      <w:proofErr w:type="gramEnd"/>
      <w:r w:rsidRPr="0060109D">
        <w:rPr>
          <w:rStyle w:val="c1"/>
          <w:color w:val="000000"/>
          <w:sz w:val="28"/>
          <w:szCs w:val="28"/>
        </w:rPr>
        <w:t>: машина, колеса, лужа, грязь.</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Педагог загадывает слово и говорит, к какой теме оно относится (цветок, транспорт и т.д.), а ребенок старается отгадать, задавая вопросы по ассоциации. Например, «Что общего у этого транспорта с машиной?», «На какой фрукт похож этот цветок по форме?» и т.д.</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Эта игра для развития ассоциативного мышления подойдет детям от 5-6 лет.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3"/>
          <w:b/>
          <w:bCs/>
          <w:color w:val="000000"/>
          <w:sz w:val="28"/>
          <w:szCs w:val="28"/>
        </w:rPr>
        <w:t>Дидактическая игра «Несуществующее животное»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Если существование рыбы-молот или рыбы-иглы научно доказано, то существование рыбы-наперстка не исключено.</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Пусть ребенок пофантазирует: «Как выглядит рыба-кастрюля? Чем питается рыба-ножницы и как можно использовать рыбу-магнит?»</w:t>
      </w:r>
    </w:p>
    <w:p w:rsidR="0060109D" w:rsidRPr="003A609C" w:rsidRDefault="0060109D" w:rsidP="002E7E14">
      <w:pPr>
        <w:pStyle w:val="c0"/>
        <w:shd w:val="clear" w:color="auto" w:fill="FFFFFF"/>
        <w:spacing w:before="0" w:beforeAutospacing="0" w:after="0" w:afterAutospacing="0"/>
        <w:jc w:val="both"/>
        <w:rPr>
          <w:color w:val="000000"/>
          <w:sz w:val="28"/>
          <w:szCs w:val="28"/>
          <w:lang w:val="en-US"/>
        </w:rPr>
      </w:pPr>
      <w:proofErr w:type="spellStart"/>
      <w:r w:rsidRPr="0060109D">
        <w:rPr>
          <w:rStyle w:val="c3"/>
          <w:b/>
          <w:bCs/>
          <w:color w:val="000000"/>
          <w:sz w:val="28"/>
          <w:szCs w:val="28"/>
        </w:rPr>
        <w:t>Дид</w:t>
      </w:r>
      <w:proofErr w:type="spellEnd"/>
      <w:r w:rsidR="003A609C">
        <w:rPr>
          <w:rStyle w:val="c3"/>
          <w:b/>
          <w:bCs/>
          <w:color w:val="000000"/>
          <w:sz w:val="28"/>
          <w:szCs w:val="28"/>
          <w:lang w:val="en-US"/>
        </w:rPr>
        <w:t>a</w:t>
      </w:r>
      <w:proofErr w:type="spellStart"/>
      <w:r w:rsidRPr="0060109D">
        <w:rPr>
          <w:rStyle w:val="c3"/>
          <w:b/>
          <w:bCs/>
          <w:color w:val="000000"/>
          <w:sz w:val="28"/>
          <w:szCs w:val="28"/>
        </w:rPr>
        <w:t>ктическая</w:t>
      </w:r>
      <w:proofErr w:type="spellEnd"/>
      <w:r w:rsidRPr="0060109D">
        <w:rPr>
          <w:rStyle w:val="c3"/>
          <w:b/>
          <w:bCs/>
          <w:color w:val="000000"/>
          <w:sz w:val="28"/>
          <w:szCs w:val="28"/>
        </w:rPr>
        <w:t xml:space="preserve"> игр</w:t>
      </w:r>
      <w:r w:rsidR="003A609C">
        <w:rPr>
          <w:rStyle w:val="c3"/>
          <w:b/>
          <w:bCs/>
          <w:color w:val="000000"/>
          <w:sz w:val="28"/>
          <w:szCs w:val="28"/>
          <w:lang w:val="en-US"/>
        </w:rPr>
        <w:t>a</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3"/>
          <w:b/>
          <w:bCs/>
          <w:color w:val="000000"/>
          <w:sz w:val="28"/>
          <w:szCs w:val="28"/>
        </w:rPr>
        <w:lastRenderedPageBreak/>
        <w:t>«Продолжи рисунок»</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Простую фигуру (восьмерку, две параллельные линии, квадрат, треугольники, стоящие друг на друге) надо превратить в часть более сложного рисунка. Например, из кружка можно нарисовать рожицу, мячик, колесо машины, стекло от очков. Варианты лучше рисовать (или предлагать) по очереди. Кто больше?</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3"/>
          <w:b/>
          <w:bCs/>
          <w:color w:val="000000"/>
          <w:sz w:val="28"/>
          <w:szCs w:val="28"/>
        </w:rPr>
        <w:t>Дидактическ</w:t>
      </w:r>
      <w:proofErr w:type="spellEnd"/>
      <w:r w:rsidR="003A609C">
        <w:rPr>
          <w:rStyle w:val="c3"/>
          <w:b/>
          <w:bCs/>
          <w:color w:val="000000"/>
          <w:sz w:val="28"/>
          <w:szCs w:val="28"/>
          <w:lang w:val="en-US"/>
        </w:rPr>
        <w:t>a</w:t>
      </w:r>
      <w:r w:rsidRPr="0060109D">
        <w:rPr>
          <w:rStyle w:val="c3"/>
          <w:b/>
          <w:bCs/>
          <w:color w:val="000000"/>
          <w:sz w:val="28"/>
          <w:szCs w:val="28"/>
        </w:rPr>
        <w:t>я игра «Клякс</w:t>
      </w:r>
      <w:r w:rsidR="003A609C">
        <w:rPr>
          <w:rStyle w:val="c3"/>
          <w:b/>
          <w:bCs/>
          <w:color w:val="000000"/>
          <w:sz w:val="28"/>
          <w:szCs w:val="28"/>
          <w:lang w:val="en-US"/>
        </w:rPr>
        <w:t>a</w:t>
      </w:r>
      <w:r w:rsidRPr="0060109D">
        <w:rPr>
          <w:rStyle w:val="c3"/>
          <w:b/>
          <w:bCs/>
          <w:color w:val="000000"/>
          <w:sz w:val="28"/>
          <w:szCs w:val="28"/>
        </w:rPr>
        <w:t>»</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Материал: листы бумаги, на которых нанесены кляксы.</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По принципу этой игры построен знаменитый тест </w:t>
      </w:r>
      <w:proofErr w:type="spellStart"/>
      <w:r w:rsidRPr="0060109D">
        <w:rPr>
          <w:rStyle w:val="c1"/>
          <w:color w:val="000000"/>
          <w:sz w:val="28"/>
          <w:szCs w:val="28"/>
        </w:rPr>
        <w:t>Роршаха</w:t>
      </w:r>
      <w:proofErr w:type="spellEnd"/>
      <w:r w:rsidRPr="0060109D">
        <w:rPr>
          <w:rStyle w:val="c1"/>
          <w:color w:val="000000"/>
          <w:sz w:val="28"/>
          <w:szCs w:val="28"/>
        </w:rPr>
        <w:t>.</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Дети должны придумать, на что похожа клякса и дорисовать ее. Выигрывает тот, кто назовет больше предметов.</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3"/>
          <w:b/>
          <w:bCs/>
          <w:color w:val="000000"/>
          <w:sz w:val="28"/>
          <w:szCs w:val="28"/>
        </w:rPr>
        <w:t>Дидактическая игра «Оживление предметов»</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Надо представить себя новой шубой; потерянной варежкой; варежкой, которую вернули хозяину; рубашкой, брошенной на пол; рубашкой, аккуратно сложенной.</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Представьте, что пояс – это змея, а меховая рукавичка – мышонок. Каковы будут ваши действия?</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3"/>
          <w:b/>
          <w:bCs/>
          <w:color w:val="000000"/>
          <w:sz w:val="28"/>
          <w:szCs w:val="28"/>
        </w:rPr>
        <w:t>Дид</w:t>
      </w:r>
      <w:proofErr w:type="spellEnd"/>
      <w:r w:rsidR="003A609C">
        <w:rPr>
          <w:rStyle w:val="c3"/>
          <w:b/>
          <w:bCs/>
          <w:color w:val="000000"/>
          <w:sz w:val="28"/>
          <w:szCs w:val="28"/>
          <w:lang w:val="en-US"/>
        </w:rPr>
        <w:t>a</w:t>
      </w:r>
      <w:proofErr w:type="spellStart"/>
      <w:r w:rsidRPr="0060109D">
        <w:rPr>
          <w:rStyle w:val="c3"/>
          <w:b/>
          <w:bCs/>
          <w:color w:val="000000"/>
          <w:sz w:val="28"/>
          <w:szCs w:val="28"/>
        </w:rPr>
        <w:t>ктическая</w:t>
      </w:r>
      <w:proofErr w:type="spellEnd"/>
      <w:r w:rsidRPr="0060109D">
        <w:rPr>
          <w:rStyle w:val="c3"/>
          <w:b/>
          <w:bCs/>
          <w:color w:val="000000"/>
          <w:sz w:val="28"/>
          <w:szCs w:val="28"/>
        </w:rPr>
        <w:t xml:space="preserve"> игр</w:t>
      </w:r>
      <w:r w:rsidR="003A609C">
        <w:rPr>
          <w:rStyle w:val="c3"/>
          <w:b/>
          <w:bCs/>
          <w:color w:val="000000"/>
          <w:sz w:val="28"/>
          <w:szCs w:val="28"/>
          <w:lang w:val="en-US"/>
        </w:rPr>
        <w:t>a</w:t>
      </w:r>
      <w:r w:rsidRPr="0060109D">
        <w:rPr>
          <w:rStyle w:val="c1"/>
          <w:color w:val="000000"/>
          <w:sz w:val="28"/>
          <w:szCs w:val="28"/>
        </w:rPr>
        <w:t> </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3"/>
          <w:b/>
          <w:bCs/>
          <w:color w:val="000000"/>
          <w:sz w:val="28"/>
          <w:szCs w:val="28"/>
        </w:rPr>
        <w:t>«Так не бывает!»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Участники игры по очереди рассказывают какую-нибудь невероятную историю, короткую или длинную. Победителем становится тот игрок, которому удастся придумать пять сюжетов, услышав которые, слушатели воскликнут: «Так не бывает!».</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3"/>
          <w:b/>
          <w:bCs/>
          <w:color w:val="000000"/>
          <w:sz w:val="28"/>
          <w:szCs w:val="28"/>
        </w:rPr>
        <w:t>Дидактическая игра</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3"/>
          <w:b/>
          <w:bCs/>
          <w:color w:val="000000"/>
          <w:sz w:val="28"/>
          <w:szCs w:val="28"/>
        </w:rPr>
        <w:t>«Нарисуй настроение»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Игру лучше использовать, если у ребенка грустное настроение или, наоборот, очень веселое. Ребенка просят нарисовать свое настроение, изобразить его на бумаге любым способом.</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3"/>
          <w:b/>
          <w:bCs/>
          <w:color w:val="000000"/>
          <w:sz w:val="28"/>
          <w:szCs w:val="28"/>
        </w:rPr>
        <w:t>Дид</w:t>
      </w:r>
      <w:proofErr w:type="spellEnd"/>
      <w:r w:rsidR="003A609C">
        <w:rPr>
          <w:rStyle w:val="c3"/>
          <w:b/>
          <w:bCs/>
          <w:color w:val="000000"/>
          <w:sz w:val="28"/>
          <w:szCs w:val="28"/>
          <w:lang w:val="en-US"/>
        </w:rPr>
        <w:t>a</w:t>
      </w:r>
      <w:proofErr w:type="spellStart"/>
      <w:r w:rsidRPr="0060109D">
        <w:rPr>
          <w:rStyle w:val="c3"/>
          <w:b/>
          <w:bCs/>
          <w:color w:val="000000"/>
          <w:sz w:val="28"/>
          <w:szCs w:val="28"/>
        </w:rPr>
        <w:t>ктическая</w:t>
      </w:r>
      <w:proofErr w:type="spellEnd"/>
      <w:r w:rsidRPr="0060109D">
        <w:rPr>
          <w:rStyle w:val="c3"/>
          <w:b/>
          <w:bCs/>
          <w:color w:val="000000"/>
          <w:sz w:val="28"/>
          <w:szCs w:val="28"/>
        </w:rPr>
        <w:t xml:space="preserve"> игр</w:t>
      </w:r>
      <w:r w:rsidR="003A609C">
        <w:rPr>
          <w:rStyle w:val="c3"/>
          <w:b/>
          <w:bCs/>
          <w:color w:val="000000"/>
          <w:sz w:val="28"/>
          <w:szCs w:val="28"/>
          <w:lang w:val="en-US"/>
        </w:rPr>
        <w:t>a</w:t>
      </w:r>
      <w:r w:rsidRPr="0060109D">
        <w:rPr>
          <w:rStyle w:val="c3"/>
          <w:b/>
          <w:bCs/>
          <w:color w:val="000000"/>
          <w:sz w:val="28"/>
          <w:szCs w:val="28"/>
        </w:rPr>
        <w:t xml:space="preserve"> «</w:t>
      </w:r>
      <w:proofErr w:type="spellStart"/>
      <w:r w:rsidRPr="0060109D">
        <w:rPr>
          <w:rStyle w:val="c3"/>
          <w:b/>
          <w:bCs/>
          <w:color w:val="000000"/>
          <w:sz w:val="28"/>
          <w:szCs w:val="28"/>
        </w:rPr>
        <w:t>Дв</w:t>
      </w:r>
      <w:proofErr w:type="spellEnd"/>
      <w:r w:rsidR="003A609C">
        <w:rPr>
          <w:rStyle w:val="c3"/>
          <w:b/>
          <w:bCs/>
          <w:color w:val="000000"/>
          <w:sz w:val="28"/>
          <w:szCs w:val="28"/>
          <w:lang w:val="en-US"/>
        </w:rPr>
        <w:t>a</w:t>
      </w:r>
      <w:r w:rsidRPr="0060109D">
        <w:rPr>
          <w:rStyle w:val="c3"/>
          <w:b/>
          <w:bCs/>
          <w:color w:val="000000"/>
          <w:sz w:val="28"/>
          <w:szCs w:val="28"/>
        </w:rPr>
        <w:t xml:space="preserve"> волшебник</w:t>
      </w:r>
      <w:r w:rsidR="003A609C">
        <w:rPr>
          <w:rStyle w:val="c3"/>
          <w:b/>
          <w:bCs/>
          <w:color w:val="000000"/>
          <w:sz w:val="28"/>
          <w:szCs w:val="28"/>
          <w:lang w:val="en-US"/>
        </w:rPr>
        <w:t>a</w:t>
      </w:r>
      <w:r w:rsidRPr="0060109D">
        <w:rPr>
          <w:rStyle w:val="c3"/>
          <w:b/>
          <w:bCs/>
          <w:color w:val="000000"/>
          <w:sz w:val="28"/>
          <w:szCs w:val="28"/>
        </w:rPr>
        <w:t>»</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Данная игра направлена на развитие нравственных оценок детей. Играть могут </w:t>
      </w:r>
      <w:proofErr w:type="gramStart"/>
      <w:r w:rsidRPr="0060109D">
        <w:rPr>
          <w:rStyle w:val="c1"/>
          <w:color w:val="000000"/>
          <w:sz w:val="28"/>
          <w:szCs w:val="28"/>
        </w:rPr>
        <w:t>дети</w:t>
      </w:r>
      <w:proofErr w:type="gramEnd"/>
      <w:r w:rsidRPr="0060109D">
        <w:rPr>
          <w:rStyle w:val="c1"/>
          <w:color w:val="000000"/>
          <w:sz w:val="28"/>
          <w:szCs w:val="28"/>
        </w:rPr>
        <w:t xml:space="preserve"> начиная с четырехлетнего возраста.</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Одному ребенку предлагается стать «добрым волшебником», а другому «злым». Как вариант, один ребенок может выполнять каждую роль последовательно. Вначале им предлагается изобразить мимику доброго и злого волшебников. Затем перечислить, какие добрые и злые волшебства делает тот и другой. Затем придумать, каким образом добрый волшебник расколдует плохие дела злого.</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Дети могут вместе или индивидуально нарисовать доброго и злого волшебников. У одного доброе лицо, а другого злое, а потом раскрасить волшебников так, чтобы сразу было видно, кто добрый, а кто злой. Нарисовать волшебные предметы – волшебную палочку, волшебный эликсир, волшебную шапку и т.п. Главное, чтобы сразу было видно, который добрый волшебник, а который злой.</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3"/>
          <w:b/>
          <w:bCs/>
          <w:color w:val="000000"/>
          <w:sz w:val="28"/>
          <w:szCs w:val="28"/>
        </w:rPr>
        <w:t>Дид</w:t>
      </w:r>
      <w:proofErr w:type="spellEnd"/>
      <w:r w:rsidR="003A609C">
        <w:rPr>
          <w:rStyle w:val="c3"/>
          <w:b/>
          <w:bCs/>
          <w:color w:val="000000"/>
          <w:sz w:val="28"/>
          <w:szCs w:val="28"/>
          <w:lang w:val="en-US"/>
        </w:rPr>
        <w:t>a</w:t>
      </w:r>
      <w:proofErr w:type="spellStart"/>
      <w:r w:rsidRPr="0060109D">
        <w:rPr>
          <w:rStyle w:val="c3"/>
          <w:b/>
          <w:bCs/>
          <w:color w:val="000000"/>
          <w:sz w:val="28"/>
          <w:szCs w:val="28"/>
        </w:rPr>
        <w:t>ктическ</w:t>
      </w:r>
      <w:proofErr w:type="spellEnd"/>
      <w:r w:rsidR="003A609C">
        <w:rPr>
          <w:rStyle w:val="c3"/>
          <w:b/>
          <w:bCs/>
          <w:color w:val="000000"/>
          <w:sz w:val="28"/>
          <w:szCs w:val="28"/>
          <w:lang w:val="en-US"/>
        </w:rPr>
        <w:t>a</w:t>
      </w:r>
      <w:r w:rsidRPr="0060109D">
        <w:rPr>
          <w:rStyle w:val="c3"/>
          <w:b/>
          <w:bCs/>
          <w:color w:val="000000"/>
          <w:sz w:val="28"/>
          <w:szCs w:val="28"/>
        </w:rPr>
        <w:t>я игр</w:t>
      </w:r>
      <w:r w:rsidR="003A609C">
        <w:rPr>
          <w:rStyle w:val="c3"/>
          <w:b/>
          <w:bCs/>
          <w:color w:val="000000"/>
          <w:sz w:val="28"/>
          <w:szCs w:val="28"/>
          <w:lang w:val="en-US"/>
        </w:rPr>
        <w:t>a</w:t>
      </w:r>
      <w:r w:rsidRPr="0060109D">
        <w:rPr>
          <w:rStyle w:val="c3"/>
          <w:b/>
          <w:bCs/>
          <w:color w:val="000000"/>
          <w:sz w:val="28"/>
          <w:szCs w:val="28"/>
        </w:rPr>
        <w:t xml:space="preserve"> «Волшебное дерево»</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lastRenderedPageBreak/>
        <w:t xml:space="preserve">Лучше, если для этой игры будет использован большой ветвистый сук, который имитирует дерево, но можно использовать вешалку или искусственную елку. На него вешают самые разные предметы, которые взяли у детей (шарфики, ручки, бантики и т.д.). Детям говорится, что это волшебное дерево и поэтому все, что на него повесили, становится волшебным. Каждый ребенок должен подойти к дереву и снять с него предмет, принадлежащий конкретному игроку. (Например, «волшебный» предмет Пети или </w:t>
      </w:r>
      <w:proofErr w:type="gramStart"/>
      <w:r w:rsidRPr="0060109D">
        <w:rPr>
          <w:rStyle w:val="c1"/>
          <w:color w:val="000000"/>
          <w:sz w:val="28"/>
          <w:szCs w:val="28"/>
        </w:rPr>
        <w:t>Маши</w:t>
      </w:r>
      <w:proofErr w:type="gramEnd"/>
      <w:r w:rsidRPr="0060109D">
        <w:rPr>
          <w:rStyle w:val="c1"/>
          <w:color w:val="000000"/>
          <w:sz w:val="28"/>
          <w:szCs w:val="28"/>
        </w:rPr>
        <w:t xml:space="preserve"> или Тани и т.д.) Ребенок должен угадать, какой предмет принадлежит игроку, и придумать, какое «волшебство» может выполнить этот предмет. (Например, заставить владельца танцевать, или громко смеяться, или петь, или скакать на одной ножке и т.п.) Если он угадал владельца предмета правильно, то «волшебство» исполняет хозяин предмета, а если ошибся, то «волшебное действие» выполняет сам.</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 xml:space="preserve">Для более маленьких детей возможен более простой вариант игры «Волшебное дерево». На нарисованное Дерево прикрепляют изображения различных предметов. Затем ребенку предлагается определить, что реально может находиться на дереве, а что является лишним. </w:t>
      </w:r>
      <w:proofErr w:type="gramStart"/>
      <w:r w:rsidRPr="0060109D">
        <w:rPr>
          <w:rStyle w:val="c1"/>
          <w:color w:val="000000"/>
          <w:sz w:val="28"/>
          <w:szCs w:val="28"/>
        </w:rPr>
        <w:t>Например</w:t>
      </w:r>
      <w:proofErr w:type="gramEnd"/>
      <w:r w:rsidRPr="0060109D">
        <w:rPr>
          <w:rStyle w:val="c1"/>
          <w:color w:val="000000"/>
          <w:sz w:val="28"/>
          <w:szCs w:val="28"/>
        </w:rPr>
        <w:t>: «Представь, что существует волшебное дерево, на котором может вырасти все, что вообще растет на деревьях (а может быть, живет среди ветвей). Художник нарисовал такое дерево, но много напутал. Посмотри внимательно и скажи, что правильно и чего нет на этом рисунке».</w:t>
      </w:r>
    </w:p>
    <w:p w:rsidR="0060109D" w:rsidRPr="0060109D" w:rsidRDefault="0060109D" w:rsidP="002E7E14">
      <w:pPr>
        <w:pStyle w:val="c0"/>
        <w:shd w:val="clear" w:color="auto" w:fill="FFFFFF"/>
        <w:spacing w:before="0" w:beforeAutospacing="0" w:after="0" w:afterAutospacing="0"/>
        <w:jc w:val="both"/>
        <w:rPr>
          <w:color w:val="000000"/>
          <w:sz w:val="28"/>
          <w:szCs w:val="28"/>
        </w:rPr>
      </w:pPr>
      <w:proofErr w:type="spellStart"/>
      <w:r w:rsidRPr="0060109D">
        <w:rPr>
          <w:rStyle w:val="c3"/>
          <w:b/>
          <w:bCs/>
          <w:color w:val="000000"/>
          <w:sz w:val="28"/>
          <w:szCs w:val="28"/>
        </w:rPr>
        <w:t>Дид</w:t>
      </w:r>
      <w:proofErr w:type="spellEnd"/>
      <w:r w:rsidR="003A609C">
        <w:rPr>
          <w:rStyle w:val="c3"/>
          <w:b/>
          <w:bCs/>
          <w:color w:val="000000"/>
          <w:sz w:val="28"/>
          <w:szCs w:val="28"/>
          <w:lang w:val="en-US"/>
        </w:rPr>
        <w:t>a</w:t>
      </w:r>
      <w:proofErr w:type="spellStart"/>
      <w:r w:rsidRPr="0060109D">
        <w:rPr>
          <w:rStyle w:val="c3"/>
          <w:b/>
          <w:bCs/>
          <w:color w:val="000000"/>
          <w:sz w:val="28"/>
          <w:szCs w:val="28"/>
        </w:rPr>
        <w:t>ктическая</w:t>
      </w:r>
      <w:proofErr w:type="spellEnd"/>
      <w:r w:rsidRPr="0060109D">
        <w:rPr>
          <w:rStyle w:val="c3"/>
          <w:b/>
          <w:bCs/>
          <w:color w:val="000000"/>
          <w:sz w:val="28"/>
          <w:szCs w:val="28"/>
        </w:rPr>
        <w:t xml:space="preserve"> игр</w:t>
      </w:r>
      <w:r w:rsidR="003A609C">
        <w:rPr>
          <w:rStyle w:val="c3"/>
          <w:b/>
          <w:bCs/>
          <w:color w:val="000000"/>
          <w:sz w:val="28"/>
          <w:szCs w:val="28"/>
          <w:lang w:val="en-US"/>
        </w:rPr>
        <w:t>a</w:t>
      </w:r>
      <w:r w:rsidRPr="0060109D">
        <w:rPr>
          <w:rStyle w:val="c3"/>
          <w:b/>
          <w:bCs/>
          <w:color w:val="000000"/>
          <w:sz w:val="28"/>
          <w:szCs w:val="28"/>
        </w:rPr>
        <w:t xml:space="preserve"> «Превращения»</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Ведущий берет какой-нибудь предмет (стакан, мячик, ручку и т. д.). Затем с помощью пантомимы манипулирует с предметом, «превращая» его во что-то. Например, стакан становится вазой, подзорной трубой или подсвечником, мячик – яблоком, колобком, воздушным шаром, ручка – указкой, шпагой, ложкой и т. п. Дети должны угадать, во что превратился этот предмет. Когда всем становится ясно, во что превратился он, его передают другому участнику игры и просят «превратить» во что-нибудь другое.</w:t>
      </w:r>
    </w:p>
    <w:p w:rsidR="0060109D" w:rsidRPr="0060109D" w:rsidRDefault="0060109D" w:rsidP="002E7E14">
      <w:pPr>
        <w:pStyle w:val="c0"/>
        <w:shd w:val="clear" w:color="auto" w:fill="FFFFFF"/>
        <w:spacing w:before="0" w:beforeAutospacing="0" w:after="0" w:afterAutospacing="0"/>
        <w:jc w:val="both"/>
        <w:rPr>
          <w:color w:val="000000"/>
          <w:sz w:val="28"/>
          <w:szCs w:val="28"/>
        </w:rPr>
      </w:pPr>
      <w:r w:rsidRPr="0060109D">
        <w:rPr>
          <w:rStyle w:val="c1"/>
          <w:color w:val="000000"/>
          <w:sz w:val="28"/>
          <w:szCs w:val="28"/>
        </w:rPr>
        <w:t>Для большего интереса игры будет лучше, если дети заранее приготовят каждый свой предмет и придумают, во что они его «превратят». Затем они показывают предмет с соответствующими манипуляциями. Чем больше участников правильно угадают, во что превратился предмет, тем лучше результат игры. В</w:t>
      </w:r>
      <w:r w:rsidR="003A609C">
        <w:rPr>
          <w:rStyle w:val="c1"/>
          <w:color w:val="000000"/>
          <w:sz w:val="28"/>
          <w:szCs w:val="28"/>
          <w:lang w:val="en-US"/>
        </w:rPr>
        <w:t>a</w:t>
      </w:r>
      <w:proofErr w:type="spellStart"/>
      <w:r w:rsidRPr="0060109D">
        <w:rPr>
          <w:rStyle w:val="c1"/>
          <w:color w:val="000000"/>
          <w:sz w:val="28"/>
          <w:szCs w:val="28"/>
        </w:rPr>
        <w:t>жно</w:t>
      </w:r>
      <w:proofErr w:type="spellEnd"/>
      <w:r w:rsidRPr="0060109D">
        <w:rPr>
          <w:rStyle w:val="c1"/>
          <w:color w:val="000000"/>
          <w:sz w:val="28"/>
          <w:szCs w:val="28"/>
        </w:rPr>
        <w:t xml:space="preserve">, чтобы каждый ребенок </w:t>
      </w:r>
      <w:proofErr w:type="spellStart"/>
      <w:r w:rsidRPr="0060109D">
        <w:rPr>
          <w:rStyle w:val="c1"/>
          <w:color w:val="000000"/>
          <w:sz w:val="28"/>
          <w:szCs w:val="28"/>
        </w:rPr>
        <w:t>уч</w:t>
      </w:r>
      <w:proofErr w:type="spellEnd"/>
      <w:r w:rsidR="003A609C">
        <w:rPr>
          <w:rStyle w:val="c1"/>
          <w:color w:val="000000"/>
          <w:sz w:val="28"/>
          <w:szCs w:val="28"/>
          <w:lang w:val="en-US"/>
        </w:rPr>
        <w:t>a</w:t>
      </w:r>
      <w:proofErr w:type="spellStart"/>
      <w:r w:rsidRPr="0060109D">
        <w:rPr>
          <w:rStyle w:val="c1"/>
          <w:color w:val="000000"/>
          <w:sz w:val="28"/>
          <w:szCs w:val="28"/>
        </w:rPr>
        <w:t>ствов</w:t>
      </w:r>
      <w:proofErr w:type="spellEnd"/>
      <w:r w:rsidR="003A609C">
        <w:rPr>
          <w:rStyle w:val="c1"/>
          <w:color w:val="000000"/>
          <w:sz w:val="28"/>
          <w:szCs w:val="28"/>
          <w:lang w:val="en-US"/>
        </w:rPr>
        <w:t>a</w:t>
      </w:r>
      <w:r w:rsidRPr="0060109D">
        <w:rPr>
          <w:rStyle w:val="c1"/>
          <w:color w:val="000000"/>
          <w:sz w:val="28"/>
          <w:szCs w:val="28"/>
        </w:rPr>
        <w:t>л в игре.</w:t>
      </w:r>
    </w:p>
    <w:p w:rsidR="0060109D" w:rsidRPr="0060109D" w:rsidRDefault="0060109D" w:rsidP="002E7E14">
      <w:pPr>
        <w:spacing w:after="0" w:line="240" w:lineRule="auto"/>
        <w:jc w:val="both"/>
        <w:rPr>
          <w:rFonts w:ascii="Times New Roman" w:hAnsi="Times New Roman" w:cs="Times New Roman"/>
          <w:sz w:val="28"/>
          <w:szCs w:val="28"/>
        </w:rPr>
      </w:pPr>
    </w:p>
    <w:p w:rsidR="0060109D" w:rsidRPr="0060109D" w:rsidRDefault="0060109D" w:rsidP="002E7E14">
      <w:pPr>
        <w:spacing w:after="0" w:line="240" w:lineRule="auto"/>
        <w:jc w:val="both"/>
        <w:rPr>
          <w:rFonts w:ascii="Times New Roman" w:hAnsi="Times New Roman" w:cs="Times New Roman"/>
          <w:sz w:val="28"/>
          <w:szCs w:val="28"/>
        </w:rPr>
      </w:pPr>
    </w:p>
    <w:p w:rsidR="0060109D" w:rsidRPr="0060109D" w:rsidRDefault="0060109D" w:rsidP="002E7E14">
      <w:pPr>
        <w:spacing w:after="0" w:line="240" w:lineRule="auto"/>
        <w:jc w:val="both"/>
        <w:rPr>
          <w:rFonts w:ascii="Times New Roman" w:hAnsi="Times New Roman" w:cs="Times New Roman"/>
          <w:sz w:val="28"/>
          <w:szCs w:val="28"/>
        </w:rPr>
      </w:pPr>
    </w:p>
    <w:p w:rsidR="0060109D" w:rsidRP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Default="0060109D" w:rsidP="002E7E14">
      <w:pPr>
        <w:spacing w:after="0" w:line="240" w:lineRule="auto"/>
        <w:jc w:val="both"/>
        <w:rPr>
          <w:rFonts w:ascii="Times New Roman" w:hAnsi="Times New Roman" w:cs="Times New Roman"/>
          <w:sz w:val="28"/>
          <w:szCs w:val="28"/>
        </w:rPr>
      </w:pPr>
    </w:p>
    <w:p w:rsidR="0060109D" w:rsidRPr="0017480C" w:rsidRDefault="0060109D" w:rsidP="002E7E14">
      <w:pPr>
        <w:spacing w:after="0" w:line="240" w:lineRule="auto"/>
        <w:jc w:val="both"/>
        <w:rPr>
          <w:rFonts w:ascii="Times New Roman" w:hAnsi="Times New Roman" w:cs="Times New Roman"/>
          <w:sz w:val="28"/>
          <w:szCs w:val="28"/>
        </w:rPr>
      </w:pPr>
    </w:p>
    <w:sectPr w:rsidR="0060109D" w:rsidRPr="0017480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5317B1"/>
    <w:multiLevelType w:val="hybridMultilevel"/>
    <w:tmpl w:val="122A16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A284FBB"/>
    <w:multiLevelType w:val="multilevel"/>
    <w:tmpl w:val="FC760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DE33BEB"/>
    <w:multiLevelType w:val="multilevel"/>
    <w:tmpl w:val="DBF6F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4886"/>
    <w:rsid w:val="0017480C"/>
    <w:rsid w:val="002A0FBA"/>
    <w:rsid w:val="002B040A"/>
    <w:rsid w:val="002E7E14"/>
    <w:rsid w:val="00356181"/>
    <w:rsid w:val="003A609C"/>
    <w:rsid w:val="004D377D"/>
    <w:rsid w:val="00526E7D"/>
    <w:rsid w:val="005F070C"/>
    <w:rsid w:val="0060109D"/>
    <w:rsid w:val="00861EF7"/>
    <w:rsid w:val="00A23379"/>
    <w:rsid w:val="00AD4886"/>
    <w:rsid w:val="00BE6B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50F0A0"/>
  <w15:chartTrackingRefBased/>
  <w15:docId w15:val="{1D2A0689-E718-482C-8E56-4D98F23C6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480C"/>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7480C"/>
    <w:pPr>
      <w:widowControl w:val="0"/>
      <w:autoSpaceDE w:val="0"/>
      <w:autoSpaceDN w:val="0"/>
      <w:spacing w:after="0" w:line="531" w:lineRule="exact"/>
      <w:ind w:left="751" w:hanging="282"/>
    </w:pPr>
    <w:rPr>
      <w:rFonts w:ascii="Times New Roman" w:eastAsia="Times New Roman" w:hAnsi="Times New Roman" w:cs="Times New Roman"/>
      <w:lang w:eastAsia="ru-RU" w:bidi="ru-RU"/>
    </w:rPr>
  </w:style>
  <w:style w:type="paragraph" w:customStyle="1" w:styleId="c0">
    <w:name w:val="c0"/>
    <w:basedOn w:val="a"/>
    <w:rsid w:val="0060109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60109D"/>
  </w:style>
  <w:style w:type="character" w:customStyle="1" w:styleId="c2">
    <w:name w:val="c2"/>
    <w:basedOn w:val="a0"/>
    <w:rsid w:val="0060109D"/>
  </w:style>
  <w:style w:type="character" w:customStyle="1" w:styleId="c4">
    <w:name w:val="c4"/>
    <w:basedOn w:val="a0"/>
    <w:rsid w:val="0060109D"/>
  </w:style>
  <w:style w:type="character" w:customStyle="1" w:styleId="c3">
    <w:name w:val="c3"/>
    <w:basedOn w:val="a0"/>
    <w:rsid w:val="0060109D"/>
  </w:style>
  <w:style w:type="paragraph" w:styleId="a4">
    <w:name w:val="Balloon Text"/>
    <w:basedOn w:val="a"/>
    <w:link w:val="a5"/>
    <w:uiPriority w:val="99"/>
    <w:semiHidden/>
    <w:unhideWhenUsed/>
    <w:rsid w:val="00356181"/>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35618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8599149">
      <w:bodyDiv w:val="1"/>
      <w:marLeft w:val="0"/>
      <w:marRight w:val="0"/>
      <w:marTop w:val="0"/>
      <w:marBottom w:val="0"/>
      <w:divBdr>
        <w:top w:val="none" w:sz="0" w:space="0" w:color="auto"/>
        <w:left w:val="none" w:sz="0" w:space="0" w:color="auto"/>
        <w:bottom w:val="none" w:sz="0" w:space="0" w:color="auto"/>
        <w:right w:val="none" w:sz="0" w:space="0" w:color="auto"/>
      </w:divBdr>
    </w:div>
    <w:div w:id="1136338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10</Pages>
  <Words>3183</Words>
  <Characters>18146</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Детский сад</dc:creator>
  <cp:keywords/>
  <dc:description/>
  <cp:lastModifiedBy>Детский сад</cp:lastModifiedBy>
  <cp:revision>11</cp:revision>
  <cp:lastPrinted>2023-01-12T02:17:00Z</cp:lastPrinted>
  <dcterms:created xsi:type="dcterms:W3CDTF">2023-01-11T22:43:00Z</dcterms:created>
  <dcterms:modified xsi:type="dcterms:W3CDTF">2025-01-30T01:06:00Z</dcterms:modified>
</cp:coreProperties>
</file>