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08661F" w14:textId="66ACDEAF" w:rsidR="00180D93" w:rsidRPr="00180D93" w:rsidRDefault="00180D93" w:rsidP="00180D9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80D93">
        <w:rPr>
          <w:rFonts w:ascii="Times New Roman" w:hAnsi="Times New Roman" w:cs="Times New Roman"/>
          <w:b/>
          <w:bCs/>
          <w:sz w:val="28"/>
          <w:szCs w:val="28"/>
        </w:rPr>
        <w:t>Конспект б</w:t>
      </w:r>
      <w:r w:rsidRPr="00180D93">
        <w:rPr>
          <w:rFonts w:ascii="Times New Roman" w:hAnsi="Times New Roman" w:cs="Times New Roman"/>
          <w:b/>
          <w:bCs/>
          <w:sz w:val="28"/>
          <w:szCs w:val="28"/>
        </w:rPr>
        <w:t>еседа с родителями на тему «Ваш ребенок»</w:t>
      </w:r>
      <w:r w:rsidRPr="00180D93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13428C21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Успех в воспитании обусловлен знанием психических особенностей нервной системы детей, поэтому воспитателю необходимо изучить каждого ребенка. В составлении характеристики, отражающей индивидуальные особенности деятельности и поведения дошкольника, воспитателю поможет беседа с родителями. При этом важно знать об особенностях поведения детей в раннем возрасте, так как в первые три года жизни индивидуальные особенности ребенка проявляются наиболее ярко. В </w:t>
      </w:r>
      <w:r w:rsidRPr="00180D93">
        <w:rPr>
          <w:rFonts w:ascii="Times New Roman" w:hAnsi="Times New Roman" w:cs="Times New Roman"/>
          <w:b/>
          <w:bCs/>
          <w:sz w:val="28"/>
          <w:szCs w:val="28"/>
        </w:rPr>
        <w:t>беседе</w:t>
      </w:r>
      <w:r w:rsidRPr="00180D93">
        <w:rPr>
          <w:rFonts w:ascii="Times New Roman" w:hAnsi="Times New Roman" w:cs="Times New Roman"/>
          <w:sz w:val="28"/>
          <w:szCs w:val="28"/>
        </w:rPr>
        <w:t> с родителями задаются вопросы о раннем периоде развития ребенка. Если в дошкольном возрасте отмечены негативные черты характера или индивидуальные особенности ребенка резко изменились, то, зная его развитие в раннем возрасте, легче понять причину этих изменений. Причиной могут быть и длительные болезни ребенка, и особенности воспитания в семье.</w:t>
      </w:r>
    </w:p>
    <w:p w14:paraId="6A840720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Примерные вопросы</w:t>
      </w:r>
    </w:p>
    <w:p w14:paraId="6612484A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1. Считаете ли вы своего ребенка очень подвижным или нет? Был ли он таким в раннем возрасте?</w:t>
      </w:r>
    </w:p>
    <w:p w14:paraId="666C2DC6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2. Легко ли ребенок в раннем возрасте входил в режим? Как реагировал на нарушение привычного режима (запоздавший обед, затянувшееся время бодрствования? Каковы эти особенности в данное время?</w:t>
      </w:r>
    </w:p>
    <w:p w14:paraId="5F24FE89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3. Как засыпал ваш ребенок в раннем возрасте (быстро или медленно? Спокойно ли он вел себя в кроватке, как происходил переход от сна к бодрствованию? Изменились ли эти особенности сейчас?</w:t>
      </w:r>
    </w:p>
    <w:p w14:paraId="2945C668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4. Как реагировал ваш ребенок в раннем возрасте и как реагирует сейчас на новые условия, незнакомых людей? Как он ведет себя в гостях, при посещении театра?</w:t>
      </w:r>
    </w:p>
    <w:p w14:paraId="74D94830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5. Быстро или нет ребенок осваивает правила поведения и охотно ли подчиняется им? Легко ли направить его поведение в нужном вам направлении?</w:t>
      </w:r>
    </w:p>
    <w:p w14:paraId="4EB3536C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 xml:space="preserve">6. Каким вы считаете своего ребенка (спокойным, </w:t>
      </w:r>
      <w:proofErr w:type="spellStart"/>
      <w:r w:rsidRPr="00180D93">
        <w:rPr>
          <w:rFonts w:ascii="Times New Roman" w:hAnsi="Times New Roman" w:cs="Times New Roman"/>
          <w:sz w:val="28"/>
          <w:szCs w:val="28"/>
        </w:rPr>
        <w:t>малоэмоциональным</w:t>
      </w:r>
      <w:proofErr w:type="spellEnd"/>
      <w:r w:rsidRPr="00180D93">
        <w:rPr>
          <w:rFonts w:ascii="Times New Roman" w:hAnsi="Times New Roman" w:cs="Times New Roman"/>
          <w:sz w:val="28"/>
          <w:szCs w:val="28"/>
        </w:rPr>
        <w:t xml:space="preserve"> или очень эмоциональным? Как он выражает свое отношение к близким?</w:t>
      </w:r>
    </w:p>
    <w:p w14:paraId="509424FC" w14:textId="10E7CA5A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lastRenderedPageBreak/>
        <w:t>7. В каком настроении обычно находится ваш ребенок? Часто ли проявляет радость, удовольствие? Как часто меняется его настроение? (Отметить причины отрицательных реакций: плач, страх.)</w:t>
      </w:r>
    </w:p>
    <w:p w14:paraId="5E5BADB6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8. Постарайтесь вспомнить особенности игр ребенка в раннем возрасте. Играл ли он долго в какие-либо игры? Удавалось ли вам быстро переключить его на режим? У ребенка появлялись привычные формы поведения, которые не совсем вас устраивали. Удавалось ли вам их изменить? Какими приемами при этом вы пользовались? Легко ли это давалось вам?</w:t>
      </w:r>
    </w:p>
    <w:p w14:paraId="7E241AF8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9. Отвлекается ли ребенок, если он выполняет какое-либо поручение? Легко ли его отвлечь? Что его может отвлечь? В течение какого времени ребенок может заниматься одним делом, несмотря на отвлекающие факторы?</w:t>
      </w:r>
    </w:p>
    <w:p w14:paraId="4A2BA5F6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 xml:space="preserve">10. Какие черты характера ребенка вам не нравятся? Что </w:t>
      </w:r>
      <w:proofErr w:type="spellStart"/>
      <w:r w:rsidRPr="00180D93">
        <w:rPr>
          <w:rFonts w:ascii="Times New Roman" w:hAnsi="Times New Roman" w:cs="Times New Roman"/>
          <w:sz w:val="28"/>
          <w:szCs w:val="28"/>
        </w:rPr>
        <w:t>бывам</w:t>
      </w:r>
      <w:proofErr w:type="spellEnd"/>
      <w:r w:rsidRPr="00180D93">
        <w:rPr>
          <w:rFonts w:ascii="Times New Roman" w:hAnsi="Times New Roman" w:cs="Times New Roman"/>
          <w:sz w:val="28"/>
          <w:szCs w:val="28"/>
        </w:rPr>
        <w:t xml:space="preserve"> хотелось изменить в нем? Как вы думаете, почему возникли эти черты?</w:t>
      </w:r>
    </w:p>
    <w:p w14:paraId="078AB09A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Анализируя ответы родителей, воспитатель рассказывает об индивидуальных особенностях поведения и деятельности детей.</w:t>
      </w:r>
    </w:p>
    <w:p w14:paraId="6EA5BC70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Сообщение воспитателя о психических особенностях детей</w:t>
      </w:r>
    </w:p>
    <w:p w14:paraId="673B133D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Уравновешенные, подвижные дети</w:t>
      </w:r>
    </w:p>
    <w:p w14:paraId="605E036B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Живые и эмоциональные дети почти всегда в хорошем настроении. Они всегда улыбаются. У них легко возникают чувства, </w:t>
      </w:r>
      <w:r w:rsidRPr="00180D93">
        <w:rPr>
          <w:rFonts w:ascii="Times New Roman" w:hAnsi="Times New Roman" w:cs="Times New Roman"/>
          <w:sz w:val="28"/>
          <w:szCs w:val="28"/>
          <w:u w:val="single"/>
        </w:rPr>
        <w:t>которые быстро сменяют друг друга</w:t>
      </w:r>
      <w:r w:rsidRPr="00180D93">
        <w:rPr>
          <w:rFonts w:ascii="Times New Roman" w:hAnsi="Times New Roman" w:cs="Times New Roman"/>
          <w:sz w:val="28"/>
          <w:szCs w:val="28"/>
        </w:rPr>
        <w:t>: бурно реагируя на недовольство взрослых, они плачут, но быстро отвлекаются, освобождаются от гнетущего настроения. Речь живая, быстрая, интонационно выразительная. Движения быстрые, точные. </w:t>
      </w:r>
      <w:r w:rsidRPr="00180D93">
        <w:rPr>
          <w:rFonts w:ascii="Times New Roman" w:hAnsi="Times New Roman" w:cs="Times New Roman"/>
          <w:sz w:val="28"/>
          <w:szCs w:val="28"/>
          <w:u w:val="single"/>
        </w:rPr>
        <w:t>Дети легко изменяют темп движения</w:t>
      </w:r>
      <w:r w:rsidRPr="00180D93">
        <w:rPr>
          <w:rFonts w:ascii="Times New Roman" w:hAnsi="Times New Roman" w:cs="Times New Roman"/>
          <w:sz w:val="28"/>
          <w:szCs w:val="28"/>
        </w:rPr>
        <w:t>: быстро переключаются от одних движений к другим. Засыпают такие дети быстро, сон у них глубокий. Переход от сна к бодрствованию происходит легко, они просыпаются веселыми и бодрыми.</w:t>
      </w:r>
    </w:p>
    <w:p w14:paraId="11B60E2B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Уравновешенные дети легко приспосабливаются к различным условиям. Новая обстановка и незнакомые люди их редко пугают: с незнакомыми они активно вступают в общение, не чувствуют скованности. Период адаптации к детскому саду у них очень незначительный (3—5 дней). Навыки у детей формируются быстро, изменение навыка происходит легко.</w:t>
      </w:r>
    </w:p>
    <w:p w14:paraId="104A497C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lastRenderedPageBreak/>
        <w:t>У подвижных детей широкий круг общения, много друзей. В деятельность они включаются легко и быстро, могут проявлять настойчивость, стремятся изменить способы работы. Но если работа однообразная или неинтересная, то такой ребенок может не довести ее до конца: его интересы и желания меняются очень быстро.</w:t>
      </w:r>
    </w:p>
    <w:p w14:paraId="0CF1E6ED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При недостаточном педагогическом воздействии активность и подвижность нервных процессов может привести к отсутствию настойчивости и усидчивости.</w:t>
      </w:r>
    </w:p>
    <w:p w14:paraId="3734D383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В коллективе сверстников такие дети часто бывают лидерами, но сверстники, характеризуя их, называют такую черту, как хитрость, а наблюдения показывают, что таким детям бывает свойственна завышенная самооценка. Она часто формируется в семье.</w:t>
      </w:r>
    </w:p>
    <w:p w14:paraId="00A31206" w14:textId="274A8BF4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Возбудимые, неуравновешенные дети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AF723F5" w14:textId="555A75C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Они очень эмоциональны, чувства их сильны, но неустойчивы. Возбудимые дети вспыльчивы, легко раздражаются. Когда они ложатся спать, то долго не могут успокоиться: сон их бывает беспокойным. Утром они просыпаются быстро, но если день начался с нежелания что-то делать, то плохое настроение сохраняется надолго. Речь у них быстрая, отрывистая, выразительная, движения резкие, иногда порывистые. В преодолении препятствий дети настойчивы, но нетерпеливы,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80D93">
        <w:rPr>
          <w:rFonts w:ascii="Times New Roman" w:hAnsi="Times New Roman" w:cs="Times New Roman"/>
          <w:sz w:val="28"/>
          <w:szCs w:val="28"/>
        </w:rPr>
        <w:t>выдержанны, раздражительны, импульсивны.</w:t>
      </w:r>
    </w:p>
    <w:p w14:paraId="462B3530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В присутствии незнакомых людей такие дети могут быть очень возбужденными, ими трудно управлять. К детскому саду они при выкают быстро (5—10 дней). Такие дети общительны, хотя очень часто ссорятся со сверстниками.</w:t>
      </w:r>
    </w:p>
    <w:p w14:paraId="02A446D9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Они энергичны, способны выполнить большой объем работы Увлеченность помогает им преодолевать значительные трудности, однако работают они урывками. Не умея рассчитывать свои силы, они внезапно прекращают что-либо делать. Силы их восстанавливаются быстро, и они включаются в другую деятельность.</w:t>
      </w:r>
    </w:p>
    <w:p w14:paraId="733EAAE0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lastRenderedPageBreak/>
        <w:t xml:space="preserve">Неуравновешенность детей часто приводит к таким чертам ха </w:t>
      </w:r>
      <w:proofErr w:type="spellStart"/>
      <w:r w:rsidRPr="00180D93">
        <w:rPr>
          <w:rFonts w:ascii="Times New Roman" w:hAnsi="Times New Roman" w:cs="Times New Roman"/>
          <w:sz w:val="28"/>
          <w:szCs w:val="28"/>
        </w:rPr>
        <w:t>рактера</w:t>
      </w:r>
      <w:proofErr w:type="spellEnd"/>
      <w:r w:rsidRPr="00180D93">
        <w:rPr>
          <w:rFonts w:ascii="Times New Roman" w:hAnsi="Times New Roman" w:cs="Times New Roman"/>
          <w:sz w:val="28"/>
          <w:szCs w:val="28"/>
        </w:rPr>
        <w:t>, как упрямство, вспыльчивость.</w:t>
      </w:r>
    </w:p>
    <w:p w14:paraId="462E4E7C" w14:textId="0A6544BD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Медлительные дети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985C63B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Эти дети внешне мало эмоциональны. Они спокойны, уравновешенны, сдержанны. Однако чувства их глубоки, они могут испытывать сильные привязанности. При кажущейся необщительности такие дети имеют близких друзей, расставание с которыми долгое время переживают.</w:t>
      </w:r>
    </w:p>
    <w:p w14:paraId="1C12C7D0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Перед сном они ведут себя спокойно, засыпают быстро или некоторое время тихо лежат с открытыми глазами. Просыпаются вялыми, долгое время после сна ходят сонными.</w:t>
      </w:r>
    </w:p>
    <w:p w14:paraId="17882C24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Речь их нетороплива, спокойна, с достаточным словарным запасом, но говорят они невыразительно, с паузами. Внимание детей устойчивое, возникает оно медленно, переключение на другое проходит неторопливо. Навыки формируются долго, но они устойчивы и изменяются с трудом. К новой обстановке дети привыкают медленно, в общении с незнакомыми людьми ведут себя скованно, молчат. Присущая ребенку медлительность проявляется и в деятельности. Какое-либо дело он может выполнять не отвлекаясь, хотя включиться в него не спешит. Длительную работу, требующую затраты сил, долгого напряжения, усидчивости, устойчивого внимания и терпения, такие дети выполняют без утомления, постоянно проверяя правильность своих действий. Темп работы предпочитают медленный, пользуются при этом проверенными способами и методами. Если они хотят чего-то добиться, то проявляют высокую активность, способны преодолевать препятствия.</w:t>
      </w:r>
    </w:p>
    <w:p w14:paraId="5E120FAF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На этих детей необходимо обращать особое внимание, так как их сдержанность и рассудительность легко спутать с равнодушием, безынициативностью, ленью. При недостаточных воспитательных воздействиях у медлительных детей могут развиться пассивность, узость интересов, слабость чувств.</w:t>
      </w:r>
    </w:p>
    <w:p w14:paraId="75F085A9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Чувствительные, ранимые дети</w:t>
      </w:r>
    </w:p>
    <w:p w14:paraId="2744A37A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lastRenderedPageBreak/>
        <w:t>Ранимые дети долго переживают неудачи и наказания. Настроение их неустойчиво. Слабость нервных процессов приводит к тому, что даже на незначительные воздействия взрослого </w:t>
      </w:r>
      <w:r w:rsidRPr="00180D93">
        <w:rPr>
          <w:rFonts w:ascii="Times New Roman" w:hAnsi="Times New Roman" w:cs="Times New Roman"/>
          <w:i/>
          <w:iCs/>
          <w:sz w:val="28"/>
          <w:szCs w:val="28"/>
        </w:rPr>
        <w:t>(изменившийся тон голоса)</w:t>
      </w:r>
      <w:r w:rsidRPr="00180D93">
        <w:rPr>
          <w:rFonts w:ascii="Times New Roman" w:hAnsi="Times New Roman" w:cs="Times New Roman"/>
          <w:sz w:val="28"/>
          <w:szCs w:val="28"/>
        </w:rPr>
        <w:t> они очень реагируют. Сильное воздействие взрослого вызывает у них или состояние запредельного торможения, или истерику.</w:t>
      </w:r>
    </w:p>
    <w:p w14:paraId="0F403532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Ранимые дети чувствительны к изменению режима, поэтому могут засыпать и просыпаться по-разному, в зависимости от внешних обстоятельств. В привычной обстановке они долго, неторопливо укладываются, быстро засыпают и просыпаются веселыми, бодрыми. Речь детей интонационно выразительна, хотя часто они говорят тихо, неуверенно. Внимание таких детей сосредоточенно лишь при отсутствии посторонних раздражителей. Переключаются они плохо, быстро утомляются. В привычной обстановке дети проявляют тонкую наблюдательность, излишне внимательны к мелочам. Движения их неуверенны, неточны или суетливы.</w:t>
      </w:r>
    </w:p>
    <w:p w14:paraId="2D4589A5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Навыки, привычные формы поведения у этих детей возникают достаточно быстро, но они неустойчивы и зависят от внешних обстоятельств. В привычной обстановке ребенок все делает правильно и тщательно.</w:t>
      </w:r>
    </w:p>
    <w:p w14:paraId="5FBE478C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В новых ситуациях они неуверенны, застенчивы, испытывают страх и поэтому проявляют работоспособность ниже своих возможностей. К детскому саду привыкают долго.</w:t>
      </w:r>
    </w:p>
    <w:p w14:paraId="21CBA013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У детей этого типа есть важная положительная особенность — высокая чувствительность, которая необходима при воспитании таких ценных качеств характера, как доброта и отзывчивость.</w:t>
      </w:r>
    </w:p>
    <w:p w14:paraId="1BC8C70E" w14:textId="6A0ABA49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При неправильных воспитательных воздействиях высокая впечатлительность и ранимость детей, слабость и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80D93">
        <w:rPr>
          <w:rFonts w:ascii="Times New Roman" w:hAnsi="Times New Roman" w:cs="Times New Roman"/>
          <w:sz w:val="28"/>
          <w:szCs w:val="28"/>
        </w:rPr>
        <w:t>выносливость нервной системы могут развиться в замкнутость, стеснительность, склонность к внутренним переживаниям событий, которые этого не заслуживают.</w:t>
      </w:r>
    </w:p>
    <w:p w14:paraId="008928E0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Игры и упражнения для определения индивидуальных особенностей детей</w:t>
      </w:r>
    </w:p>
    <w:p w14:paraId="28F1C31D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lastRenderedPageBreak/>
        <w:t>Поведение детей при проведении игр бывает различным. Одни дети всегда выполняют правила игры, действуют точно по сигналу, в нужном темпе, проявляют достаточную выдержку.</w:t>
      </w:r>
    </w:p>
    <w:p w14:paraId="5DD6E9AE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Возбудимые дети проявляют нетерпеливость, несобранность, иногда излишнюю подвижность, торопливость. Часто они перебивают воспитателя возгласами, вопросами, начинают действовать раньше, чем этого требуют правила.</w:t>
      </w:r>
    </w:p>
    <w:p w14:paraId="18CF9BC2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Медлительные дети спокойны, но не успевают действовать в требуемом темпе. Реакция на сигнал у них замедленная. Движения не всегда координированные. Иногда воспитатель специально обращается к ним для того, чтобы они начали движения.</w:t>
      </w:r>
    </w:p>
    <w:p w14:paraId="6F970DAF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Для выявления у детей инициативности и аккуратности можно предложить им выполнить аппликацию на квадрате «Украшение платочка».</w:t>
      </w:r>
    </w:p>
    <w:p w14:paraId="10F4D2DC" w14:textId="619840F6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Для осуществления этого замысла понадобится материал: квадратный лист бумаги 15</w:t>
      </w:r>
      <w:r>
        <w:rPr>
          <w:rFonts w:ascii="Times New Roman" w:hAnsi="Times New Roman" w:cs="Times New Roman"/>
          <w:sz w:val="28"/>
          <w:szCs w:val="28"/>
        </w:rPr>
        <w:t xml:space="preserve"> на </w:t>
      </w:r>
      <w:r w:rsidRPr="00180D93">
        <w:rPr>
          <w:rFonts w:ascii="Times New Roman" w:hAnsi="Times New Roman" w:cs="Times New Roman"/>
          <w:sz w:val="28"/>
          <w:szCs w:val="28"/>
        </w:rPr>
        <w:t>15 см и большой набор готовых форм для наклеивания.</w:t>
      </w:r>
    </w:p>
    <w:p w14:paraId="1B4A0523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При этом обращается внимание на умение ребенка создавать композицию узора, сочетать цвета, на его аккуратность при выполнении работы.</w:t>
      </w:r>
    </w:p>
    <w:p w14:paraId="01B3C092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В ходе наблюдений за поведением воспитанников в группе выявляются эмоциональные особенности детей, своеобразие их речи и движений.</w:t>
      </w:r>
    </w:p>
    <w:p w14:paraId="67EF64FF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В период адаптации в детском саду, во время праздников, когда присутствуют гости, выявляются реакции ребенка на незнакомых людей, новую обстановку, обращается внимание на быстроту привыкания к ним, общительность, отмечается открытость, замкнутость или стеснительность ребенка. При этом выявляется способность дошкольника подчиняться правилам поведения, запечатлевается сформированность навыков, способность к их изменению.</w:t>
      </w:r>
    </w:p>
    <w:p w14:paraId="6602812C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Особенности речи (громкость, темп, выразительность, словарный запас) выявляются на занятиях по развитию речи (например, детям дается задание придумать рассказ «Как я однажды испугался»).</w:t>
      </w:r>
    </w:p>
    <w:p w14:paraId="09227378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lastRenderedPageBreak/>
        <w:t>Благодаря наблюдениям за играми детей, их взаимоотношениями воспитатель может выявить общительность ребенка, его умение дружить, отметить особенности отношений со сверстниками.</w:t>
      </w:r>
    </w:p>
    <w:p w14:paraId="09B46716" w14:textId="77777777" w:rsidR="00180D93" w:rsidRPr="00180D93" w:rsidRDefault="00180D93" w:rsidP="00180D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D93">
        <w:rPr>
          <w:rFonts w:ascii="Times New Roman" w:hAnsi="Times New Roman" w:cs="Times New Roman"/>
          <w:sz w:val="28"/>
          <w:szCs w:val="28"/>
        </w:rPr>
        <w:t>На основе сведений, полученных от родителей, и результатов наблюдений за детьми в играх-занятиях воспитатель может составить характеристику, отражающую индивидуальные особенности каждого ребенка. Характеристики будут конкретными, полными, если отразят как положительные, так и отрицательные особенности поведения каждого воспитанника.</w:t>
      </w:r>
    </w:p>
    <w:p w14:paraId="66932883" w14:textId="77777777" w:rsidR="008371EE" w:rsidRDefault="008371EE"/>
    <w:sectPr w:rsidR="008371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AC04D1"/>
    <w:multiLevelType w:val="multilevel"/>
    <w:tmpl w:val="FAF093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5338569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223"/>
    <w:rsid w:val="00180D93"/>
    <w:rsid w:val="001F338D"/>
    <w:rsid w:val="007F2950"/>
    <w:rsid w:val="00803E93"/>
    <w:rsid w:val="008371EE"/>
    <w:rsid w:val="00855223"/>
    <w:rsid w:val="008849FD"/>
    <w:rsid w:val="00E972F3"/>
    <w:rsid w:val="00F90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D727F0"/>
  <w15:chartTrackingRefBased/>
  <w15:docId w15:val="{C22CB628-7B0A-4DAA-B4B1-5040FCEF4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="Calibri"/>
        <w:kern w:val="2"/>
        <w:sz w:val="22"/>
        <w:szCs w:val="22"/>
        <w:lang w:val="ru-RU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72F3"/>
  </w:style>
  <w:style w:type="paragraph" w:styleId="1">
    <w:name w:val="heading 1"/>
    <w:basedOn w:val="a"/>
    <w:next w:val="a"/>
    <w:link w:val="10"/>
    <w:uiPriority w:val="9"/>
    <w:qFormat/>
    <w:rsid w:val="0085522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52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5223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5223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5223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5223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szCs w:val="28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5223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  <w:szCs w:val="28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5223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szCs w:val="2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5223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55223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20">
    <w:name w:val="Заголовок 2 Знак"/>
    <w:basedOn w:val="a0"/>
    <w:link w:val="2"/>
    <w:uiPriority w:val="9"/>
    <w:semiHidden/>
    <w:rsid w:val="00855223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30">
    <w:name w:val="Заголовок 3 Знак"/>
    <w:basedOn w:val="a0"/>
    <w:link w:val="3"/>
    <w:uiPriority w:val="9"/>
    <w:semiHidden/>
    <w:rsid w:val="00855223"/>
    <w:rPr>
      <w:rFonts w:asciiTheme="minorHAnsi" w:eastAsiaTheme="majorEastAsia" w:hAnsiTheme="minorHAnsi" w:cstheme="majorBidi"/>
      <w:color w:val="2F5496" w:themeColor="accent1" w:themeShade="BF"/>
      <w:sz w:val="28"/>
      <w:szCs w:val="35"/>
    </w:rPr>
  </w:style>
  <w:style w:type="character" w:customStyle="1" w:styleId="40">
    <w:name w:val="Заголовок 4 Знак"/>
    <w:basedOn w:val="a0"/>
    <w:link w:val="4"/>
    <w:uiPriority w:val="9"/>
    <w:semiHidden/>
    <w:rsid w:val="00855223"/>
    <w:rPr>
      <w:rFonts w:asciiTheme="minorHAnsi" w:eastAsiaTheme="majorEastAsia" w:hAnsiTheme="minorHAnsi" w:cstheme="majorBidi"/>
      <w:i/>
      <w:iCs/>
      <w:color w:val="2F5496" w:themeColor="accent1" w:themeShade="BF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855223"/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character" w:customStyle="1" w:styleId="60">
    <w:name w:val="Заголовок 6 Знак"/>
    <w:basedOn w:val="a0"/>
    <w:link w:val="6"/>
    <w:uiPriority w:val="9"/>
    <w:semiHidden/>
    <w:rsid w:val="00855223"/>
    <w:rPr>
      <w:rFonts w:asciiTheme="minorHAnsi" w:eastAsiaTheme="majorEastAsia" w:hAnsiTheme="minorHAnsi" w:cstheme="majorBidi"/>
      <w:i/>
      <w:iCs/>
      <w:color w:val="595959" w:themeColor="text1" w:themeTint="A6"/>
      <w:szCs w:val="28"/>
    </w:rPr>
  </w:style>
  <w:style w:type="character" w:customStyle="1" w:styleId="70">
    <w:name w:val="Заголовок 7 Знак"/>
    <w:basedOn w:val="a0"/>
    <w:link w:val="7"/>
    <w:uiPriority w:val="9"/>
    <w:semiHidden/>
    <w:rsid w:val="00855223"/>
    <w:rPr>
      <w:rFonts w:asciiTheme="minorHAnsi" w:eastAsiaTheme="majorEastAsia" w:hAnsiTheme="minorHAnsi" w:cstheme="majorBidi"/>
      <w:color w:val="595959" w:themeColor="text1" w:themeTint="A6"/>
      <w:szCs w:val="28"/>
    </w:rPr>
  </w:style>
  <w:style w:type="character" w:customStyle="1" w:styleId="80">
    <w:name w:val="Заголовок 8 Знак"/>
    <w:basedOn w:val="a0"/>
    <w:link w:val="8"/>
    <w:uiPriority w:val="9"/>
    <w:semiHidden/>
    <w:rsid w:val="00855223"/>
    <w:rPr>
      <w:rFonts w:asciiTheme="minorHAnsi" w:eastAsiaTheme="majorEastAsia" w:hAnsiTheme="minorHAnsi" w:cstheme="majorBidi"/>
      <w:i/>
      <w:iCs/>
      <w:color w:val="272727" w:themeColor="text1" w:themeTint="D8"/>
      <w:szCs w:val="28"/>
    </w:rPr>
  </w:style>
  <w:style w:type="character" w:customStyle="1" w:styleId="90">
    <w:name w:val="Заголовок 9 Знак"/>
    <w:basedOn w:val="a0"/>
    <w:link w:val="9"/>
    <w:uiPriority w:val="9"/>
    <w:semiHidden/>
    <w:rsid w:val="00855223"/>
    <w:rPr>
      <w:rFonts w:asciiTheme="minorHAnsi" w:eastAsiaTheme="majorEastAsia" w:hAnsiTheme="minorHAnsi" w:cstheme="majorBidi"/>
      <w:color w:val="272727" w:themeColor="text1" w:themeTint="D8"/>
      <w:szCs w:val="28"/>
    </w:rPr>
  </w:style>
  <w:style w:type="paragraph" w:styleId="a3">
    <w:name w:val="Title"/>
    <w:basedOn w:val="a"/>
    <w:next w:val="a"/>
    <w:link w:val="a4"/>
    <w:uiPriority w:val="10"/>
    <w:qFormat/>
    <w:rsid w:val="0085522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Заголовок Знак"/>
    <w:basedOn w:val="a0"/>
    <w:link w:val="a3"/>
    <w:uiPriority w:val="10"/>
    <w:rsid w:val="00855223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855223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Подзаголовок Знак"/>
    <w:basedOn w:val="a0"/>
    <w:link w:val="a5"/>
    <w:uiPriority w:val="11"/>
    <w:rsid w:val="00855223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35"/>
    </w:rPr>
  </w:style>
  <w:style w:type="paragraph" w:styleId="21">
    <w:name w:val="Quote"/>
    <w:basedOn w:val="a"/>
    <w:next w:val="a"/>
    <w:link w:val="22"/>
    <w:uiPriority w:val="29"/>
    <w:qFormat/>
    <w:rsid w:val="00855223"/>
    <w:pPr>
      <w:spacing w:before="160"/>
      <w:jc w:val="center"/>
    </w:pPr>
    <w:rPr>
      <w:rFonts w:cs="Angsana New"/>
      <w:i/>
      <w:iCs/>
      <w:color w:val="404040" w:themeColor="text1" w:themeTint="BF"/>
      <w:szCs w:val="28"/>
    </w:rPr>
  </w:style>
  <w:style w:type="character" w:customStyle="1" w:styleId="22">
    <w:name w:val="Цитата 2 Знак"/>
    <w:basedOn w:val="a0"/>
    <w:link w:val="21"/>
    <w:uiPriority w:val="29"/>
    <w:rsid w:val="00855223"/>
    <w:rPr>
      <w:rFonts w:cs="Angsana New"/>
      <w:i/>
      <w:iCs/>
      <w:color w:val="404040" w:themeColor="text1" w:themeTint="BF"/>
      <w:szCs w:val="28"/>
    </w:rPr>
  </w:style>
  <w:style w:type="paragraph" w:styleId="a7">
    <w:name w:val="List Paragraph"/>
    <w:basedOn w:val="a"/>
    <w:uiPriority w:val="34"/>
    <w:qFormat/>
    <w:rsid w:val="00855223"/>
    <w:pPr>
      <w:ind w:left="720"/>
      <w:contextualSpacing/>
    </w:pPr>
    <w:rPr>
      <w:rFonts w:cs="Angsana New"/>
      <w:szCs w:val="28"/>
    </w:rPr>
  </w:style>
  <w:style w:type="character" w:styleId="a8">
    <w:name w:val="Intense Emphasis"/>
    <w:basedOn w:val="a0"/>
    <w:uiPriority w:val="21"/>
    <w:qFormat/>
    <w:rsid w:val="00855223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8552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cs="Angsana New"/>
      <w:i/>
      <w:iCs/>
      <w:color w:val="2F5496" w:themeColor="accent1" w:themeShade="BF"/>
      <w:szCs w:val="28"/>
    </w:rPr>
  </w:style>
  <w:style w:type="character" w:customStyle="1" w:styleId="aa">
    <w:name w:val="Выделенная цитата Знак"/>
    <w:basedOn w:val="a0"/>
    <w:link w:val="a9"/>
    <w:uiPriority w:val="30"/>
    <w:rsid w:val="00855223"/>
    <w:rPr>
      <w:rFonts w:cs="Angsana New"/>
      <w:i/>
      <w:iCs/>
      <w:color w:val="2F5496" w:themeColor="accent1" w:themeShade="BF"/>
      <w:szCs w:val="28"/>
    </w:rPr>
  </w:style>
  <w:style w:type="character" w:styleId="ab">
    <w:name w:val="Intense Reference"/>
    <w:basedOn w:val="a0"/>
    <w:uiPriority w:val="32"/>
    <w:qFormat/>
    <w:rsid w:val="00855223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180D93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180D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231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85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1677</Words>
  <Characters>9565</Characters>
  <Application>Microsoft Office Word</Application>
  <DocSecurity>0</DocSecurity>
  <Lines>79</Lines>
  <Paragraphs>22</Paragraphs>
  <ScaleCrop>false</ScaleCrop>
  <Company/>
  <LinksUpToDate>false</LinksUpToDate>
  <CharactersWithSpaces>11220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Жорник</dc:creator>
  <cp:keywords/>
  <dc:description/>
  <cp:lastModifiedBy>Анна Жорник</cp:lastModifiedBy>
  <cp:revision>2</cp:revision>
  <dcterms:created xsi:type="dcterms:W3CDTF">2025-03-29T08:05:00Z</dcterms:created>
  <dcterms:modified xsi:type="dcterms:W3CDTF">2025-03-29T08:08:00Z</dcterms:modified>
</cp:coreProperties>
</file>