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753D5" w:rsidRPr="000753D5" w:rsidRDefault="000753D5" w:rsidP="000753D5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b/>
          <w:color w:val="000000"/>
          <w:spacing w:val="-2"/>
          <w:sz w:val="28"/>
          <w:szCs w:val="28"/>
          <w:lang w:eastAsia="ru-RU"/>
        </w:rPr>
      </w:pPr>
      <w:r w:rsidRPr="000753D5">
        <w:rPr>
          <w:rFonts w:ascii="Arial" w:eastAsia="Times New Roman" w:hAnsi="Arial" w:cs="Arial"/>
          <w:b/>
          <w:color w:val="000000"/>
          <w:spacing w:val="-2"/>
          <w:sz w:val="28"/>
          <w:szCs w:val="28"/>
          <w:lang w:eastAsia="ru-RU"/>
        </w:rPr>
        <w:t>Использование цифровых образовательных ресурсов (ЦОР) на уроках математики в начальной школе</w:t>
      </w:r>
    </w:p>
    <w:p w:rsidR="000753D5" w:rsidRDefault="000753D5" w:rsidP="000753D5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pacing w:val="-2"/>
          <w:sz w:val="20"/>
          <w:szCs w:val="20"/>
          <w:lang w:eastAsia="ru-RU"/>
        </w:rPr>
      </w:pPr>
    </w:p>
    <w:p w:rsidR="000753D5" w:rsidRPr="000753D5" w:rsidRDefault="000753D5" w:rsidP="000753D5">
      <w:pPr>
        <w:shd w:val="clear" w:color="auto" w:fill="FFFFFF"/>
        <w:spacing w:after="0" w:line="240" w:lineRule="auto"/>
        <w:ind w:firstLine="708"/>
        <w:rPr>
          <w:rFonts w:ascii="Times New Roman" w:eastAsia="Times New Roman" w:hAnsi="Times New Roman" w:cs="Times New Roman"/>
          <w:color w:val="000000"/>
          <w:spacing w:val="-2"/>
          <w:sz w:val="26"/>
          <w:szCs w:val="26"/>
          <w:lang w:eastAsia="ru-RU"/>
        </w:rPr>
      </w:pPr>
      <w:bookmarkStart w:id="0" w:name="_GoBack"/>
      <w:r w:rsidRPr="000753D5">
        <w:rPr>
          <w:rFonts w:ascii="Times New Roman" w:eastAsia="Times New Roman" w:hAnsi="Times New Roman" w:cs="Times New Roman"/>
          <w:color w:val="000000"/>
          <w:spacing w:val="-2"/>
          <w:sz w:val="26"/>
          <w:szCs w:val="26"/>
          <w:lang w:eastAsia="ru-RU"/>
        </w:rPr>
        <w:t xml:space="preserve">Использование цифровых образовательных ресурсов </w:t>
      </w:r>
      <w:bookmarkEnd w:id="0"/>
      <w:r w:rsidRPr="000753D5">
        <w:rPr>
          <w:rFonts w:ascii="Times New Roman" w:eastAsia="Times New Roman" w:hAnsi="Times New Roman" w:cs="Times New Roman"/>
          <w:color w:val="000000"/>
          <w:spacing w:val="-2"/>
          <w:sz w:val="26"/>
          <w:szCs w:val="26"/>
          <w:lang w:eastAsia="ru-RU"/>
        </w:rPr>
        <w:t>(ЦОР) на уроках математики в начальной школе открывает новые возможности для повышения интереса и эффективности обучения. ЦОР, такие как интерактивные игры, онлайн-калькуляторы и обучающие видео, позволяют визуализировать абстрактные математические понятия, делая их более понятными и доступными для младших школьников.</w:t>
      </w:r>
      <w:r>
        <w:rPr>
          <w:rFonts w:ascii="Times New Roman" w:eastAsia="Times New Roman" w:hAnsi="Times New Roman" w:cs="Times New Roman"/>
          <w:color w:val="000000"/>
          <w:spacing w:val="-2"/>
          <w:sz w:val="26"/>
          <w:szCs w:val="26"/>
          <w:lang w:eastAsia="ru-RU"/>
        </w:rPr>
        <w:t xml:space="preserve"> </w:t>
      </w:r>
      <w:r w:rsidRPr="000753D5">
        <w:rPr>
          <w:rFonts w:ascii="Times New Roman" w:eastAsia="Times New Roman" w:hAnsi="Times New Roman" w:cs="Times New Roman"/>
          <w:color w:val="000000"/>
          <w:spacing w:val="-2"/>
          <w:sz w:val="26"/>
          <w:szCs w:val="26"/>
          <w:lang w:eastAsia="ru-RU"/>
        </w:rPr>
        <w:t>Применение ЦОР способствует развитию у детей логического мышления, пространственного воображения и навыков решения задач. Интерактивные задания вовлекают учеников в активный процесс обучения, стимулируя их самостоятельность и познавательную активность. Кроме того, использование ЦОР позволяет учителю индивидуализировать учебный процесс, учитывая особенности и темп обучения каждого ребенка. Разнообразие цифровых инструментов дает возможность представлять учебный материал в различных форматах, что способствует лучшему усвоению знаний. Внедрение ЦОР в практику обучения математике в начальной школе является перспективным направлением модернизации образования, отвечающим современным требованиям.</w:t>
      </w:r>
      <w:r>
        <w:rPr>
          <w:rFonts w:ascii="Times New Roman" w:eastAsia="Times New Roman" w:hAnsi="Times New Roman" w:cs="Times New Roman"/>
          <w:color w:val="000000"/>
          <w:spacing w:val="-2"/>
          <w:sz w:val="26"/>
          <w:szCs w:val="26"/>
          <w:lang w:eastAsia="ru-RU"/>
        </w:rPr>
        <w:t xml:space="preserve"> </w:t>
      </w:r>
      <w:r w:rsidRPr="000753D5">
        <w:rPr>
          <w:rFonts w:ascii="Times New Roman" w:eastAsia="Times New Roman" w:hAnsi="Times New Roman" w:cs="Times New Roman"/>
          <w:color w:val="000000"/>
          <w:spacing w:val="-2"/>
          <w:sz w:val="26"/>
          <w:szCs w:val="26"/>
          <w:lang w:eastAsia="ru-RU"/>
        </w:rPr>
        <w:t>Однако, несмотря на очевидные преимущества, необходимо учитывать и потенциальные трудности. Важно обеспечить доступность ЦОР для всех учеников, независимо от их социально-экономического положения и места проживания. Также требуется тщательная методическая разработка уроков с использованием ЦОР, чтобы они органично вписывались в учебный процесс и не отвлекали от основной цели – освоения математических знаний и умений.</w:t>
      </w:r>
      <w:r>
        <w:rPr>
          <w:rFonts w:ascii="Times New Roman" w:eastAsia="Times New Roman" w:hAnsi="Times New Roman" w:cs="Times New Roman"/>
          <w:color w:val="000000"/>
          <w:spacing w:val="-2"/>
          <w:sz w:val="26"/>
          <w:szCs w:val="26"/>
          <w:lang w:eastAsia="ru-RU"/>
        </w:rPr>
        <w:br/>
        <w:t xml:space="preserve">    </w:t>
      </w:r>
      <w:r>
        <w:rPr>
          <w:rFonts w:ascii="Times New Roman" w:eastAsia="Times New Roman" w:hAnsi="Times New Roman" w:cs="Times New Roman"/>
          <w:color w:val="000000"/>
          <w:spacing w:val="-2"/>
          <w:sz w:val="26"/>
          <w:szCs w:val="26"/>
          <w:lang w:eastAsia="ru-RU"/>
        </w:rPr>
        <w:tab/>
      </w:r>
      <w:r w:rsidRPr="000753D5">
        <w:rPr>
          <w:rFonts w:ascii="Times New Roman" w:eastAsia="Times New Roman" w:hAnsi="Times New Roman" w:cs="Times New Roman"/>
          <w:color w:val="000000"/>
          <w:spacing w:val="-2"/>
          <w:sz w:val="26"/>
          <w:szCs w:val="26"/>
          <w:lang w:eastAsia="ru-RU"/>
        </w:rPr>
        <w:t>Для успешного внедрения ЦОР необходимо повышение квалификации учителей в области информационных технологий и методики использования цифровых ресурсов. Педагоги должны уметь оценивать качество и эффективность ЦОР, адаптировать их к потребностям конкретного класса и отдельного ученика, а также грамотно интегрировать их в традиционные формы обучения.</w:t>
      </w:r>
      <w:r>
        <w:rPr>
          <w:rFonts w:ascii="Times New Roman" w:eastAsia="Times New Roman" w:hAnsi="Times New Roman" w:cs="Times New Roman"/>
          <w:color w:val="000000"/>
          <w:spacing w:val="-2"/>
          <w:sz w:val="26"/>
          <w:szCs w:val="26"/>
          <w:lang w:eastAsia="ru-RU"/>
        </w:rPr>
        <w:t xml:space="preserve"> </w:t>
      </w:r>
      <w:r w:rsidRPr="000753D5">
        <w:rPr>
          <w:rFonts w:ascii="Times New Roman" w:eastAsia="Times New Roman" w:hAnsi="Times New Roman" w:cs="Times New Roman"/>
          <w:color w:val="000000"/>
          <w:spacing w:val="-2"/>
          <w:sz w:val="26"/>
          <w:szCs w:val="26"/>
          <w:lang w:eastAsia="ru-RU"/>
        </w:rPr>
        <w:t>Таким образом, внедрение ЦОР в начальное математическое образование требует комплексного подхода, включающего обеспечение доступности ресурсов, разработку методических материалов и повышение квалификации педагогических кадров. Только в этом случае можно в полной мере реализовать потенциал ЦОР для повышения качества математического образования младших школьников.</w:t>
      </w:r>
      <w:r>
        <w:rPr>
          <w:rFonts w:ascii="Times New Roman" w:eastAsia="Times New Roman" w:hAnsi="Times New Roman" w:cs="Times New Roman"/>
          <w:color w:val="000000"/>
          <w:spacing w:val="-2"/>
          <w:sz w:val="26"/>
          <w:szCs w:val="26"/>
          <w:lang w:eastAsia="ru-RU"/>
        </w:rPr>
        <w:t xml:space="preserve"> </w:t>
      </w:r>
      <w:r w:rsidRPr="000753D5">
        <w:rPr>
          <w:rFonts w:ascii="Times New Roman" w:eastAsia="Times New Roman" w:hAnsi="Times New Roman" w:cs="Times New Roman"/>
          <w:color w:val="000000"/>
          <w:spacing w:val="-2"/>
          <w:sz w:val="26"/>
          <w:szCs w:val="26"/>
          <w:lang w:eastAsia="ru-RU"/>
        </w:rPr>
        <w:t>Не стоит забывать и о необходимости создания системы оценки эффективности использования ЦОР. Важно отслеживать, как внедрение цифровых ресурсов влияет на успеваемость учеников, их интерес к математике и мотивацию к обучению. Полученные данные позволят корректировать методические подходы и выбирать наиболее эффективные ЦОР.</w:t>
      </w:r>
      <w:r>
        <w:rPr>
          <w:rFonts w:ascii="Times New Roman" w:eastAsia="Times New Roman" w:hAnsi="Times New Roman" w:cs="Times New Roman"/>
          <w:color w:val="000000"/>
          <w:spacing w:val="-2"/>
          <w:sz w:val="26"/>
          <w:szCs w:val="26"/>
          <w:lang w:eastAsia="ru-RU"/>
        </w:rPr>
        <w:t xml:space="preserve"> </w:t>
      </w:r>
      <w:r w:rsidRPr="000753D5">
        <w:rPr>
          <w:rFonts w:ascii="Times New Roman" w:eastAsia="Times New Roman" w:hAnsi="Times New Roman" w:cs="Times New Roman"/>
          <w:color w:val="000000"/>
          <w:spacing w:val="-2"/>
          <w:sz w:val="26"/>
          <w:szCs w:val="26"/>
          <w:lang w:eastAsia="ru-RU"/>
        </w:rPr>
        <w:t>Кроме того, необходимо учитывать возрастные особенности младших школьников. ЦОР должны быть яркими, наглядными, интерактивными и соответствовать психологическим особенностям восприятия информации детьми младшего возраста. Важно, чтобы использование ЦОР не приводило к переутомлению учеников и сохраняло баланс между цифровым и традиционным обучением.</w:t>
      </w:r>
      <w:r w:rsidRPr="000753D5">
        <w:rPr>
          <w:rFonts w:ascii="Times New Roman" w:eastAsia="Times New Roman" w:hAnsi="Times New Roman" w:cs="Times New Roman"/>
          <w:color w:val="000000"/>
          <w:spacing w:val="-2"/>
          <w:sz w:val="26"/>
          <w:szCs w:val="26"/>
          <w:lang w:eastAsia="ru-RU"/>
        </w:rPr>
        <w:br/>
      </w:r>
      <w:r>
        <w:rPr>
          <w:rFonts w:ascii="Times New Roman" w:eastAsia="Times New Roman" w:hAnsi="Times New Roman" w:cs="Times New Roman"/>
          <w:color w:val="000000"/>
          <w:spacing w:val="-2"/>
          <w:sz w:val="26"/>
          <w:szCs w:val="26"/>
          <w:lang w:eastAsia="ru-RU"/>
        </w:rPr>
        <w:t xml:space="preserve">   </w:t>
      </w:r>
      <w:r>
        <w:rPr>
          <w:rFonts w:ascii="Times New Roman" w:eastAsia="Times New Roman" w:hAnsi="Times New Roman" w:cs="Times New Roman"/>
          <w:color w:val="000000"/>
          <w:spacing w:val="-2"/>
          <w:sz w:val="26"/>
          <w:szCs w:val="26"/>
          <w:lang w:eastAsia="ru-RU"/>
        </w:rPr>
        <w:tab/>
      </w:r>
      <w:r w:rsidRPr="000753D5">
        <w:rPr>
          <w:rFonts w:ascii="Times New Roman" w:eastAsia="Times New Roman" w:hAnsi="Times New Roman" w:cs="Times New Roman"/>
          <w:color w:val="000000"/>
          <w:spacing w:val="-2"/>
          <w:sz w:val="26"/>
          <w:szCs w:val="26"/>
          <w:lang w:eastAsia="ru-RU"/>
        </w:rPr>
        <w:t>В заключение, внедрение ЦОР в начальное математическое образование – это перспективное направление, требующее взвешенного и продуманного подхода. Только при соблюдении всех вышеперечисленных условий можно создать эффективную систему обучения, которая позволит младшим школьникам успешно осваивать математические знания и умения, а также развивать интерес к предмету.</w:t>
      </w:r>
      <w:r>
        <w:rPr>
          <w:rFonts w:ascii="Times New Roman" w:eastAsia="Times New Roman" w:hAnsi="Times New Roman" w:cs="Times New Roman"/>
          <w:color w:val="000000"/>
          <w:spacing w:val="-2"/>
          <w:sz w:val="26"/>
          <w:szCs w:val="26"/>
          <w:lang w:eastAsia="ru-RU"/>
        </w:rPr>
        <w:br/>
      </w:r>
      <w:r w:rsidRPr="000753D5">
        <w:rPr>
          <w:rFonts w:ascii="Times New Roman" w:eastAsia="Times New Roman" w:hAnsi="Times New Roman" w:cs="Times New Roman"/>
          <w:color w:val="000000"/>
          <w:spacing w:val="-2"/>
          <w:sz w:val="26"/>
          <w:szCs w:val="26"/>
          <w:lang w:eastAsia="ru-RU"/>
        </w:rPr>
        <w:t xml:space="preserve">Необходимо также обеспечить методическую поддержку учителей, которые будут </w:t>
      </w:r>
      <w:r w:rsidRPr="000753D5">
        <w:rPr>
          <w:rFonts w:ascii="Times New Roman" w:eastAsia="Times New Roman" w:hAnsi="Times New Roman" w:cs="Times New Roman"/>
          <w:color w:val="000000"/>
          <w:spacing w:val="-2"/>
          <w:sz w:val="26"/>
          <w:szCs w:val="26"/>
          <w:lang w:eastAsia="ru-RU"/>
        </w:rPr>
        <w:lastRenderedPageBreak/>
        <w:t>использовать ЦОР в своей работе. Педагогам необходимо предоставить четкие инструкции и рекомендации по использованию цифровых ресурсов, а также организовать обучение по эффективному применению ЦОР в учебном процессе. Важно создать условия для обмена опытом между учителями, чтобы они могли делиться лучшими практиками использования ЦОР и находить решения для возникающих проблем.</w:t>
      </w:r>
      <w:r>
        <w:rPr>
          <w:rFonts w:ascii="Times New Roman" w:eastAsia="Times New Roman" w:hAnsi="Times New Roman" w:cs="Times New Roman"/>
          <w:color w:val="000000"/>
          <w:spacing w:val="-2"/>
          <w:sz w:val="26"/>
          <w:szCs w:val="26"/>
          <w:lang w:eastAsia="ru-RU"/>
        </w:rPr>
        <w:br/>
      </w:r>
      <w:r w:rsidRPr="000753D5">
        <w:rPr>
          <w:rFonts w:ascii="Times New Roman" w:eastAsia="Times New Roman" w:hAnsi="Times New Roman" w:cs="Times New Roman"/>
          <w:color w:val="000000"/>
          <w:spacing w:val="-2"/>
          <w:sz w:val="26"/>
          <w:szCs w:val="26"/>
          <w:lang w:eastAsia="ru-RU"/>
        </w:rPr>
        <w:t>Интеграция ЦОР в образовательный процесс должна быть органичной и соответствовать целям и задачам урока. Не стоит использовать ЦОР ради самого использования. Важно, чтобы цифровые ресурсы дополняли традиционные методы обучения и помогали ученикам лучше понимать математические концепции.</w:t>
      </w:r>
    </w:p>
    <w:p w:rsidR="000753D5" w:rsidRPr="000753D5" w:rsidRDefault="000753D5" w:rsidP="000753D5">
      <w:pPr>
        <w:spacing w:after="0" w:line="240" w:lineRule="auto"/>
        <w:rPr>
          <w:rFonts w:ascii="Times New Roman" w:eastAsia="Times New Roman" w:hAnsi="Times New Roman" w:cs="Times New Roman"/>
          <w:color w:val="000000"/>
          <w:spacing w:val="-2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color w:val="000000"/>
          <w:spacing w:val="-2"/>
          <w:sz w:val="26"/>
          <w:szCs w:val="26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color w:val="000000"/>
          <w:spacing w:val="-2"/>
          <w:sz w:val="26"/>
          <w:szCs w:val="26"/>
          <w:lang w:eastAsia="ru-RU"/>
        </w:rPr>
        <w:tab/>
      </w:r>
      <w:r w:rsidRPr="000753D5">
        <w:rPr>
          <w:rFonts w:ascii="Times New Roman" w:eastAsia="Times New Roman" w:hAnsi="Times New Roman" w:cs="Times New Roman"/>
          <w:color w:val="000000"/>
          <w:spacing w:val="-2"/>
          <w:sz w:val="26"/>
          <w:szCs w:val="26"/>
          <w:lang w:eastAsia="ru-RU"/>
        </w:rPr>
        <w:t>Внедрение ЦОР должно сопровождаться постоянным мониторингом и анализом результатов. Необходимо отслеживать, как использование ЦОР влияет на различные аспекты обучения, и вносить коррективы в методику использования ЦОР на основе полученных данных. Только таким образом можно создать эффективную систему обучения, которая будет соответствовать потребностям учеников и способствовать их успешному обучению математике.</w:t>
      </w:r>
    </w:p>
    <w:p w:rsidR="00C5485A" w:rsidRPr="000753D5" w:rsidRDefault="00C5485A" w:rsidP="000753D5">
      <w:pPr>
        <w:rPr>
          <w:rFonts w:ascii="Times New Roman" w:hAnsi="Times New Roman" w:cs="Times New Roman"/>
          <w:sz w:val="26"/>
          <w:szCs w:val="26"/>
        </w:rPr>
      </w:pPr>
    </w:p>
    <w:sectPr w:rsidR="00C5485A" w:rsidRPr="000753D5" w:rsidSect="000753D5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080B"/>
    <w:rsid w:val="000753D5"/>
    <w:rsid w:val="0082080B"/>
    <w:rsid w:val="00C548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6BAEBE2-76D0-4C0C-A75F-6317912C7A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74224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0307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2308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89185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74166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75021931">
                      <w:marLeft w:val="180"/>
                      <w:marRight w:val="3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58016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0812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2983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10830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673</Words>
  <Characters>3838</Characters>
  <Application>Microsoft Office Word</Application>
  <DocSecurity>0</DocSecurity>
  <Lines>31</Lines>
  <Paragraphs>9</Paragraphs>
  <ScaleCrop>false</ScaleCrop>
  <Company/>
  <LinksUpToDate>false</LinksUpToDate>
  <CharactersWithSpaces>4502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2025-03-15T15:35:00Z</dcterms:created>
  <dcterms:modified xsi:type="dcterms:W3CDTF">2025-03-15T15:46:00Z</dcterms:modified>
</cp:coreProperties>
</file>