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93F7E" w14:textId="2BEBDB97" w:rsidR="00641CCA" w:rsidRPr="0084487F" w:rsidRDefault="0084487F" w:rsidP="0084487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487F">
        <w:rPr>
          <w:rFonts w:ascii="Times New Roman" w:hAnsi="Times New Roman" w:cs="Times New Roman"/>
          <w:b/>
          <w:bCs/>
          <w:sz w:val="28"/>
          <w:szCs w:val="28"/>
        </w:rPr>
        <w:t>РАЗВИТИЕ ПОЗНАВАТЕЛЬНОЙ АКТИВНОСТИ ШКОЛЬНИКОВ: РОЛЬ ПЕДАГОГА-ПСИХОЛОГА</w:t>
      </w:r>
    </w:p>
    <w:p w14:paraId="2D970A94" w14:textId="77777777" w:rsidR="0084487F" w:rsidRPr="0084487F" w:rsidRDefault="0084487F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9ED67C" w14:textId="1254086C" w:rsidR="0084487F" w:rsidRDefault="0084487F" w:rsidP="0084487F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84487F">
        <w:rPr>
          <w:rFonts w:ascii="Times New Roman" w:hAnsi="Times New Roman" w:cs="Times New Roman"/>
          <w:sz w:val="28"/>
          <w:szCs w:val="28"/>
        </w:rPr>
        <w:t>Кавтазеева</w:t>
      </w:r>
      <w:proofErr w:type="spellEnd"/>
      <w:r w:rsidRPr="0084487F">
        <w:rPr>
          <w:rFonts w:ascii="Times New Roman" w:hAnsi="Times New Roman" w:cs="Times New Roman"/>
          <w:sz w:val="28"/>
          <w:szCs w:val="28"/>
        </w:rPr>
        <w:t xml:space="preserve"> Марина Евгеньевна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4487F">
        <w:rPr>
          <w:rFonts w:ascii="Times New Roman" w:hAnsi="Times New Roman" w:cs="Times New Roman"/>
          <w:sz w:val="28"/>
          <w:szCs w:val="28"/>
        </w:rPr>
        <w:t xml:space="preserve"> педагог-психолог</w:t>
      </w:r>
    </w:p>
    <w:p w14:paraId="16C202A3" w14:textId="3CD3E589" w:rsidR="0084487F" w:rsidRDefault="0084487F" w:rsidP="0084487F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4487F">
        <w:rPr>
          <w:rFonts w:ascii="Times New Roman" w:hAnsi="Times New Roman" w:cs="Times New Roman"/>
          <w:sz w:val="28"/>
          <w:szCs w:val="28"/>
        </w:rPr>
        <w:t>МБОУ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487F">
        <w:rPr>
          <w:rFonts w:ascii="Times New Roman" w:hAnsi="Times New Roman" w:cs="Times New Roman"/>
          <w:sz w:val="28"/>
          <w:szCs w:val="28"/>
        </w:rPr>
        <w:t xml:space="preserve"> "</w:t>
      </w:r>
      <w:proofErr w:type="gramEnd"/>
      <w:r w:rsidRPr="0084487F">
        <w:rPr>
          <w:rFonts w:ascii="Times New Roman" w:hAnsi="Times New Roman" w:cs="Times New Roman"/>
          <w:sz w:val="28"/>
          <w:szCs w:val="28"/>
        </w:rPr>
        <w:t>ООШ № 3"</w:t>
      </w:r>
    </w:p>
    <w:p w14:paraId="3B761D97" w14:textId="12D52A3C" w:rsidR="0084487F" w:rsidRPr="0084487F" w:rsidRDefault="0084487F" w:rsidP="0084487F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 г Ковдор   </w:t>
      </w:r>
    </w:p>
    <w:p w14:paraId="3BEDBF9B" w14:textId="77777777" w:rsidR="0084487F" w:rsidRPr="0084487F" w:rsidRDefault="0084487F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FE825A1" w14:textId="3412A3B5" w:rsidR="00641CCA" w:rsidRPr="0084487F" w:rsidRDefault="0084487F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4487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="00641CCA" w:rsidRPr="0084487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Аннотация</w:t>
      </w:r>
      <w:r w:rsidRPr="0084487F"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  <w:r w:rsidRPr="0084487F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641CCA" w:rsidRPr="0084487F">
        <w:rPr>
          <w:rFonts w:ascii="Times New Roman" w:hAnsi="Times New Roman" w:cs="Times New Roman"/>
          <w:i/>
          <w:iCs/>
          <w:sz w:val="28"/>
          <w:szCs w:val="28"/>
        </w:rPr>
        <w:t xml:space="preserve">В статье рассматривается проблема развития познавательной активности школьников и роль педагога-психолога в этом процессе. Анализируются теоретические подходы к понятию познавательной активности, её структурные компоненты и факторы, влияющие на её формирование. Особое внимание уделяется методам и стратегиям, которые могут использовать педагоги-психологи для стимулирования познавательной активности учащихся. Делается вывод о необходимости комплексного подхода, включающего психологические, педагогические и личностно-ориентированные технологии.  </w:t>
      </w:r>
    </w:p>
    <w:p w14:paraId="2F573168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4487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Ключевые слова:</w:t>
      </w:r>
      <w:r w:rsidRPr="0084487F">
        <w:rPr>
          <w:rFonts w:ascii="Times New Roman" w:hAnsi="Times New Roman" w:cs="Times New Roman"/>
          <w:i/>
          <w:iCs/>
          <w:sz w:val="28"/>
          <w:szCs w:val="28"/>
        </w:rPr>
        <w:t xml:space="preserve"> познавательная активность, школьники, педагог-психолог, развитие, образовательная среда, мотивация, когнитивные процессы.  </w:t>
      </w:r>
    </w:p>
    <w:p w14:paraId="3F0F2877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1867740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Познавательная активность школьников является одним из важнейших факторов успешного обучения и интеллектуального развития. Она определяет степень включённости учащихся в образовательный процесс, их способность к самостоятельному поиску знаний и критическому мышлению. Однако уровень познавательной активности может существенно варьироваться в зависимости от возрастных, индивидуально-психологических и социальных факторов.  </w:t>
      </w:r>
    </w:p>
    <w:p w14:paraId="1363F9F8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В условиях современной системы образования значительная роль в формировании и развитии познавательной активности отводится педагогу-психологу. Его деятельность направлена на создание благоприятных условий </w:t>
      </w:r>
      <w:r w:rsidRPr="0084487F">
        <w:rPr>
          <w:rFonts w:ascii="Times New Roman" w:hAnsi="Times New Roman" w:cs="Times New Roman"/>
          <w:sz w:val="28"/>
          <w:szCs w:val="28"/>
        </w:rPr>
        <w:lastRenderedPageBreak/>
        <w:t xml:space="preserve">для когнитивного и личностного роста школьников, выявление и устранение препятствий к активному усвоению знаний, а также на развитие мотивации к обучению.  </w:t>
      </w:r>
    </w:p>
    <w:p w14:paraId="43B43E6C" w14:textId="27A65FE3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Познавательная активность рассматривается как внутренняя готовность и стремление индивида к усвоению новых знаний, проявляющаяся в самостоятельности, инициативности и продуктивности мыслительной </w:t>
      </w:r>
      <w:proofErr w:type="gramStart"/>
      <w:r w:rsidRPr="0084487F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577CDF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="00577CDF">
        <w:rPr>
          <w:rFonts w:ascii="Times New Roman" w:hAnsi="Times New Roman" w:cs="Times New Roman"/>
          <w:sz w:val="28"/>
          <w:szCs w:val="28"/>
        </w:rPr>
        <w:t xml:space="preserve">С. Л. </w:t>
      </w:r>
      <w:r w:rsidRPr="0084487F">
        <w:rPr>
          <w:rFonts w:ascii="Times New Roman" w:hAnsi="Times New Roman" w:cs="Times New Roman"/>
          <w:sz w:val="28"/>
          <w:szCs w:val="28"/>
        </w:rPr>
        <w:t xml:space="preserve">Рубинштейн, 2003; </w:t>
      </w:r>
      <w:r w:rsidR="00577CDF">
        <w:rPr>
          <w:rFonts w:ascii="Times New Roman" w:hAnsi="Times New Roman" w:cs="Times New Roman"/>
          <w:sz w:val="28"/>
          <w:szCs w:val="28"/>
        </w:rPr>
        <w:t xml:space="preserve">А.Н. </w:t>
      </w:r>
      <w:r w:rsidRPr="0084487F">
        <w:rPr>
          <w:rFonts w:ascii="Times New Roman" w:hAnsi="Times New Roman" w:cs="Times New Roman"/>
          <w:sz w:val="28"/>
          <w:szCs w:val="28"/>
        </w:rPr>
        <w:t xml:space="preserve">Леонтьев, 2005).  </w:t>
      </w:r>
    </w:p>
    <w:p w14:paraId="423966AF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По мнению Л.С. Выготского (1982), познавательная активность формируется в процессе совместной деятельности и общения, где ведущую роль играет социальная среда. Б.Г. Ананьев (2001) подчеркивал, что познавательная активность определяется взаимодействием когнитивных, мотивационных и эмоционально-волевых процессов.  </w:t>
      </w:r>
    </w:p>
    <w:p w14:paraId="578F8606" w14:textId="793F99BB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В структуре познавательной активности выделяют несколько ключевых компонентов: </w:t>
      </w:r>
      <w:r w:rsidR="00BF62B0">
        <w:rPr>
          <w:rFonts w:ascii="Times New Roman" w:hAnsi="Times New Roman" w:cs="Times New Roman"/>
          <w:sz w:val="28"/>
          <w:szCs w:val="28"/>
        </w:rPr>
        <w:t>к</w:t>
      </w:r>
      <w:r w:rsidRPr="0084487F">
        <w:rPr>
          <w:rFonts w:ascii="Times New Roman" w:hAnsi="Times New Roman" w:cs="Times New Roman"/>
          <w:sz w:val="28"/>
          <w:szCs w:val="28"/>
        </w:rPr>
        <w:t>огнитивный компонент — включает интеллектуальные способности, уровень знаний и умений, а также способность к логическому мышлению</w:t>
      </w:r>
      <w:r w:rsidR="00B25809">
        <w:rPr>
          <w:rFonts w:ascii="Times New Roman" w:hAnsi="Times New Roman" w:cs="Times New Roman"/>
          <w:sz w:val="28"/>
          <w:szCs w:val="28"/>
        </w:rPr>
        <w:t xml:space="preserve">; </w:t>
      </w:r>
      <w:r w:rsidR="00BF62B0">
        <w:rPr>
          <w:rFonts w:ascii="Times New Roman" w:hAnsi="Times New Roman" w:cs="Times New Roman"/>
          <w:sz w:val="28"/>
          <w:szCs w:val="28"/>
        </w:rPr>
        <w:t>м</w:t>
      </w:r>
      <w:r w:rsidRPr="0084487F">
        <w:rPr>
          <w:rFonts w:ascii="Times New Roman" w:hAnsi="Times New Roman" w:cs="Times New Roman"/>
          <w:sz w:val="28"/>
          <w:szCs w:val="28"/>
        </w:rPr>
        <w:t>отивационный компонент — выражается в познавательных интересах, учебной мотивации и стремлении к самостоятельному познанию</w:t>
      </w:r>
      <w:r w:rsidR="00B25809">
        <w:rPr>
          <w:rFonts w:ascii="Times New Roman" w:hAnsi="Times New Roman" w:cs="Times New Roman"/>
          <w:sz w:val="28"/>
          <w:szCs w:val="28"/>
        </w:rPr>
        <w:t xml:space="preserve">; </w:t>
      </w:r>
      <w:r w:rsidR="00BF62B0">
        <w:rPr>
          <w:rFonts w:ascii="Times New Roman" w:hAnsi="Times New Roman" w:cs="Times New Roman"/>
          <w:sz w:val="28"/>
          <w:szCs w:val="28"/>
        </w:rPr>
        <w:t>э</w:t>
      </w:r>
      <w:r w:rsidRPr="0084487F">
        <w:rPr>
          <w:rFonts w:ascii="Times New Roman" w:hAnsi="Times New Roman" w:cs="Times New Roman"/>
          <w:sz w:val="28"/>
          <w:szCs w:val="28"/>
        </w:rPr>
        <w:t xml:space="preserve">моционально-волевой компонент — определяет уровень настойчивости, целеустремлённости и способности преодолевать трудности в процессе обучения.  Все эти компоненты взаимосвязаны, и их развитие требует системного подхода, включающего как педагогические, так и психологические методы.  </w:t>
      </w:r>
    </w:p>
    <w:p w14:paraId="632798AD" w14:textId="2663BE80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На формирование познавательной активности оказывают влияние следующие факторы: </w:t>
      </w:r>
      <w:r w:rsidR="00BF62B0">
        <w:rPr>
          <w:rFonts w:ascii="Times New Roman" w:hAnsi="Times New Roman" w:cs="Times New Roman"/>
          <w:sz w:val="28"/>
          <w:szCs w:val="28"/>
        </w:rPr>
        <w:t>в</w:t>
      </w:r>
      <w:r w:rsidRPr="0084487F">
        <w:rPr>
          <w:rFonts w:ascii="Times New Roman" w:hAnsi="Times New Roman" w:cs="Times New Roman"/>
          <w:sz w:val="28"/>
          <w:szCs w:val="28"/>
        </w:rPr>
        <w:t>нешние (социально-педагогические): стиль педагогического общения, уровень развития образовательной среды, поддержка со стороны учителей и родителей</w:t>
      </w:r>
      <w:r w:rsidR="00BF62B0">
        <w:rPr>
          <w:rFonts w:ascii="Times New Roman" w:hAnsi="Times New Roman" w:cs="Times New Roman"/>
          <w:sz w:val="28"/>
          <w:szCs w:val="28"/>
        </w:rPr>
        <w:t>; в</w:t>
      </w:r>
      <w:r w:rsidRPr="0084487F">
        <w:rPr>
          <w:rFonts w:ascii="Times New Roman" w:hAnsi="Times New Roman" w:cs="Times New Roman"/>
          <w:sz w:val="28"/>
          <w:szCs w:val="28"/>
        </w:rPr>
        <w:t xml:space="preserve">нутренние (индивидуально-психологические): уровень интеллекта, тип темперамента, эмоциональная устойчивость, мотивационные установки.  </w:t>
      </w:r>
    </w:p>
    <w:p w14:paraId="0119225B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C47BA0D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lastRenderedPageBreak/>
        <w:t xml:space="preserve">Педагог-психолог должен учитывать эти факторы при разработке программ, направленных на повышение познавательной активности школьников.  </w:t>
      </w:r>
    </w:p>
    <w:p w14:paraId="604EEED2" w14:textId="523F6D22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>Первостепенной задачей педагога-психолога является диагностика уровня познавательной активности школьников. Для этого могут использоваться:</w:t>
      </w:r>
      <w:r w:rsidR="00BF62B0">
        <w:rPr>
          <w:rFonts w:ascii="Times New Roman" w:hAnsi="Times New Roman" w:cs="Times New Roman"/>
          <w:sz w:val="28"/>
          <w:szCs w:val="28"/>
        </w:rPr>
        <w:t xml:space="preserve"> о</w:t>
      </w:r>
      <w:r w:rsidRPr="0084487F">
        <w:rPr>
          <w:rFonts w:ascii="Times New Roman" w:hAnsi="Times New Roman" w:cs="Times New Roman"/>
          <w:sz w:val="28"/>
          <w:szCs w:val="28"/>
        </w:rPr>
        <w:t xml:space="preserve">просники и тесты на определение познавательной мотивации (например, методика «Мотивация обучения» Н.Г. </w:t>
      </w:r>
      <w:proofErr w:type="spellStart"/>
      <w:r w:rsidRPr="0084487F">
        <w:rPr>
          <w:rFonts w:ascii="Times New Roman" w:hAnsi="Times New Roman" w:cs="Times New Roman"/>
          <w:sz w:val="28"/>
          <w:szCs w:val="28"/>
        </w:rPr>
        <w:t>Лускановой</w:t>
      </w:r>
      <w:proofErr w:type="spellEnd"/>
      <w:r w:rsidRPr="0084487F">
        <w:rPr>
          <w:rFonts w:ascii="Times New Roman" w:hAnsi="Times New Roman" w:cs="Times New Roman"/>
          <w:sz w:val="28"/>
          <w:szCs w:val="28"/>
        </w:rPr>
        <w:t>)</w:t>
      </w:r>
      <w:r w:rsidR="00BF62B0">
        <w:rPr>
          <w:rFonts w:ascii="Times New Roman" w:hAnsi="Times New Roman" w:cs="Times New Roman"/>
          <w:sz w:val="28"/>
          <w:szCs w:val="28"/>
        </w:rPr>
        <w:t>; н</w:t>
      </w:r>
      <w:r w:rsidRPr="0084487F">
        <w:rPr>
          <w:rFonts w:ascii="Times New Roman" w:hAnsi="Times New Roman" w:cs="Times New Roman"/>
          <w:sz w:val="28"/>
          <w:szCs w:val="28"/>
        </w:rPr>
        <w:t>аблюдение за поведением учащихся в образовательной среде</w:t>
      </w:r>
      <w:r w:rsidR="00BF62B0">
        <w:rPr>
          <w:rFonts w:ascii="Times New Roman" w:hAnsi="Times New Roman" w:cs="Times New Roman"/>
          <w:sz w:val="28"/>
          <w:szCs w:val="28"/>
        </w:rPr>
        <w:t>; а</w:t>
      </w:r>
      <w:r w:rsidRPr="0084487F">
        <w:rPr>
          <w:rFonts w:ascii="Times New Roman" w:hAnsi="Times New Roman" w:cs="Times New Roman"/>
          <w:sz w:val="28"/>
          <w:szCs w:val="28"/>
        </w:rPr>
        <w:t>нализ учебной деятельности (качество выполнения заданий, инициативность, уровень самостоятельности).</w:t>
      </w:r>
      <w:r w:rsidR="00BF62B0">
        <w:rPr>
          <w:rFonts w:ascii="Times New Roman" w:hAnsi="Times New Roman" w:cs="Times New Roman"/>
          <w:sz w:val="28"/>
          <w:szCs w:val="28"/>
        </w:rPr>
        <w:t xml:space="preserve"> </w:t>
      </w:r>
      <w:r w:rsidRPr="0084487F">
        <w:rPr>
          <w:rFonts w:ascii="Times New Roman" w:hAnsi="Times New Roman" w:cs="Times New Roman"/>
          <w:sz w:val="28"/>
          <w:szCs w:val="28"/>
        </w:rPr>
        <w:t xml:space="preserve">На основе диагностики педагог-психолог разрабатывает индивидуальные и групповые программы по развитию познавательной активности.  </w:t>
      </w:r>
    </w:p>
    <w:p w14:paraId="124FF0EA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Существуют различные методы, позволяющие активизировать познавательную деятельность школьников. Среди них можно выделить:  </w:t>
      </w:r>
    </w:p>
    <w:p w14:paraId="1FD9F6E2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- Развитие учебной мотивации. Включает работу с ценностными ориентирами, формирование положительной учебной мотивации через игровые и исследовательские формы обучения.  </w:t>
      </w:r>
    </w:p>
    <w:p w14:paraId="07E10696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- Формирование познавательного интереса. Использование проблемных ситуаций, дискуссий, проектной деятельности, что способствует включённости учащихся в процесс познания.  </w:t>
      </w:r>
    </w:p>
    <w:p w14:paraId="5EC64ABC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- Создание комфортной психологической среды. Важен учет индивидуальных особенностей каждого ученика, поддержка позитивной атмосферы в классе, развитие доверительных отношений.  </w:t>
      </w:r>
    </w:p>
    <w:p w14:paraId="782DE882" w14:textId="77777777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 xml:space="preserve">- Использование рефлексивных технологий. Развитие </w:t>
      </w:r>
      <w:proofErr w:type="spellStart"/>
      <w:r w:rsidRPr="0084487F">
        <w:rPr>
          <w:rFonts w:ascii="Times New Roman" w:hAnsi="Times New Roman" w:cs="Times New Roman"/>
          <w:sz w:val="28"/>
          <w:szCs w:val="28"/>
        </w:rPr>
        <w:t>саморефлексии</w:t>
      </w:r>
      <w:proofErr w:type="spellEnd"/>
      <w:r w:rsidRPr="0084487F">
        <w:rPr>
          <w:rFonts w:ascii="Times New Roman" w:hAnsi="Times New Roman" w:cs="Times New Roman"/>
          <w:sz w:val="28"/>
          <w:szCs w:val="28"/>
        </w:rPr>
        <w:t xml:space="preserve"> помогает школьникам осознавать собственные познавательные стратегии и повышать уровень самоорганизации.  </w:t>
      </w:r>
    </w:p>
    <w:p w14:paraId="2122BBCF" w14:textId="724CFA89" w:rsidR="00641CCA" w:rsidRPr="0084487F" w:rsidRDefault="00641CCA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487F">
        <w:rPr>
          <w:rFonts w:ascii="Times New Roman" w:hAnsi="Times New Roman" w:cs="Times New Roman"/>
          <w:sz w:val="28"/>
          <w:szCs w:val="28"/>
        </w:rPr>
        <w:t>Познавательная активность не является одинаковой у всех учащихся, поэтому педагог-психолог должен применять индивидуально-ориентированные технологии:</w:t>
      </w:r>
      <w:r w:rsidR="00B860DF">
        <w:rPr>
          <w:rFonts w:ascii="Times New Roman" w:hAnsi="Times New Roman" w:cs="Times New Roman"/>
          <w:sz w:val="28"/>
          <w:szCs w:val="28"/>
        </w:rPr>
        <w:t xml:space="preserve"> р</w:t>
      </w:r>
      <w:r w:rsidRPr="0084487F">
        <w:rPr>
          <w:rFonts w:ascii="Times New Roman" w:hAnsi="Times New Roman" w:cs="Times New Roman"/>
          <w:sz w:val="28"/>
          <w:szCs w:val="28"/>
        </w:rPr>
        <w:t>азработка персонализированных образовательных маршрутов</w:t>
      </w:r>
      <w:r w:rsidR="00B860DF">
        <w:rPr>
          <w:rFonts w:ascii="Times New Roman" w:hAnsi="Times New Roman" w:cs="Times New Roman"/>
          <w:sz w:val="28"/>
          <w:szCs w:val="28"/>
        </w:rPr>
        <w:t>; к</w:t>
      </w:r>
      <w:r w:rsidRPr="0084487F">
        <w:rPr>
          <w:rFonts w:ascii="Times New Roman" w:hAnsi="Times New Roman" w:cs="Times New Roman"/>
          <w:sz w:val="28"/>
          <w:szCs w:val="28"/>
        </w:rPr>
        <w:t xml:space="preserve">оррекционная работа с учащимися, имеющими </w:t>
      </w:r>
      <w:r w:rsidRPr="0084487F">
        <w:rPr>
          <w:rFonts w:ascii="Times New Roman" w:hAnsi="Times New Roman" w:cs="Times New Roman"/>
          <w:sz w:val="28"/>
          <w:szCs w:val="28"/>
        </w:rPr>
        <w:lastRenderedPageBreak/>
        <w:t>низкий уровень мотивации</w:t>
      </w:r>
      <w:r w:rsidR="00B860DF">
        <w:rPr>
          <w:rFonts w:ascii="Times New Roman" w:hAnsi="Times New Roman" w:cs="Times New Roman"/>
          <w:sz w:val="28"/>
          <w:szCs w:val="28"/>
        </w:rPr>
        <w:t>; п</w:t>
      </w:r>
      <w:r w:rsidRPr="0084487F">
        <w:rPr>
          <w:rFonts w:ascii="Times New Roman" w:hAnsi="Times New Roman" w:cs="Times New Roman"/>
          <w:sz w:val="28"/>
          <w:szCs w:val="28"/>
        </w:rPr>
        <w:t xml:space="preserve">оддержка одарённых детей, создание условий для их интеллектуального развития.  </w:t>
      </w:r>
    </w:p>
    <w:p w14:paraId="4EA85D3F" w14:textId="5FFAF723" w:rsidR="00E41747" w:rsidRDefault="00B860DF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можно отметить, что р</w:t>
      </w:r>
      <w:r w:rsidR="00641CCA" w:rsidRPr="0084487F">
        <w:rPr>
          <w:rFonts w:ascii="Times New Roman" w:hAnsi="Times New Roman" w:cs="Times New Roman"/>
          <w:sz w:val="28"/>
          <w:szCs w:val="28"/>
        </w:rPr>
        <w:t>азвитие познавательной активности школьников является сложным и многогранным процессом, требующим комплексного подхода. Педагог-психолог играет ключевую роль в создании условий для формирования познавательной мотивации, самостоятельности и интереса к обучению.  Для успешного развития познавательной активности необходимо учитывать индивидуальные особенности учащихся, применять современные психолого-педагогические технологии, а также формировать благоприятную образовательную среду. Работа педагога-психолога в данном направлении способствует не только академическим достижениям школьников, но и их личностному развитию, формированию критического мышления и умения учиться на протяжении всей жизни.</w:t>
      </w:r>
    </w:p>
    <w:p w14:paraId="07F82AE7" w14:textId="77777777" w:rsidR="00250991" w:rsidRDefault="00250991" w:rsidP="0084487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32AEAC" w14:textId="2E49585B" w:rsidR="00B860DF" w:rsidRDefault="00250991" w:rsidP="0025099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50991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13D70094" w14:textId="29FBCCE0" w:rsidR="002C0165" w:rsidRPr="002C0165" w:rsidRDefault="002C0165" w:rsidP="002C0165">
      <w:pPr>
        <w:pStyle w:val="a7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C0165">
        <w:rPr>
          <w:rFonts w:ascii="Times New Roman" w:hAnsi="Times New Roman" w:cs="Times New Roman"/>
          <w:sz w:val="28"/>
          <w:szCs w:val="28"/>
        </w:rPr>
        <w:t>Коротаева, Е. В. Активизация познавательной деятельности учащихся: (Вопросы теории и практики) [Текст</w:t>
      </w:r>
      <w:proofErr w:type="gramStart"/>
      <w:r w:rsidRPr="002C0165">
        <w:rPr>
          <w:rFonts w:ascii="Times New Roman" w:hAnsi="Times New Roman" w:cs="Times New Roman"/>
          <w:sz w:val="28"/>
          <w:szCs w:val="28"/>
        </w:rPr>
        <w:t>] :</w:t>
      </w:r>
      <w:proofErr w:type="gramEnd"/>
      <w:r w:rsidRPr="002C0165">
        <w:rPr>
          <w:rFonts w:ascii="Times New Roman" w:hAnsi="Times New Roman" w:cs="Times New Roman"/>
          <w:sz w:val="28"/>
          <w:szCs w:val="28"/>
        </w:rPr>
        <w:t xml:space="preserve"> учеб. пособие / Е. В. Коротаева, А. С. Белкин. – Екатеринбург, </w:t>
      </w:r>
      <w:r w:rsidR="00211839">
        <w:rPr>
          <w:rFonts w:ascii="Times New Roman" w:hAnsi="Times New Roman" w:cs="Times New Roman"/>
          <w:sz w:val="28"/>
          <w:szCs w:val="28"/>
        </w:rPr>
        <w:t>200</w:t>
      </w:r>
      <w:r w:rsidRPr="002C0165">
        <w:rPr>
          <w:rFonts w:ascii="Times New Roman" w:hAnsi="Times New Roman" w:cs="Times New Roman"/>
          <w:sz w:val="28"/>
          <w:szCs w:val="28"/>
        </w:rPr>
        <w:t xml:space="preserve">5 – 83 с. </w:t>
      </w:r>
    </w:p>
    <w:p w14:paraId="03EF3768" w14:textId="77777777" w:rsidR="002C0165" w:rsidRPr="002C0165" w:rsidRDefault="002C0165" w:rsidP="002C0165">
      <w:pPr>
        <w:pStyle w:val="a7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C0165">
        <w:rPr>
          <w:rFonts w:ascii="Times New Roman" w:hAnsi="Times New Roman" w:cs="Times New Roman"/>
          <w:sz w:val="28"/>
          <w:szCs w:val="28"/>
        </w:rPr>
        <w:t>Чернышев, И. А. Проблема развития познавательной активности</w:t>
      </w:r>
    </w:p>
    <w:p w14:paraId="3A3DFADE" w14:textId="77777777" w:rsidR="002C0165" w:rsidRPr="002C0165" w:rsidRDefault="002C0165" w:rsidP="002C016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0165">
        <w:rPr>
          <w:rFonts w:ascii="Times New Roman" w:hAnsi="Times New Roman" w:cs="Times New Roman"/>
          <w:sz w:val="28"/>
          <w:szCs w:val="28"/>
        </w:rPr>
        <w:t>подростков в учебном процессе [Текст</w:t>
      </w:r>
      <w:proofErr w:type="gramStart"/>
      <w:r w:rsidRPr="002C0165">
        <w:rPr>
          <w:rFonts w:ascii="Times New Roman" w:hAnsi="Times New Roman" w:cs="Times New Roman"/>
          <w:sz w:val="28"/>
          <w:szCs w:val="28"/>
        </w:rPr>
        <w:t>] :</w:t>
      </w:r>
      <w:proofErr w:type="gramEnd"/>
      <w:r w:rsidRPr="002C0165">
        <w:rPr>
          <w:rFonts w:ascii="Times New Roman" w:hAnsi="Times New Roman" w:cs="Times New Roman"/>
          <w:sz w:val="28"/>
          <w:szCs w:val="28"/>
        </w:rPr>
        <w:t xml:space="preserve"> учеб. пособие / И. А. Чернышев, М. В. Цуканов. – </w:t>
      </w:r>
      <w:proofErr w:type="gramStart"/>
      <w:r w:rsidRPr="002C0165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2C0165">
        <w:rPr>
          <w:rFonts w:ascii="Times New Roman" w:hAnsi="Times New Roman" w:cs="Times New Roman"/>
          <w:sz w:val="28"/>
          <w:szCs w:val="28"/>
        </w:rPr>
        <w:t xml:space="preserve"> Курский гос. унив., 2011 – 150с.</w:t>
      </w:r>
    </w:p>
    <w:p w14:paraId="5508A329" w14:textId="77777777" w:rsidR="002C0165" w:rsidRPr="002C0165" w:rsidRDefault="002C0165" w:rsidP="002C0165">
      <w:pPr>
        <w:pStyle w:val="a7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C0165">
        <w:rPr>
          <w:rFonts w:ascii="Times New Roman" w:hAnsi="Times New Roman" w:cs="Times New Roman"/>
          <w:sz w:val="28"/>
          <w:szCs w:val="28"/>
        </w:rPr>
        <w:t xml:space="preserve">Шамова, Т. И. Активизация учения школьников [Текст] / Т. И. Шамова. – </w:t>
      </w:r>
      <w:proofErr w:type="gramStart"/>
      <w:r w:rsidRPr="002C0165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2C0165">
        <w:rPr>
          <w:rFonts w:ascii="Times New Roman" w:hAnsi="Times New Roman" w:cs="Times New Roman"/>
          <w:sz w:val="28"/>
          <w:szCs w:val="28"/>
        </w:rPr>
        <w:t xml:space="preserve"> Педагогика, 2011 – 315с.</w:t>
      </w:r>
    </w:p>
    <w:p w14:paraId="1BEABE33" w14:textId="77777777" w:rsidR="002C0165" w:rsidRPr="002C0165" w:rsidRDefault="002C0165" w:rsidP="002C0165">
      <w:pPr>
        <w:spacing w:after="0" w:line="36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sectPr w:rsidR="002C0165" w:rsidRPr="002C01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1D6C3D"/>
    <w:multiLevelType w:val="hybridMultilevel"/>
    <w:tmpl w:val="71206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CCD7BCC"/>
    <w:multiLevelType w:val="hybridMultilevel"/>
    <w:tmpl w:val="21C276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55279468">
    <w:abstractNumId w:val="0"/>
  </w:num>
  <w:num w:numId="2" w16cid:durableId="15237439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2D5"/>
    <w:rsid w:val="000C67E4"/>
    <w:rsid w:val="000D32D5"/>
    <w:rsid w:val="00211839"/>
    <w:rsid w:val="00250991"/>
    <w:rsid w:val="002C0165"/>
    <w:rsid w:val="00370A6F"/>
    <w:rsid w:val="00577CDF"/>
    <w:rsid w:val="005C7A42"/>
    <w:rsid w:val="00641CCA"/>
    <w:rsid w:val="0084487F"/>
    <w:rsid w:val="008E1E1C"/>
    <w:rsid w:val="009F79E9"/>
    <w:rsid w:val="00B25809"/>
    <w:rsid w:val="00B860DF"/>
    <w:rsid w:val="00BF62B0"/>
    <w:rsid w:val="00E41747"/>
    <w:rsid w:val="00E51DD2"/>
    <w:rsid w:val="00EB6A6D"/>
    <w:rsid w:val="00F237E1"/>
    <w:rsid w:val="00FE5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EE7FD8"/>
  <w15:chartTrackingRefBased/>
  <w15:docId w15:val="{7CE09821-AD5C-4DAF-9531-1B74ABE74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D32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32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32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32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32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32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32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32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32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D32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D32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D32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D32D5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D32D5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D32D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D32D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D32D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D32D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D32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D32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32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D32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D32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D32D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D32D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D32D5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D32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D32D5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0D32D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5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2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2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4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5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5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8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937</Words>
  <Characters>5346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13</cp:revision>
  <dcterms:created xsi:type="dcterms:W3CDTF">2025-03-29T13:56:00Z</dcterms:created>
  <dcterms:modified xsi:type="dcterms:W3CDTF">2025-03-30T12:47:00Z</dcterms:modified>
</cp:coreProperties>
</file>