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tabs>
          <w:tab w:val="left" w:leader="none" w:pos="5280"/>
          <w:tab w:val="right" w:leader="none" w:pos="9355"/>
        </w:tabs>
        <w:spacing w:after="0" w:line="36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ПАТРИОТИЧЕСКОЕ ВОСПИТАНИЕ ОБУЧАЮЩИХСЯ КАК ОДНО ИЗ ПРИОРИТЕТНЫХ НАПРАВЛЕНИЙ ВОСПИТАТЕЛЬНОЙ РАБОТЫ ШКОЛЫ</w:t>
      </w:r>
    </w:p>
    <w:p w:rsidR="00000000" w:rsidDel="00000000" w:rsidP="00000000" w:rsidRDefault="00000000" w:rsidRPr="00000000" w14:paraId="00000002">
      <w:pPr>
        <w:tabs>
          <w:tab w:val="left" w:leader="none" w:pos="5280"/>
          <w:tab w:val="right" w:leader="none" w:pos="9355"/>
        </w:tabs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tabs>
          <w:tab w:val="left" w:leader="none" w:pos="5280"/>
          <w:tab w:val="right" w:leader="none" w:pos="9355"/>
        </w:tabs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Батырова Регина Рамиловна, учитель начальных классов</w:t>
      </w:r>
    </w:p>
    <w:p w:rsidR="00000000" w:rsidDel="00000000" w:rsidP="00000000" w:rsidRDefault="00000000" w:rsidRPr="00000000" w14:paraId="00000004">
      <w:pPr>
        <w:tabs>
          <w:tab w:val="left" w:leader="none" w:pos="5280"/>
          <w:tab w:val="right" w:leader="none" w:pos="9355"/>
        </w:tabs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МБОУ СОШ №1, Республика Башкортостан с.Чекмагуш</w:t>
      </w:r>
    </w:p>
    <w:p w:rsidR="00000000" w:rsidDel="00000000" w:rsidP="00000000" w:rsidRDefault="00000000" w:rsidRPr="00000000" w14:paraId="00000005">
      <w:pPr>
        <w:tabs>
          <w:tab w:val="left" w:leader="none" w:pos="5280"/>
          <w:tab w:val="right" w:leader="none" w:pos="9355"/>
        </w:tabs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                                                                                                                                                                                    </w:t>
      </w:r>
    </w:p>
    <w:p w:rsidR="00000000" w:rsidDel="00000000" w:rsidP="00000000" w:rsidRDefault="00000000" w:rsidRPr="00000000" w14:paraId="00000006">
      <w:pPr>
        <w:tabs>
          <w:tab w:val="left" w:leader="none" w:pos="5280"/>
          <w:tab w:val="right" w:leader="none" w:pos="9355"/>
        </w:tabs>
        <w:spacing w:after="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8"/>
          <w:szCs w:val="28"/>
          <w:rtl w:val="0"/>
        </w:rPr>
        <w:t xml:space="preserve">Аннотация.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 В статье рассматривается значение патриотического воспитания в современной системе школьного образования, его роль в формировании личности обучающихся. Особое внимание уделяется методам и приемам патриотического воспитания в начальной школе, позволяющим прививать детям любовь к Родине, уважение к культурным и историческим традициям страны. Подчеркивается важность интеграции патриотических ценностей в образовательный процесс и внеурочную деятельность.</w:t>
      </w:r>
    </w:p>
    <w:p w:rsidR="00000000" w:rsidDel="00000000" w:rsidP="00000000" w:rsidRDefault="00000000" w:rsidRPr="00000000" w14:paraId="00000007">
      <w:pPr>
        <w:tabs>
          <w:tab w:val="left" w:leader="none" w:pos="5280"/>
          <w:tab w:val="right" w:leader="none" w:pos="9355"/>
        </w:tabs>
        <w:spacing w:after="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8"/>
          <w:szCs w:val="28"/>
          <w:rtl w:val="0"/>
        </w:rPr>
        <w:t xml:space="preserve">Ключевые слова: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патриотическое воспитание, школа, начальные классы, гражданственность, национальные традиции, нравственное развитие.</w:t>
      </w:r>
    </w:p>
    <w:p w:rsidR="00000000" w:rsidDel="00000000" w:rsidP="00000000" w:rsidRDefault="00000000" w:rsidRPr="00000000" w14:paraId="00000008">
      <w:pPr>
        <w:tabs>
          <w:tab w:val="left" w:leader="none" w:pos="5280"/>
          <w:tab w:val="right" w:leader="none" w:pos="9355"/>
        </w:tabs>
        <w:spacing w:after="0" w:line="360" w:lineRule="auto"/>
        <w:ind w:firstLine="850.3937007874017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Формирование личности ребенка начинается с первых лет его жизни, и школа играет важнейшую роль в этом процессе. Одним из ключевых направлений воспитательной работы образовательных организаций является патриотическое воспитание, которое помогает воспитать у детей чувство гордости за свою страну, уважение к ее культуре и традициям, готовность к осознанному гражданскому участию в жизни общества. Особенно важно начинать этот процесс в начальной школе, когда у детей закладываются основы нравственных ценностей и мировоззрения.</w:t>
      </w:r>
    </w:p>
    <w:p w:rsidR="00000000" w:rsidDel="00000000" w:rsidP="00000000" w:rsidRDefault="00000000" w:rsidRPr="00000000" w14:paraId="0000000A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Патриотическое воспитание – это не просто передача знаний о стране, ее истории и культуре, а целенаправленный процесс формирования эмоционального, личностного и социального отношения к Родине. В младшем школьном возрасте дети очень восприимчивы к новым знаниям, у них формируется система ценностей, поэтому педагогам необходимо грамотно организовывать образовательный процесс таким образом, чтобы он способствовал развитию патриотических чувств.</w:t>
      </w:r>
    </w:p>
    <w:p w:rsidR="00000000" w:rsidDel="00000000" w:rsidP="00000000" w:rsidRDefault="00000000" w:rsidRPr="00000000" w14:paraId="0000000B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Одним из эффективных способов воспитания патриотизма является знакомство обучающихся с историей своей страны, начиная с малой Родины. Дети с большим интересом изучают историю родного края, слушают рассказы о героических поступках соотечественников, посещают музеи, памятные места, встречаются с ветеранами и представителями различных профессий. Такие мероприятия не только расширяют кругозор школьников, но и формируют у них осознание важности преемственности поколений.</w:t>
      </w:r>
    </w:p>
    <w:p w:rsidR="00000000" w:rsidDel="00000000" w:rsidP="00000000" w:rsidRDefault="00000000" w:rsidRPr="00000000" w14:paraId="0000000C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Важное значение имеет приобщение детей к народным традициям и праздникам. Проведение мероприятий, посвященных государственным и народным праздникам, помогает создать у учащихся ощущение сопричастности к истории своей страны. Например, празднование Дня Победы, Дня России, Дня народного единства способствует осознанию значимости исторических событий, воспитанию уважения к подвигу предков.</w:t>
      </w:r>
    </w:p>
    <w:p w:rsidR="00000000" w:rsidDel="00000000" w:rsidP="00000000" w:rsidRDefault="00000000" w:rsidRPr="00000000" w14:paraId="0000000D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Особую роль в патриотическом воспитании играет чтение и обсуждение произведений отечественной литературы. Сказки, рассказы, стихи о Родине, о родной природе, о героизме и справедливости помогают детям почувствовать гордость за свою страну, воспитывают уважение к ее культуре. Учителю важно подбирать произведения, которые помогут формировать у детей чувство доброты, справедливости и ответственности.</w:t>
      </w:r>
    </w:p>
    <w:p w:rsidR="00000000" w:rsidDel="00000000" w:rsidP="00000000" w:rsidRDefault="00000000" w:rsidRPr="00000000" w14:paraId="0000000E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Не менее значимым направлением является работа с символами государства – знакомство с флагом, гербом, гимном. Важно, чтобы дети понимали их значение, умели уважительно относиться к государственным символам, знали их историю. Например, совместное исполнение гимна на школьных линейках или участие в торжественных мероприятиях способствует воспитанию у детей уважения к государственной символике.</w:t>
      </w:r>
    </w:p>
    <w:p w:rsidR="00000000" w:rsidDel="00000000" w:rsidP="00000000" w:rsidRDefault="00000000" w:rsidRPr="00000000" w14:paraId="0000000F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Воспитание патриотизма невозможно без вовлечения детей в активную деятельность. Проектная деятельность, экологические и волонтерские акции, участие в школьных и городских мероприятиях позволяют младшим школьникам осознать свою роль в обществе, почувствовать ответственность за окружающий мир. Посильное участие в благоустройстве школьного двора, посадка деревьев, помощь старшим – все это способствует формированию гражданской ответственности и патриотического сознания.</w:t>
      </w:r>
    </w:p>
    <w:p w:rsidR="00000000" w:rsidDel="00000000" w:rsidP="00000000" w:rsidRDefault="00000000" w:rsidRPr="00000000" w14:paraId="00000010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Одним из современных направлений патриотического воспитания является использование цифровых технологий. Виртуальные экскурсии, интерактивные викторины, просмотр документальных фильмов, участие в онлайн-проектах, посвященных истории страны, помогают сделать образовательный процесс более интересным и увлекательным для младших школьников. Интерактивные методы позволяют детям в игровой форме осваивать материал, повышая уровень их вовлеченности.</w:t>
      </w:r>
    </w:p>
    <w:p w:rsidR="00000000" w:rsidDel="00000000" w:rsidP="00000000" w:rsidRDefault="00000000" w:rsidRPr="00000000" w14:paraId="00000011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Эффективность патриотического воспитания во многом зависит от взаимодействия школы с родителями. Семья играет первостепенную роль в формировании у ребенка любви к Родине, поэтому важно привлекать родителей к участию в школьных мероприятиях, проводить совместные экскурсии, организовывать семейные проекты. Родители могут делиться с детьми историями о своих предках, рассказывать о традициях семьи, воспитывая тем самым уважение к историческому наследию.</w:t>
      </w:r>
    </w:p>
    <w:p w:rsidR="00000000" w:rsidDel="00000000" w:rsidP="00000000" w:rsidRDefault="00000000" w:rsidRPr="00000000" w14:paraId="00000012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Таким образом, патриотическое воспитание в начальной школе является неотъемлемой частью образовательного процесса. Оно способствует формированию у детей чувства любви и уважения к Родине, осознанию себя частью общества, развитию гражданской ответственности. Комплексный подход, включающий изучение истории, культуры, символов государства, активное участие в общественной жизни, взаимодействие с родителями, позволяет эффективно решать задачи патриотического воспитания. Начальная школа – это время, когда закладываются основы личности, и если с ранних лет воспитывать в детях уважение к своей стране, ее культуре и традициям, это станет прочной основой для их будущей гражданской позиции.</w:t>
      </w:r>
    </w:p>
    <w:p w:rsidR="00000000" w:rsidDel="00000000" w:rsidP="00000000" w:rsidRDefault="00000000" w:rsidRPr="00000000" w14:paraId="00000013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0" w:line="360" w:lineRule="auto"/>
        <w:ind w:firstLine="851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Список литературы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shd w:fill="ffffff" w:val="clear"/>
        <w:spacing w:after="0" w:afterAutospacing="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Жданова Н.М. Патриотическое воспитание младших школьников, как одно из приоритетных направлений формирования базовых национальных ценностей личности в начальной школе // Вестник Шадринского государственного педагогического университета. 2015. №2 (26). URL: </w:t>
      </w:r>
      <w:hyperlink r:id="rId6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8"/>
            <w:szCs w:val="28"/>
            <w:u w:val="single"/>
            <w:rtl w:val="0"/>
          </w:rPr>
          <w:t xml:space="preserve">https://cyberleninka.ru/article/n/patrioticheskoe-vospitanie-mladshih-shkolnikov-kak-odno-iz-prioritetnyh-napravleniy-formirovaniya-bazovyh-natsionalnyh-tsennostey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shd w:fill="ffffff" w:val="clear"/>
        <w:spacing w:after="0" w:afterAutospacing="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Михайлова Е. Н. Формирование патриотических чувств у младших школьников в процессе обучения // Современное педагогическое образование. 2018. №6. URL: </w:t>
      </w:r>
      <w:hyperlink r:id="rId7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8"/>
            <w:szCs w:val="28"/>
            <w:u w:val="single"/>
            <w:rtl w:val="0"/>
          </w:rPr>
          <w:t xml:space="preserve">https://cyberleninka.ru/article/n/formirovanie-patrioticheskih-chuvstv-u-mladshih-shkolnikov-v-protsesse-obucheniya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17">
      <w:pPr>
        <w:numPr>
          <w:ilvl w:val="0"/>
          <w:numId w:val="1"/>
        </w:numPr>
        <w:shd w:fill="ffffff" w:val="clear"/>
        <w:spacing w:after="18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Слюсаренко Э. Е., Аванесова Р. Р. Современные аспекты патриотического воспитания младших школьников // Образование и проблемы развития общества. 2023. №2 (23). URL: </w:t>
      </w:r>
      <w:hyperlink r:id="rId8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8"/>
            <w:szCs w:val="28"/>
            <w:u w:val="single"/>
            <w:rtl w:val="0"/>
          </w:rPr>
          <w:t xml:space="preserve">https://cyberleninka.ru/article/n/sovremennye-aspekty-patrioticheskogo-vospitaniya-mladshih-shkolnikov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18">
      <w:pPr>
        <w:shd w:fill="ffffff" w:val="clear"/>
        <w:spacing w:after="180"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134" w:top="1134" w:left="1700.7874015748032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cyberleninka.ru/article/n/patrioticheskoe-vospitanie-mladshih-shkolnikov-kak-odno-iz-prioritetnyh-napravleniy-formirovaniya-bazovyh-natsionalnyh-tsennostey" TargetMode="External"/><Relationship Id="rId7" Type="http://schemas.openxmlformats.org/officeDocument/2006/relationships/hyperlink" Target="https://cyberleninka.ru/article/n/formirovanie-patrioticheskih-chuvstv-u-mladshih-shkolnikov-v-protsesse-obucheniya" TargetMode="External"/><Relationship Id="rId8" Type="http://schemas.openxmlformats.org/officeDocument/2006/relationships/hyperlink" Target="https://cyberleninka.ru/article/n/sovremennye-aspekty-patrioticheskogo-vospitaniya-mladshih-shkolnik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