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B481DF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center"/>
        <w:rPr>
          <w:rFonts w:eastAsiaTheme="minorHAnsi"/>
          <w:b/>
          <w:sz w:val="28"/>
          <w:szCs w:val="28"/>
          <w:lang w:val="kk-KZ" w:eastAsia="en-US"/>
        </w:rPr>
      </w:pPr>
      <w:r w:rsidRPr="00145E24">
        <w:rPr>
          <w:rFonts w:eastAsiaTheme="minorHAnsi"/>
          <w:b/>
          <w:sz w:val="28"/>
          <w:szCs w:val="28"/>
          <w:lang w:val="kk-KZ" w:eastAsia="en-US"/>
        </w:rPr>
        <w:t>КазНУ в международном рейтинге Webometrics</w:t>
      </w:r>
    </w:p>
    <w:p w14:paraId="59E73867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right"/>
        <w:rPr>
          <w:rFonts w:eastAsiaTheme="minorHAnsi"/>
          <w:b/>
          <w:sz w:val="28"/>
          <w:szCs w:val="28"/>
          <w:lang w:val="kk-KZ" w:eastAsia="en-US"/>
        </w:rPr>
      </w:pPr>
    </w:p>
    <w:p w14:paraId="166BB2F1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Сегодня Казахский национальный университет имени Аль-Фараби является крупным научным, образовательным и инновационным центром, генерирующим новые знания, прогрессивные идеи и технологии. Основными ориентирами для университета являются вхождение в рейтинг лучших университетов мира, осуществление инновационной деятельности и внедрение результатов научных исследований в производство. Университет является современным вузом мирового уровня, ведущим научно-методическим исследовательским центром по развитию системы высшего образования в Центральноазиатском регионе.</w:t>
      </w:r>
    </w:p>
    <w:p w14:paraId="3CBC9421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КазНУ признан лучшим университетом в рейтинге университетов мира Webometrics. В международном рейтинге университетов мира Webometrics Казахский национальный университет имени Аль-Фараби занимает 1816-е место среди более чем 30 тысяч университетов со всего мира.</w:t>
      </w:r>
    </w:p>
    <w:p w14:paraId="298B81E4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Международный рейтинг Webometrics - крупнейший университетский рейтинг, предоставляющий информацию об эффективности университетов в интернет-пространстве. Рейтинг Webometrics оценивает сайты университетов по таким параметрам, как известность, открытость, совершенство и уровень цитируемости публикаций.</w:t>
      </w:r>
    </w:p>
    <w:p w14:paraId="6802E1BD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В рейтинге также оцениваются результаты исследовательской деятельности лучших университетов мира с использованием показателя: индекса цитируемости научных статей.</w:t>
      </w:r>
    </w:p>
    <w:p w14:paraId="519B0EAA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Результаты данного рейтинга подтверждают активность Казахского национального университета имени Аль-Фараби в мировом научном пространстве и в международной образовательной среде.</w:t>
      </w:r>
    </w:p>
    <w:p w14:paraId="448E6507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Казахский национальный университет имени Аль-Фараби (КазНУ), который находится в Алматы, уже несколько лет подряд считается лидером среди многопрофильных университетов. Контингент студентов в этом ведущем учебном заведении системы образования Республики Казахстан составляет более 20 тысяч студентов.</w:t>
      </w:r>
    </w:p>
    <w:p w14:paraId="25C68C25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КазНУ первым среди университетов Казахстана успешно прошел международную сертификацию и получил сертификат Международной системы сертификации IQNET. На сегодняшний день это целый образовательный и научный комплекс, предлагающий широкий спектр специальностей: 16 факультетов, 20 институтов и центров.</w:t>
      </w:r>
    </w:p>
    <w:p w14:paraId="4CFB2FAC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Университет гордится своими выпускниками, которые в большинстве своем составляют элиту казахстанского общества и играют важную роль в формировании вектора развития страны.</w:t>
      </w:r>
    </w:p>
    <w:p w14:paraId="5B60B738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Сайт университета www.kaznu.kz</w:t>
      </w:r>
    </w:p>
    <w:p w14:paraId="2861C21A" w14:textId="77777777" w:rsidR="00145E24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rFonts w:eastAsiaTheme="minorHAnsi"/>
          <w:bCs/>
          <w:sz w:val="28"/>
          <w:szCs w:val="28"/>
          <w:lang w:val="kk-KZ" w:eastAsia="en-US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>При факультете довузовского образования КазНУ действует научно-образовательный центр "Ресурсный центр полиязычного образования".</w:t>
      </w:r>
    </w:p>
    <w:p w14:paraId="2782DEAB" w14:textId="4960225B" w:rsidR="001F2A6C" w:rsidRPr="00145E24" w:rsidRDefault="00145E24" w:rsidP="00145E24">
      <w:pPr>
        <w:pStyle w:val="a3"/>
        <w:spacing w:before="0" w:beforeAutospacing="0" w:after="0" w:afterAutospacing="0"/>
        <w:ind w:firstLine="567"/>
        <w:jc w:val="both"/>
        <w:rPr>
          <w:bCs/>
          <w:sz w:val="28"/>
          <w:szCs w:val="28"/>
          <w:lang w:val="kk-KZ"/>
        </w:rPr>
      </w:pPr>
      <w:r w:rsidRPr="00145E24">
        <w:rPr>
          <w:rFonts w:eastAsiaTheme="minorHAnsi"/>
          <w:bCs/>
          <w:sz w:val="28"/>
          <w:szCs w:val="28"/>
          <w:lang w:val="kk-KZ" w:eastAsia="en-US"/>
        </w:rPr>
        <w:t xml:space="preserve">Ресурсный центр полиязычного образования располагает всеми необходимыми ресурсами для успешного осуществления образовательной </w:t>
      </w:r>
      <w:r w:rsidRPr="00145E24">
        <w:rPr>
          <w:rFonts w:eastAsiaTheme="minorHAnsi"/>
          <w:bCs/>
          <w:sz w:val="28"/>
          <w:szCs w:val="28"/>
          <w:lang w:val="kk-KZ" w:eastAsia="en-US"/>
        </w:rPr>
        <w:lastRenderedPageBreak/>
        <w:t>деятельности для иностранных студентов, желающих пройти языковую подготовку по казахскому и русскому языкам как иностранным.</w:t>
      </w:r>
    </w:p>
    <w:p w14:paraId="54E3411C" w14:textId="77777777" w:rsidR="00145E24" w:rsidRDefault="00145E24" w:rsidP="00145E24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14:paraId="7391547E" w14:textId="63E4A037" w:rsidR="00F03DBB" w:rsidRPr="002058F6" w:rsidRDefault="002058F6" w:rsidP="00145E24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2058F6">
        <w:rPr>
          <w:rFonts w:ascii="Times New Roman" w:hAnsi="Times New Roman" w:cs="Times New Roman"/>
          <w:b/>
          <w:bCs/>
          <w:sz w:val="28"/>
          <w:szCs w:val="28"/>
          <w:lang w:val="kk-KZ"/>
        </w:rPr>
        <w:t>Оналтаев Д.О.</w:t>
      </w:r>
    </w:p>
    <w:sectPr w:rsidR="00F03DBB" w:rsidRPr="002058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09C9"/>
    <w:rsid w:val="00145E24"/>
    <w:rsid w:val="001F2A6C"/>
    <w:rsid w:val="002058F6"/>
    <w:rsid w:val="009F09C9"/>
    <w:rsid w:val="00F03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D52444"/>
  <w15:chartTrackingRefBased/>
  <w15:docId w15:val="{2BAE58A6-93A4-466D-BE63-042C1EB93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2A6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1,Обычный (веб)11,Обычный (веб)2,Обычный (Web)"/>
    <w:basedOn w:val="a"/>
    <w:uiPriority w:val="99"/>
    <w:semiHidden/>
    <w:unhideWhenUsed/>
    <w:rsid w:val="001F2A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511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2310</Characters>
  <Application>Microsoft Office Word</Application>
  <DocSecurity>0</DocSecurity>
  <Lines>19</Lines>
  <Paragraphs>5</Paragraphs>
  <ScaleCrop>false</ScaleCrop>
  <Company/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Karlygash Akimbayeva</cp:lastModifiedBy>
  <cp:revision>5</cp:revision>
  <dcterms:created xsi:type="dcterms:W3CDTF">2023-04-23T04:49:00Z</dcterms:created>
  <dcterms:modified xsi:type="dcterms:W3CDTF">2024-04-16T17:50:00Z</dcterms:modified>
</cp:coreProperties>
</file>