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3E7C4C7" w14:textId="69322A97" w:rsidR="000A68BA" w:rsidRPr="00D27B13" w:rsidRDefault="000A68BA" w:rsidP="000A68BA">
      <w:pPr>
        <w:jc w:val="center"/>
        <w:rPr>
          <w:rFonts w:ascii="Times New Roman" w:hAnsi="Times New Roman"/>
          <w:b/>
          <w:szCs w:val="28"/>
        </w:rPr>
      </w:pPr>
      <w:r w:rsidRPr="00D27B13">
        <w:rPr>
          <w:rFonts w:ascii="Times New Roman" w:hAnsi="Times New Roman"/>
          <w:b/>
          <w:szCs w:val="28"/>
        </w:rPr>
        <w:t>Песочная терапия</w:t>
      </w:r>
      <w:r w:rsidR="00FC33F2" w:rsidRPr="00D27B13">
        <w:rPr>
          <w:rFonts w:ascii="Times New Roman" w:hAnsi="Times New Roman"/>
          <w:b/>
          <w:szCs w:val="28"/>
        </w:rPr>
        <w:t xml:space="preserve"> </w:t>
      </w:r>
      <w:r w:rsidRPr="00D27B13">
        <w:rPr>
          <w:rFonts w:ascii="Times New Roman" w:hAnsi="Times New Roman"/>
          <w:b/>
          <w:szCs w:val="28"/>
        </w:rPr>
        <w:t>- как метод коррекции</w:t>
      </w:r>
    </w:p>
    <w:p w14:paraId="747DEA89" w14:textId="34A83206" w:rsidR="004B0545" w:rsidRPr="00D27B13" w:rsidRDefault="00FC33F2" w:rsidP="000A68BA">
      <w:pPr>
        <w:jc w:val="center"/>
        <w:rPr>
          <w:rFonts w:ascii="Times New Roman" w:hAnsi="Times New Roman"/>
          <w:szCs w:val="28"/>
        </w:rPr>
      </w:pPr>
      <w:r w:rsidRPr="00D27B13">
        <w:rPr>
          <w:rFonts w:ascii="Times New Roman" w:hAnsi="Times New Roman"/>
          <w:b/>
          <w:szCs w:val="28"/>
        </w:rPr>
        <w:t>э</w:t>
      </w:r>
      <w:r w:rsidR="000A68BA" w:rsidRPr="00D27B13">
        <w:rPr>
          <w:rFonts w:ascii="Times New Roman" w:hAnsi="Times New Roman"/>
          <w:b/>
          <w:szCs w:val="28"/>
        </w:rPr>
        <w:t>моционально</w:t>
      </w:r>
      <w:r w:rsidRPr="00D27B13">
        <w:rPr>
          <w:rFonts w:ascii="Times New Roman" w:hAnsi="Times New Roman"/>
          <w:b/>
          <w:szCs w:val="28"/>
        </w:rPr>
        <w:t xml:space="preserve"> </w:t>
      </w:r>
      <w:r w:rsidR="000A68BA" w:rsidRPr="00D27B13">
        <w:rPr>
          <w:rFonts w:ascii="Times New Roman" w:hAnsi="Times New Roman"/>
          <w:b/>
          <w:szCs w:val="28"/>
        </w:rPr>
        <w:t>- волевой сферы у детей с ОВЗ</w:t>
      </w:r>
      <w:r w:rsidR="000A68BA" w:rsidRPr="00D27B13">
        <w:rPr>
          <w:rFonts w:ascii="Times New Roman" w:hAnsi="Times New Roman"/>
          <w:szCs w:val="28"/>
        </w:rPr>
        <w:t>.</w:t>
      </w:r>
    </w:p>
    <w:p w14:paraId="089D0265" w14:textId="77777777" w:rsidR="00FC33F2" w:rsidRPr="00D27B13" w:rsidRDefault="00FC33F2" w:rsidP="004B0545">
      <w:pPr>
        <w:pStyle w:val="c12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14:paraId="78A533AC" w14:textId="0A718FF2" w:rsidR="004B0545" w:rsidRPr="00D27B13" w:rsidRDefault="00FC33F2" w:rsidP="004B0545">
      <w:pPr>
        <w:pStyle w:val="c12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8"/>
          <w:szCs w:val="28"/>
        </w:rPr>
      </w:pPr>
      <w:r w:rsidRPr="00D27B13">
        <w:rPr>
          <w:color w:val="000000"/>
        </w:rPr>
        <w:t xml:space="preserve">          </w:t>
      </w:r>
      <w:r w:rsidR="004B0545" w:rsidRPr="00D27B13">
        <w:rPr>
          <w:rStyle w:val="c1"/>
          <w:color w:val="111111"/>
        </w:rPr>
        <w:t xml:space="preserve"> </w:t>
      </w:r>
      <w:bookmarkStart w:id="0" w:name="_GoBack"/>
      <w:r w:rsidR="004B0545" w:rsidRPr="00D27B13">
        <w:rPr>
          <w:rStyle w:val="c1"/>
          <w:color w:val="111111"/>
          <w:sz w:val="28"/>
          <w:szCs w:val="28"/>
        </w:rPr>
        <w:t>Песочная </w:t>
      </w:r>
      <w:r w:rsidR="004B0545" w:rsidRPr="00D27B13">
        <w:rPr>
          <w:rStyle w:val="c4"/>
          <w:color w:val="000000"/>
          <w:sz w:val="28"/>
          <w:szCs w:val="28"/>
        </w:rPr>
        <w:t>терапия – даёт возможность выразить ребёнку то, для чего трудно подобрать слова, увидеть в себе то, что обычно ускользает от сознательного восприятия. Игры с песком очень интересны детям, они успокаивают и расслабляют ребёнка и, значит, обеспечивают наиболее успешное выполнение задания.</w:t>
      </w:r>
    </w:p>
    <w:p w14:paraId="74BC3CD3" w14:textId="77777777" w:rsidR="004B0545" w:rsidRPr="00D27B13" w:rsidRDefault="004B0545" w:rsidP="004B0545">
      <w:pPr>
        <w:pStyle w:val="c1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8"/>
          <w:szCs w:val="28"/>
        </w:rPr>
      </w:pPr>
      <w:r w:rsidRPr="00D27B13">
        <w:rPr>
          <w:rStyle w:val="c4"/>
          <w:color w:val="000000"/>
          <w:sz w:val="28"/>
          <w:szCs w:val="28"/>
        </w:rPr>
        <w:t>Песочница обладает психотерапевтическим эффектом,</w:t>
      </w:r>
      <w:r w:rsidRPr="00D27B13">
        <w:rPr>
          <w:rStyle w:val="c10"/>
          <w:b/>
          <w:bCs/>
          <w:color w:val="000000"/>
          <w:sz w:val="28"/>
          <w:szCs w:val="28"/>
        </w:rPr>
        <w:t> </w:t>
      </w:r>
      <w:r w:rsidRPr="00D27B13">
        <w:rPr>
          <w:rStyle w:val="c4"/>
          <w:color w:val="000000"/>
          <w:sz w:val="28"/>
          <w:szCs w:val="28"/>
        </w:rPr>
        <w:t>помогая ребёнку избавиться от глубоких эмоциональных</w:t>
      </w:r>
      <w:r w:rsidRPr="00D27B13">
        <w:rPr>
          <w:rStyle w:val="c10"/>
          <w:b/>
          <w:bCs/>
          <w:color w:val="000000"/>
          <w:sz w:val="28"/>
          <w:szCs w:val="28"/>
        </w:rPr>
        <w:t> </w:t>
      </w:r>
      <w:r w:rsidRPr="00D27B13">
        <w:rPr>
          <w:rStyle w:val="c4"/>
          <w:color w:val="000000"/>
          <w:sz w:val="28"/>
          <w:szCs w:val="28"/>
        </w:rPr>
        <w:t>переживаний и негативных эмоций</w:t>
      </w:r>
      <w:r w:rsidRPr="00D27B13">
        <w:rPr>
          <w:rStyle w:val="c10"/>
          <w:b/>
          <w:bCs/>
          <w:color w:val="000000"/>
          <w:sz w:val="28"/>
          <w:szCs w:val="28"/>
        </w:rPr>
        <w:t>.</w:t>
      </w:r>
    </w:p>
    <w:p w14:paraId="7476733E" w14:textId="77777777" w:rsidR="004B0545" w:rsidRPr="00D27B13" w:rsidRDefault="004B0545" w:rsidP="004B0545">
      <w:pPr>
        <w:pStyle w:val="c1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8"/>
          <w:szCs w:val="28"/>
        </w:rPr>
      </w:pPr>
      <w:r w:rsidRPr="00D27B13">
        <w:rPr>
          <w:rStyle w:val="c4"/>
          <w:color w:val="000000"/>
          <w:sz w:val="28"/>
          <w:szCs w:val="28"/>
        </w:rPr>
        <w:t>Песок, вода и несколько маленьких фигурок людей, животных или предметов способны помочь ребёнку раскрыться, выразить свои чувства и эмоции, Игры с песком стабилизируют эмоциональное состояние, благодаря этим играм развивается связная, образная речь, пополняется словарь эмоций.</w:t>
      </w:r>
    </w:p>
    <w:p w14:paraId="7F3016D1" w14:textId="77777777" w:rsidR="004B0545" w:rsidRPr="00D27B13" w:rsidRDefault="004B0545" w:rsidP="004B0545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8"/>
          <w:szCs w:val="28"/>
        </w:rPr>
      </w:pPr>
      <w:r w:rsidRPr="00D27B13">
        <w:rPr>
          <w:rStyle w:val="c8"/>
          <w:color w:val="000000"/>
          <w:sz w:val="28"/>
          <w:szCs w:val="28"/>
        </w:rPr>
        <w:t>Эмоции воздействуют на все психические процессы: восприятие, ощущение, память, внимание, мышление, воображение, а также на волевые процессы. Поэтому проблема развития эмоций и воли, их роли в возникновении мотивов как регуляторов деятельности и поведения ребенка является одной из наиболее важных  проблем психологии и педагогики.</w:t>
      </w:r>
      <w:r w:rsidRPr="00D27B13">
        <w:rPr>
          <w:rStyle w:val="c14"/>
          <w:color w:val="1A1A1A"/>
          <w:sz w:val="28"/>
          <w:szCs w:val="28"/>
        </w:rPr>
        <w:t> </w:t>
      </w:r>
    </w:p>
    <w:p w14:paraId="72E85585" w14:textId="77777777" w:rsidR="004B0545" w:rsidRPr="00D27B13" w:rsidRDefault="004B0545" w:rsidP="004B0545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8"/>
          <w:szCs w:val="28"/>
        </w:rPr>
      </w:pPr>
      <w:r w:rsidRPr="00D27B13">
        <w:rPr>
          <w:rStyle w:val="c14"/>
          <w:color w:val="1A1A1A"/>
          <w:sz w:val="28"/>
          <w:szCs w:val="28"/>
        </w:rPr>
        <w:t>Используя в работе песочную терапию, необходимо соблюдать основные принципы игр на песке:</w:t>
      </w:r>
    </w:p>
    <w:p w14:paraId="5625CA6C" w14:textId="77777777" w:rsidR="004B0545" w:rsidRPr="00D27B13" w:rsidRDefault="004B0545" w:rsidP="004B0545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8"/>
          <w:szCs w:val="28"/>
        </w:rPr>
      </w:pPr>
      <w:r w:rsidRPr="00D27B13">
        <w:rPr>
          <w:rStyle w:val="c14"/>
          <w:color w:val="1A1A1A"/>
          <w:sz w:val="28"/>
          <w:szCs w:val="28"/>
        </w:rPr>
        <w:t>1. Создание естественной стимулирующей среды, в которой ребенок чувствует себя комфортно и защищено, проявляя творческую активность. Для этого мы подбираем задание, соответствующее возможностям ребенка; формулируем инструкцию к играм в сказочной форме; исключаем негативную оценку его действий, идей, результатов, поощряя фантазию и творческий подход.</w:t>
      </w:r>
    </w:p>
    <w:p w14:paraId="06436C9C" w14:textId="6B628C1D" w:rsidR="004B0545" w:rsidRPr="00D27B13" w:rsidRDefault="004B0545" w:rsidP="004B0545">
      <w:pPr>
        <w:pStyle w:val="c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8"/>
          <w:szCs w:val="28"/>
        </w:rPr>
      </w:pPr>
      <w:r w:rsidRPr="00D27B13">
        <w:rPr>
          <w:rStyle w:val="c8"/>
          <w:color w:val="1A1A1A"/>
          <w:sz w:val="28"/>
          <w:szCs w:val="28"/>
        </w:rPr>
        <w:t xml:space="preserve">2. Реальное “проживание”, проигрывание всевозможных ситуаций вместе с героями сказочных игр. На основе этого принципа осуществляется взаимный переход Воображаемого в </w:t>
      </w:r>
      <w:proofErr w:type="gramStart"/>
      <w:r w:rsidRPr="00D27B13">
        <w:rPr>
          <w:rStyle w:val="c8"/>
          <w:color w:val="1A1A1A"/>
          <w:sz w:val="28"/>
          <w:szCs w:val="28"/>
        </w:rPr>
        <w:t>Реальное</w:t>
      </w:r>
      <w:proofErr w:type="gramEnd"/>
      <w:r w:rsidRPr="00D27B13">
        <w:rPr>
          <w:rStyle w:val="c8"/>
          <w:color w:val="1A1A1A"/>
          <w:sz w:val="28"/>
          <w:szCs w:val="28"/>
        </w:rPr>
        <w:t xml:space="preserve"> и наоборот. Например, оказа</w:t>
      </w:r>
      <w:r w:rsidR="00FC33F2" w:rsidRPr="00D27B13">
        <w:rPr>
          <w:rStyle w:val="c8"/>
          <w:color w:val="1A1A1A"/>
          <w:sz w:val="28"/>
          <w:szCs w:val="28"/>
        </w:rPr>
        <w:t xml:space="preserve">вшись в роли смелого, сильного богатыря помогающего более </w:t>
      </w:r>
      <w:proofErr w:type="gramStart"/>
      <w:r w:rsidR="00FC33F2" w:rsidRPr="00D27B13">
        <w:rPr>
          <w:rStyle w:val="c8"/>
          <w:color w:val="1A1A1A"/>
          <w:sz w:val="28"/>
          <w:szCs w:val="28"/>
        </w:rPr>
        <w:t>слабому</w:t>
      </w:r>
      <w:proofErr w:type="gramEnd"/>
      <w:r w:rsidRPr="00D27B13">
        <w:rPr>
          <w:rStyle w:val="c8"/>
          <w:color w:val="1A1A1A"/>
          <w:sz w:val="28"/>
          <w:szCs w:val="28"/>
        </w:rPr>
        <w:t xml:space="preserve">, ребенок не просто предлагает выход из ситуации, но и реально разыгрывает ее на песке с помощью миниатюрных фигурок. Так, он “на деле” убеждается в правильности или ошибочности выбранного пути. </w:t>
      </w:r>
    </w:p>
    <w:p w14:paraId="63AA4D4D" w14:textId="77777777" w:rsidR="004B0545" w:rsidRPr="00D27B13" w:rsidRDefault="004B0545" w:rsidP="004B0545">
      <w:pPr>
        <w:pStyle w:val="c12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  <w:sz w:val="28"/>
          <w:szCs w:val="28"/>
        </w:rPr>
      </w:pPr>
      <w:r w:rsidRPr="00D27B13">
        <w:rPr>
          <w:rStyle w:val="c4"/>
          <w:color w:val="000000"/>
          <w:sz w:val="28"/>
          <w:szCs w:val="28"/>
        </w:rPr>
        <w:t>Игра с песком – это естественная и доступная для каждого ребенка форма деятельности. Поэтому мы, взрослые, можем использовать песочницу в развивающих и обучающих занятиях. Перенос традиционных занятий в песочницу дает больший воспитательный и образовательный эффект, нежели стандартные формы обучения.</w:t>
      </w:r>
    </w:p>
    <w:bookmarkEnd w:id="0"/>
    <w:p w14:paraId="055FE41B" w14:textId="77777777" w:rsidR="004B0545" w:rsidRPr="00D27B13" w:rsidRDefault="004B0545">
      <w:pPr>
        <w:rPr>
          <w:rFonts w:ascii="Times New Roman" w:hAnsi="Times New Roman"/>
          <w:szCs w:val="28"/>
        </w:rPr>
      </w:pPr>
    </w:p>
    <w:sectPr w:rsidR="004B0545" w:rsidRPr="00D27B13">
      <w:pgSz w:w="11906" w:h="16838"/>
      <w:pgMar w:top="1134" w:right="737" w:bottom="1134" w:left="130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8628EF"/>
    <w:rsid w:val="000A68BA"/>
    <w:rsid w:val="004B0545"/>
    <w:rsid w:val="008628EF"/>
    <w:rsid w:val="00D27B13"/>
    <w:rsid w:val="00FC3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jc w:val="both"/>
    </w:pPr>
    <w:rPr>
      <w:sz w:val="28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b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XO Thames" w:hAnsi="XO Thames"/>
      <w:sz w:val="28"/>
    </w:rPr>
  </w:style>
  <w:style w:type="paragraph" w:styleId="21">
    <w:name w:val="toc 2"/>
    <w:next w:val="a"/>
    <w:link w:val="22"/>
    <w:uiPriority w:val="39"/>
    <w:pPr>
      <w:ind w:left="200"/>
    </w:pPr>
    <w:rPr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pPr>
      <w:ind w:left="400"/>
    </w:pPr>
    <w:rPr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Pr>
      <w:color w:val="0000FF"/>
      <w:u w:val="single"/>
    </w:rPr>
  </w:style>
  <w:style w:type="character" w:styleId="a3">
    <w:name w:val="Hyperlink"/>
    <w:link w:val="12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Pr>
      <w:b/>
      <w:sz w:val="28"/>
    </w:rPr>
  </w:style>
  <w:style w:type="character" w:customStyle="1" w:styleId="14">
    <w:name w:val="Оглавление 1 Знак"/>
    <w:link w:val="13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pPr>
      <w:jc w:val="both"/>
    </w:pPr>
    <w:rPr>
      <w:i/>
    </w:rPr>
  </w:style>
  <w:style w:type="character" w:customStyle="1" w:styleId="a5">
    <w:name w:val="Подзаголовок Знак"/>
    <w:link w:val="a4"/>
    <w:rPr>
      <w:rFonts w:ascii="XO Thames" w:hAnsi="XO Thames"/>
      <w:i/>
      <w:sz w:val="24"/>
    </w:rPr>
  </w:style>
  <w:style w:type="paragraph" w:styleId="a6">
    <w:name w:val="Title"/>
    <w:next w:val="a"/>
    <w:link w:val="a7"/>
    <w:uiPriority w:val="10"/>
    <w:qFormat/>
    <w:pPr>
      <w:spacing w:before="567" w:after="567"/>
      <w:jc w:val="center"/>
    </w:pPr>
    <w:rPr>
      <w:b/>
      <w:caps/>
      <w:sz w:val="40"/>
    </w:rPr>
  </w:style>
  <w:style w:type="character" w:customStyle="1" w:styleId="a7">
    <w:name w:val="Название Знак"/>
    <w:link w:val="a6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c12">
    <w:name w:val="c12"/>
    <w:basedOn w:val="a"/>
    <w:rsid w:val="004B0545"/>
    <w:pPr>
      <w:spacing w:before="100" w:beforeAutospacing="1" w:after="100" w:afterAutospacing="1"/>
      <w:jc w:val="left"/>
    </w:pPr>
    <w:rPr>
      <w:rFonts w:ascii="Times New Roman" w:hAnsi="Times New Roman"/>
      <w:color w:val="auto"/>
      <w:sz w:val="24"/>
      <w:szCs w:val="24"/>
    </w:rPr>
  </w:style>
  <w:style w:type="character" w:customStyle="1" w:styleId="c1">
    <w:name w:val="c1"/>
    <w:basedOn w:val="a0"/>
    <w:rsid w:val="004B0545"/>
  </w:style>
  <w:style w:type="character" w:customStyle="1" w:styleId="c4">
    <w:name w:val="c4"/>
    <w:basedOn w:val="a0"/>
    <w:rsid w:val="004B0545"/>
  </w:style>
  <w:style w:type="character" w:customStyle="1" w:styleId="c10">
    <w:name w:val="c10"/>
    <w:basedOn w:val="a0"/>
    <w:rsid w:val="004B0545"/>
  </w:style>
  <w:style w:type="paragraph" w:customStyle="1" w:styleId="c2">
    <w:name w:val="c2"/>
    <w:basedOn w:val="a"/>
    <w:rsid w:val="004B0545"/>
    <w:pPr>
      <w:spacing w:before="100" w:beforeAutospacing="1" w:after="100" w:afterAutospacing="1"/>
      <w:jc w:val="left"/>
    </w:pPr>
    <w:rPr>
      <w:rFonts w:ascii="Times New Roman" w:hAnsi="Times New Roman"/>
      <w:color w:val="auto"/>
      <w:sz w:val="24"/>
      <w:szCs w:val="24"/>
    </w:rPr>
  </w:style>
  <w:style w:type="character" w:customStyle="1" w:styleId="c8">
    <w:name w:val="c8"/>
    <w:basedOn w:val="a0"/>
    <w:rsid w:val="004B0545"/>
  </w:style>
  <w:style w:type="character" w:customStyle="1" w:styleId="c14">
    <w:name w:val="c14"/>
    <w:basedOn w:val="a0"/>
    <w:rsid w:val="004B054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0">
    <w:name w:val="heading 1"/>
    <w:basedOn w:val="a"/>
    <w:next w:val="a"/>
    <w:link w:val="1"/>
    <w:uiPriority w:val="9"/>
    <w:qFormat/>
    <w:rsid w:val="00111FA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Heading 1 Char"/>
    <w:basedOn w:val="a0"/>
    <w:link w:val="10"/>
    <w:uiPriority w:val="9"/>
    <w:rsid w:val="00111FAE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07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6B8A62-A99E-4117-84BF-B523D840AC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350</Words>
  <Characters>1996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Azerty</cp:lastModifiedBy>
  <cp:revision>5</cp:revision>
  <dcterms:created xsi:type="dcterms:W3CDTF">2025-03-19T07:59:00Z</dcterms:created>
  <dcterms:modified xsi:type="dcterms:W3CDTF">2025-03-20T11:07:00Z</dcterms:modified>
</cp:coreProperties>
</file>